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655C51" w14:textId="77777777" w:rsidR="00BB1992" w:rsidRPr="005A453A" w:rsidRDefault="00BB1992" w:rsidP="00E04978">
      <w:pPr>
        <w:pStyle w:val="Ttulo11"/>
        <w:rPr>
          <w:lang w:eastAsia="es-EC"/>
        </w:rPr>
      </w:pPr>
      <w:r w:rsidRPr="005A453A">
        <w:rPr>
          <w:lang w:eastAsia="es-EC"/>
        </w:rPr>
        <w:t xml:space="preserve">Ley Orgánica del Sistema Nacional de Contratación Publica </w:t>
      </w:r>
    </w:p>
    <w:p w14:paraId="4293885C" w14:textId="77777777" w:rsidR="00BB1992" w:rsidRPr="005A453A" w:rsidRDefault="00BB1992" w:rsidP="00BB1992">
      <w:pPr>
        <w:pStyle w:val="Prrafodelista"/>
        <w:widowControl w:val="0"/>
        <w:numPr>
          <w:ilvl w:val="0"/>
          <w:numId w:val="6"/>
        </w:numPr>
        <w:rPr>
          <w:rFonts w:eastAsia="Times New Roman"/>
          <w:color w:val="000000"/>
          <w:lang w:eastAsia="es-EC"/>
        </w:rPr>
      </w:pPr>
      <w:r w:rsidRPr="005A453A">
        <w:rPr>
          <w:rFonts w:eastAsia="Times New Roman"/>
          <w:color w:val="000000"/>
          <w:lang w:eastAsia="es-EC"/>
        </w:rPr>
        <w:t xml:space="preserve">Reglamento a la Ley Orgánica del Sistema Nacional de Contratación Pública </w:t>
      </w:r>
    </w:p>
    <w:p w14:paraId="30E311B5" w14:textId="5F2AD650" w:rsidR="00BB1992" w:rsidRPr="005A453A" w:rsidRDefault="00E04978" w:rsidP="00BB1992">
      <w:pPr>
        <w:pStyle w:val="Prrafodelista"/>
        <w:widowControl w:val="0"/>
        <w:numPr>
          <w:ilvl w:val="0"/>
          <w:numId w:val="6"/>
        </w:numPr>
        <w:rPr>
          <w:rFonts w:eastAsia="Times New Roman"/>
          <w:color w:val="000000"/>
          <w:lang w:eastAsia="es-EC"/>
        </w:rPr>
      </w:pPr>
      <w:r>
        <w:rPr>
          <w:rFonts w:eastAsia="Times New Roman"/>
          <w:color w:val="000000"/>
          <w:lang w:eastAsia="es-EC"/>
        </w:rPr>
        <w:t xml:space="preserve">Normativa Secundaria del </w:t>
      </w:r>
      <w:r w:rsidRPr="005A453A">
        <w:rPr>
          <w:rFonts w:eastAsia="Times New Roman"/>
          <w:color w:val="000000"/>
          <w:lang w:eastAsia="es-EC"/>
        </w:rPr>
        <w:t>Sistema Nacional de Contratación Pública</w:t>
      </w:r>
    </w:p>
    <w:p w14:paraId="7780EF5E" w14:textId="77777777" w:rsidR="00BB1992" w:rsidRDefault="00BB1992" w:rsidP="009B4CB5">
      <w:pPr>
        <w:pStyle w:val="Ttulo11"/>
        <w:jc w:val="right"/>
        <w:rPr>
          <w:b w:val="0"/>
          <w:bCs w:val="0"/>
          <w:u w:val="none"/>
          <w:lang w:val="es-EC"/>
        </w:rPr>
      </w:pPr>
    </w:p>
    <w:p w14:paraId="4E9EF68C" w14:textId="77777777" w:rsidR="00BB1992" w:rsidRDefault="00BB1992" w:rsidP="009B4CB5">
      <w:pPr>
        <w:pStyle w:val="Ttulo11"/>
        <w:jc w:val="right"/>
        <w:rPr>
          <w:b w:val="0"/>
          <w:bCs w:val="0"/>
          <w:u w:val="none"/>
          <w:lang w:val="es-EC"/>
        </w:rPr>
      </w:pPr>
    </w:p>
    <w:p w14:paraId="373AF98A" w14:textId="286BE78E" w:rsidR="00643436" w:rsidRPr="00EB6591" w:rsidRDefault="0045353B" w:rsidP="00BB1992">
      <w:pPr>
        <w:pStyle w:val="Ttulo11"/>
        <w:ind w:left="1416" w:hanging="754"/>
        <w:jc w:val="right"/>
        <w:rPr>
          <w:b w:val="0"/>
          <w:bCs w:val="0"/>
          <w:u w:val="none"/>
          <w:lang w:val="es-EC"/>
        </w:rPr>
      </w:pPr>
      <w:r w:rsidRPr="00EB6591">
        <w:rPr>
          <w:b w:val="0"/>
          <w:bCs w:val="0"/>
          <w:u w:val="none"/>
          <w:lang w:val="es-EC"/>
        </w:rPr>
        <w:t xml:space="preserve">Quito, </w:t>
      </w:r>
      <w:proofErr w:type="spellStart"/>
      <w:r w:rsidRPr="00EB6591">
        <w:rPr>
          <w:b w:val="0"/>
          <w:bCs w:val="0"/>
          <w:u w:val="none"/>
          <w:lang w:val="es-EC"/>
        </w:rPr>
        <w:t>xxxx</w:t>
      </w:r>
      <w:proofErr w:type="spellEnd"/>
      <w:r w:rsidRPr="00EB6591">
        <w:rPr>
          <w:b w:val="0"/>
          <w:bCs w:val="0"/>
          <w:u w:val="none"/>
          <w:lang w:val="es-EC"/>
        </w:rPr>
        <w:t xml:space="preserve"> de </w:t>
      </w:r>
      <w:proofErr w:type="spellStart"/>
      <w:r w:rsidRPr="00EB6591">
        <w:rPr>
          <w:b w:val="0"/>
          <w:bCs w:val="0"/>
          <w:u w:val="none"/>
          <w:lang w:val="es-EC"/>
        </w:rPr>
        <w:t>xxxx</w:t>
      </w:r>
      <w:proofErr w:type="spellEnd"/>
      <w:r w:rsidRPr="00EB6591">
        <w:rPr>
          <w:b w:val="0"/>
          <w:bCs w:val="0"/>
          <w:u w:val="none"/>
          <w:lang w:val="es-EC"/>
        </w:rPr>
        <w:t xml:space="preserve"> del </w:t>
      </w:r>
      <w:proofErr w:type="spellStart"/>
      <w:r w:rsidRPr="00EB6591">
        <w:rPr>
          <w:b w:val="0"/>
          <w:bCs w:val="0"/>
          <w:u w:val="none"/>
          <w:lang w:val="es-EC"/>
        </w:rPr>
        <w:t>xxxx</w:t>
      </w:r>
      <w:proofErr w:type="spellEnd"/>
    </w:p>
    <w:p w14:paraId="24F24D47" w14:textId="77777777" w:rsidR="0045353B" w:rsidRPr="00244C94" w:rsidRDefault="0045353B" w:rsidP="00244C94">
      <w:pPr>
        <w:rPr>
          <w:rFonts w:asciiTheme="majorHAnsi" w:hAnsiTheme="majorHAnsi" w:cstheme="majorHAnsi"/>
          <w:b/>
          <w:bCs/>
          <w:lang w:val="es-ES_tradnl"/>
        </w:rPr>
      </w:pPr>
    </w:p>
    <w:tbl>
      <w:tblPr>
        <w:tblStyle w:val="Tablaconcuadrcula"/>
        <w:tblpPr w:leftFromText="141" w:rightFromText="141" w:vertAnchor="text" w:horzAnchor="margin" w:tblpY="-29"/>
        <w:tblW w:w="0" w:type="auto"/>
        <w:tblLook w:val="04A0" w:firstRow="1" w:lastRow="0" w:firstColumn="1" w:lastColumn="0" w:noHBand="0" w:noVBand="1"/>
      </w:tblPr>
      <w:tblGrid>
        <w:gridCol w:w="8638"/>
      </w:tblGrid>
      <w:tr w:rsidR="0045353B" w:rsidRPr="00244C94" w14:paraId="4C50A497" w14:textId="77777777" w:rsidTr="0045353B">
        <w:tc>
          <w:tcPr>
            <w:tcW w:w="8638" w:type="dxa"/>
          </w:tcPr>
          <w:p w14:paraId="7E34D808" w14:textId="298A2633" w:rsidR="0045353B" w:rsidRPr="00244C94" w:rsidRDefault="00015950" w:rsidP="00244C94">
            <w:pPr>
              <w:jc w:val="center"/>
              <w:rPr>
                <w:rFonts w:asciiTheme="majorHAnsi" w:hAnsiTheme="majorHAnsi" w:cstheme="majorHAnsi"/>
                <w:b/>
              </w:rPr>
            </w:pPr>
            <w:r>
              <w:rPr>
                <w:rFonts w:asciiTheme="majorHAnsi" w:hAnsiTheme="majorHAnsi" w:cstheme="majorHAnsi"/>
                <w:b/>
              </w:rPr>
              <w:t>EPMHV</w:t>
            </w:r>
            <w:r w:rsidR="002C076A" w:rsidRPr="00244C94">
              <w:rPr>
                <w:rFonts w:asciiTheme="majorHAnsi" w:hAnsiTheme="majorHAnsi" w:cstheme="majorHAnsi"/>
                <w:b/>
              </w:rPr>
              <w:t xml:space="preserve"> - #### - 202</w:t>
            </w:r>
            <w:r w:rsidR="00E04978">
              <w:rPr>
                <w:rFonts w:asciiTheme="majorHAnsi" w:hAnsiTheme="majorHAnsi" w:cstheme="majorHAnsi"/>
                <w:b/>
              </w:rPr>
              <w:t>3</w:t>
            </w:r>
          </w:p>
        </w:tc>
      </w:tr>
    </w:tbl>
    <w:tbl>
      <w:tblPr>
        <w:tblW w:w="85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52"/>
        <w:gridCol w:w="1288"/>
        <w:gridCol w:w="375"/>
        <w:gridCol w:w="1355"/>
        <w:gridCol w:w="479"/>
        <w:gridCol w:w="700"/>
        <w:gridCol w:w="251"/>
        <w:gridCol w:w="1508"/>
        <w:gridCol w:w="259"/>
      </w:tblGrid>
      <w:tr w:rsidR="00643436" w:rsidRPr="00244C94" w14:paraId="149691E5" w14:textId="77777777" w:rsidTr="0039182C">
        <w:trPr>
          <w:trHeight w:val="271"/>
          <w:jc w:val="center"/>
        </w:trPr>
        <w:tc>
          <w:tcPr>
            <w:tcW w:w="8567" w:type="dxa"/>
            <w:gridSpan w:val="9"/>
            <w:shd w:val="clear" w:color="auto" w:fill="BFBFBF"/>
            <w:vAlign w:val="center"/>
          </w:tcPr>
          <w:p w14:paraId="1B39D469" w14:textId="77777777" w:rsidR="00643436" w:rsidRPr="00244C94" w:rsidRDefault="00643436" w:rsidP="00244C94">
            <w:pPr>
              <w:pStyle w:val="Prrafodelista"/>
              <w:widowControl w:val="0"/>
              <w:suppressAutoHyphens/>
              <w:snapToGrid w:val="0"/>
              <w:ind w:left="0"/>
              <w:jc w:val="center"/>
              <w:rPr>
                <w:rFonts w:asciiTheme="majorHAnsi" w:hAnsiTheme="majorHAnsi" w:cstheme="majorHAnsi"/>
                <w:b/>
                <w:color w:val="000000"/>
                <w:lang w:val="es-EC"/>
              </w:rPr>
            </w:pPr>
            <w:r w:rsidRPr="00244C94">
              <w:rPr>
                <w:rFonts w:asciiTheme="majorHAnsi" w:hAnsiTheme="majorHAnsi" w:cstheme="majorHAnsi"/>
                <w:b/>
                <w:color w:val="000000"/>
                <w:lang w:val="es-EC"/>
              </w:rPr>
              <w:t>TÉRMINOS DE REFERENCIA / ESPECIFICACIONES TÉCNICAS</w:t>
            </w:r>
          </w:p>
        </w:tc>
      </w:tr>
      <w:tr w:rsidR="00643436" w:rsidRPr="00244C94" w14:paraId="7911D38A" w14:textId="77777777" w:rsidTr="0039182C">
        <w:trPr>
          <w:trHeight w:val="271"/>
          <w:jc w:val="center"/>
        </w:trPr>
        <w:tc>
          <w:tcPr>
            <w:tcW w:w="8567" w:type="dxa"/>
            <w:gridSpan w:val="9"/>
            <w:shd w:val="clear" w:color="auto" w:fill="BFBFBF"/>
            <w:vAlign w:val="center"/>
          </w:tcPr>
          <w:p w14:paraId="6F67B82F" w14:textId="77777777" w:rsidR="00643436" w:rsidRPr="00244C94" w:rsidRDefault="00643436" w:rsidP="00F973BC">
            <w:pPr>
              <w:pStyle w:val="Prrafodelista"/>
              <w:widowControl w:val="0"/>
              <w:numPr>
                <w:ilvl w:val="0"/>
                <w:numId w:val="1"/>
              </w:numPr>
              <w:suppressAutoHyphens/>
              <w:snapToGrid w:val="0"/>
              <w:ind w:left="0" w:hanging="176"/>
              <w:jc w:val="center"/>
              <w:rPr>
                <w:rFonts w:asciiTheme="majorHAnsi" w:eastAsia="PMingLiU" w:hAnsiTheme="majorHAnsi" w:cstheme="majorHAnsi"/>
                <w:b/>
                <w:lang w:val="es-EC" w:eastAsia="ar-SA"/>
              </w:rPr>
            </w:pPr>
            <w:r w:rsidRPr="00244C94">
              <w:rPr>
                <w:rFonts w:asciiTheme="majorHAnsi" w:hAnsiTheme="majorHAnsi" w:cstheme="majorHAnsi"/>
                <w:b/>
                <w:color w:val="000000"/>
                <w:lang w:val="es-EC"/>
              </w:rPr>
              <w:t>DESCRIPCIÓN GENERAL</w:t>
            </w:r>
          </w:p>
        </w:tc>
      </w:tr>
      <w:tr w:rsidR="00643436" w:rsidRPr="00244C94" w14:paraId="0E4AA32C" w14:textId="77777777" w:rsidTr="0045353B">
        <w:trPr>
          <w:trHeight w:val="276"/>
          <w:jc w:val="center"/>
        </w:trPr>
        <w:tc>
          <w:tcPr>
            <w:tcW w:w="2352" w:type="dxa"/>
            <w:shd w:val="clear" w:color="auto" w:fill="F2F2F2"/>
            <w:vAlign w:val="center"/>
          </w:tcPr>
          <w:p w14:paraId="3BED47B3" w14:textId="77777777" w:rsidR="00643436" w:rsidRPr="00244C94" w:rsidRDefault="00643436" w:rsidP="00F973BC">
            <w:pPr>
              <w:pStyle w:val="Prrafodelista"/>
              <w:widowControl w:val="0"/>
              <w:numPr>
                <w:ilvl w:val="1"/>
                <w:numId w:val="1"/>
              </w:numPr>
              <w:suppressAutoHyphens/>
              <w:snapToGrid w:val="0"/>
              <w:ind w:left="0" w:hanging="426"/>
              <w:jc w:val="left"/>
              <w:rPr>
                <w:rFonts w:asciiTheme="majorHAnsi" w:eastAsia="PMingLiU" w:hAnsiTheme="majorHAnsi" w:cstheme="majorHAnsi"/>
                <w:b/>
                <w:bCs/>
                <w:lang w:val="es-EC" w:eastAsia="ar-SA"/>
              </w:rPr>
            </w:pPr>
            <w:r w:rsidRPr="00244C94">
              <w:rPr>
                <w:rFonts w:asciiTheme="majorHAnsi" w:eastAsia="PMingLiU" w:hAnsiTheme="majorHAnsi" w:cstheme="majorHAnsi"/>
                <w:b/>
                <w:bCs/>
                <w:lang w:val="es-EC" w:eastAsia="ar-SA"/>
              </w:rPr>
              <w:t>Objeto del procedimiento</w:t>
            </w:r>
          </w:p>
        </w:tc>
        <w:tc>
          <w:tcPr>
            <w:tcW w:w="6215" w:type="dxa"/>
            <w:gridSpan w:val="8"/>
            <w:shd w:val="clear" w:color="auto" w:fill="FFFFFF"/>
            <w:vAlign w:val="center"/>
          </w:tcPr>
          <w:p w14:paraId="18E46D87" w14:textId="1107682C" w:rsidR="00643436" w:rsidRPr="00244C94" w:rsidRDefault="00643436" w:rsidP="00244C94">
            <w:pPr>
              <w:autoSpaceDE w:val="0"/>
              <w:autoSpaceDN w:val="0"/>
              <w:adjustRightInd w:val="0"/>
              <w:rPr>
                <w:rFonts w:asciiTheme="majorHAnsi" w:eastAsia="PMingLiU" w:hAnsiTheme="majorHAnsi" w:cstheme="majorHAnsi"/>
                <w:b/>
                <w:lang w:eastAsia="ar-SA"/>
              </w:rPr>
            </w:pPr>
          </w:p>
        </w:tc>
      </w:tr>
      <w:tr w:rsidR="00643436" w:rsidRPr="00244C94" w14:paraId="07206406" w14:textId="77777777" w:rsidTr="0045353B">
        <w:trPr>
          <w:trHeight w:val="305"/>
          <w:jc w:val="center"/>
        </w:trPr>
        <w:tc>
          <w:tcPr>
            <w:tcW w:w="2352" w:type="dxa"/>
            <w:shd w:val="clear" w:color="auto" w:fill="F2F2F2"/>
            <w:vAlign w:val="center"/>
          </w:tcPr>
          <w:p w14:paraId="60627B44" w14:textId="77777777" w:rsidR="00643436" w:rsidRPr="00244C94" w:rsidRDefault="00643436" w:rsidP="00F973BC">
            <w:pPr>
              <w:pStyle w:val="Prrafodelista"/>
              <w:widowControl w:val="0"/>
              <w:numPr>
                <w:ilvl w:val="1"/>
                <w:numId w:val="1"/>
              </w:numPr>
              <w:suppressAutoHyphens/>
              <w:snapToGrid w:val="0"/>
              <w:ind w:left="0" w:hanging="426"/>
              <w:jc w:val="left"/>
              <w:rPr>
                <w:rFonts w:asciiTheme="majorHAnsi" w:eastAsia="PMingLiU" w:hAnsiTheme="majorHAnsi" w:cstheme="majorHAnsi"/>
                <w:b/>
                <w:bCs/>
                <w:lang w:val="es-EC" w:eastAsia="ar-SA"/>
              </w:rPr>
            </w:pPr>
            <w:r w:rsidRPr="00244C94">
              <w:rPr>
                <w:rFonts w:asciiTheme="majorHAnsi" w:eastAsia="PMingLiU" w:hAnsiTheme="majorHAnsi" w:cstheme="majorHAnsi"/>
                <w:b/>
                <w:bCs/>
                <w:lang w:val="es-EC" w:eastAsia="ar-SA"/>
              </w:rPr>
              <w:t>Fecha</w:t>
            </w:r>
          </w:p>
        </w:tc>
        <w:tc>
          <w:tcPr>
            <w:tcW w:w="6215" w:type="dxa"/>
            <w:gridSpan w:val="8"/>
            <w:shd w:val="clear" w:color="auto" w:fill="FFFFFF"/>
            <w:vAlign w:val="center"/>
          </w:tcPr>
          <w:p w14:paraId="3D1FC6F4" w14:textId="64340BBE" w:rsidR="00643436" w:rsidRPr="00244C94" w:rsidRDefault="00643436" w:rsidP="00244C94">
            <w:pPr>
              <w:pStyle w:val="Default"/>
              <w:jc w:val="both"/>
              <w:rPr>
                <w:rFonts w:asciiTheme="majorHAnsi" w:eastAsia="PMingLiU" w:hAnsiTheme="majorHAnsi" w:cstheme="majorHAnsi"/>
                <w:sz w:val="22"/>
                <w:szCs w:val="22"/>
                <w:lang w:eastAsia="ar-SA"/>
              </w:rPr>
            </w:pPr>
          </w:p>
        </w:tc>
      </w:tr>
      <w:tr w:rsidR="00643436" w:rsidRPr="00244C94" w14:paraId="6C384D3A" w14:textId="77777777" w:rsidTr="0045353B">
        <w:trPr>
          <w:trHeight w:val="276"/>
          <w:jc w:val="center"/>
        </w:trPr>
        <w:tc>
          <w:tcPr>
            <w:tcW w:w="2352" w:type="dxa"/>
            <w:shd w:val="clear" w:color="auto" w:fill="F2F2F2"/>
            <w:vAlign w:val="center"/>
          </w:tcPr>
          <w:p w14:paraId="00A9E472" w14:textId="77777777" w:rsidR="00643436" w:rsidRPr="00244C94" w:rsidRDefault="00643436" w:rsidP="00F973BC">
            <w:pPr>
              <w:pStyle w:val="Prrafodelista"/>
              <w:widowControl w:val="0"/>
              <w:numPr>
                <w:ilvl w:val="1"/>
                <w:numId w:val="1"/>
              </w:numPr>
              <w:suppressAutoHyphens/>
              <w:snapToGrid w:val="0"/>
              <w:ind w:left="0" w:hanging="426"/>
              <w:jc w:val="left"/>
              <w:rPr>
                <w:rFonts w:asciiTheme="majorHAnsi" w:eastAsia="PMingLiU" w:hAnsiTheme="majorHAnsi" w:cstheme="majorHAnsi"/>
                <w:b/>
                <w:bCs/>
                <w:lang w:val="es-EC" w:eastAsia="ar-SA"/>
              </w:rPr>
            </w:pPr>
            <w:r w:rsidRPr="00244C94">
              <w:rPr>
                <w:rFonts w:asciiTheme="majorHAnsi" w:eastAsia="PMingLiU" w:hAnsiTheme="majorHAnsi" w:cstheme="majorHAnsi"/>
                <w:b/>
                <w:bCs/>
                <w:lang w:val="es-EC" w:eastAsia="ar-SA"/>
              </w:rPr>
              <w:t>Gerencia / Dirección Requirente</w:t>
            </w:r>
          </w:p>
        </w:tc>
        <w:tc>
          <w:tcPr>
            <w:tcW w:w="6215" w:type="dxa"/>
            <w:gridSpan w:val="8"/>
            <w:shd w:val="clear" w:color="auto" w:fill="FFFFFF"/>
            <w:vAlign w:val="center"/>
          </w:tcPr>
          <w:p w14:paraId="10AD879D" w14:textId="3BB354DC" w:rsidR="00643436" w:rsidRPr="00244C94" w:rsidRDefault="00643436" w:rsidP="00244C94">
            <w:pPr>
              <w:pStyle w:val="Default"/>
              <w:jc w:val="both"/>
              <w:rPr>
                <w:rFonts w:asciiTheme="majorHAnsi" w:hAnsiTheme="majorHAnsi" w:cstheme="majorHAnsi"/>
                <w:sz w:val="22"/>
                <w:szCs w:val="22"/>
              </w:rPr>
            </w:pPr>
          </w:p>
        </w:tc>
      </w:tr>
      <w:tr w:rsidR="00643436" w:rsidRPr="00244C94" w14:paraId="4B7F0211" w14:textId="77777777" w:rsidTr="0045353B">
        <w:trPr>
          <w:trHeight w:val="280"/>
          <w:jc w:val="center"/>
        </w:trPr>
        <w:tc>
          <w:tcPr>
            <w:tcW w:w="2352" w:type="dxa"/>
            <w:shd w:val="clear" w:color="auto" w:fill="F2F2F2"/>
            <w:vAlign w:val="center"/>
          </w:tcPr>
          <w:p w14:paraId="46F7A271" w14:textId="77777777" w:rsidR="00643436" w:rsidRPr="00244C94" w:rsidRDefault="00643436" w:rsidP="00F973BC">
            <w:pPr>
              <w:pStyle w:val="Prrafodelista"/>
              <w:widowControl w:val="0"/>
              <w:numPr>
                <w:ilvl w:val="1"/>
                <w:numId w:val="1"/>
              </w:numPr>
              <w:suppressAutoHyphens/>
              <w:snapToGrid w:val="0"/>
              <w:ind w:left="0" w:hanging="426"/>
              <w:jc w:val="left"/>
              <w:rPr>
                <w:rFonts w:asciiTheme="majorHAnsi" w:eastAsia="PMingLiU" w:hAnsiTheme="majorHAnsi" w:cstheme="majorHAnsi"/>
                <w:b/>
                <w:bCs/>
                <w:lang w:val="es-EC" w:eastAsia="ar-SA"/>
              </w:rPr>
            </w:pPr>
            <w:r w:rsidRPr="00244C94">
              <w:rPr>
                <w:rFonts w:asciiTheme="majorHAnsi" w:eastAsia="PMingLiU" w:hAnsiTheme="majorHAnsi" w:cstheme="majorHAnsi"/>
                <w:b/>
                <w:bCs/>
                <w:lang w:val="es-EC" w:eastAsia="ar-SA"/>
              </w:rPr>
              <w:t>Responsable de la Gerencia / Dirección Requirente</w:t>
            </w:r>
          </w:p>
        </w:tc>
        <w:tc>
          <w:tcPr>
            <w:tcW w:w="6215" w:type="dxa"/>
            <w:gridSpan w:val="8"/>
            <w:shd w:val="clear" w:color="auto" w:fill="FFFFFF"/>
            <w:vAlign w:val="center"/>
          </w:tcPr>
          <w:p w14:paraId="251FAEBB" w14:textId="69CB57C8" w:rsidR="00643436" w:rsidRPr="00244C94" w:rsidRDefault="00643436" w:rsidP="00244C94">
            <w:pPr>
              <w:pStyle w:val="Default"/>
              <w:jc w:val="both"/>
              <w:rPr>
                <w:rFonts w:asciiTheme="majorHAnsi" w:hAnsiTheme="majorHAnsi" w:cstheme="majorHAnsi"/>
                <w:sz w:val="22"/>
                <w:szCs w:val="22"/>
              </w:rPr>
            </w:pPr>
          </w:p>
        </w:tc>
      </w:tr>
      <w:tr w:rsidR="00643436" w:rsidRPr="00244C94" w14:paraId="6F76F323" w14:textId="77777777" w:rsidTr="0045353B">
        <w:trPr>
          <w:trHeight w:val="273"/>
          <w:jc w:val="center"/>
        </w:trPr>
        <w:tc>
          <w:tcPr>
            <w:tcW w:w="2352" w:type="dxa"/>
            <w:shd w:val="clear" w:color="auto" w:fill="F2F2F2"/>
            <w:vAlign w:val="center"/>
          </w:tcPr>
          <w:p w14:paraId="627F209D" w14:textId="77777777" w:rsidR="00643436" w:rsidRPr="00244C94" w:rsidRDefault="00643436" w:rsidP="00F973BC">
            <w:pPr>
              <w:pStyle w:val="Prrafodelista"/>
              <w:widowControl w:val="0"/>
              <w:numPr>
                <w:ilvl w:val="1"/>
                <w:numId w:val="1"/>
              </w:numPr>
              <w:suppressAutoHyphens/>
              <w:snapToGrid w:val="0"/>
              <w:ind w:left="0" w:hanging="426"/>
              <w:jc w:val="left"/>
              <w:rPr>
                <w:rFonts w:asciiTheme="majorHAnsi" w:eastAsia="PMingLiU" w:hAnsiTheme="majorHAnsi" w:cstheme="majorHAnsi"/>
                <w:b/>
                <w:bCs/>
                <w:lang w:val="es-EC" w:eastAsia="ar-SA"/>
              </w:rPr>
            </w:pPr>
            <w:r w:rsidRPr="00244C94">
              <w:rPr>
                <w:rFonts w:asciiTheme="majorHAnsi" w:eastAsia="PMingLiU" w:hAnsiTheme="majorHAnsi" w:cstheme="majorHAnsi"/>
                <w:b/>
                <w:bCs/>
                <w:lang w:val="es-EC" w:eastAsia="ar-SA"/>
              </w:rPr>
              <w:t>Responsable de la Solicitud</w:t>
            </w:r>
          </w:p>
        </w:tc>
        <w:tc>
          <w:tcPr>
            <w:tcW w:w="6215" w:type="dxa"/>
            <w:gridSpan w:val="8"/>
            <w:shd w:val="clear" w:color="auto" w:fill="FFFFFF"/>
            <w:vAlign w:val="center"/>
          </w:tcPr>
          <w:p w14:paraId="42130A17" w14:textId="38F38805" w:rsidR="00643436" w:rsidRPr="00244C94" w:rsidRDefault="00643436" w:rsidP="00244C94">
            <w:pPr>
              <w:pStyle w:val="Default"/>
              <w:jc w:val="both"/>
              <w:rPr>
                <w:rFonts w:asciiTheme="majorHAnsi" w:hAnsiTheme="majorHAnsi" w:cstheme="majorHAnsi"/>
                <w:sz w:val="22"/>
                <w:szCs w:val="22"/>
              </w:rPr>
            </w:pPr>
          </w:p>
        </w:tc>
      </w:tr>
      <w:tr w:rsidR="00643436" w:rsidRPr="00244C94" w14:paraId="0B4A20F5" w14:textId="77777777" w:rsidTr="0045353B">
        <w:trPr>
          <w:trHeight w:val="389"/>
          <w:jc w:val="center"/>
        </w:trPr>
        <w:tc>
          <w:tcPr>
            <w:tcW w:w="2352" w:type="dxa"/>
            <w:shd w:val="clear" w:color="auto" w:fill="F2F2F2"/>
            <w:vAlign w:val="center"/>
          </w:tcPr>
          <w:p w14:paraId="415A7D4D" w14:textId="77777777" w:rsidR="00643436" w:rsidRPr="00244C94" w:rsidRDefault="00643436" w:rsidP="00F973BC">
            <w:pPr>
              <w:pStyle w:val="Prrafodelista"/>
              <w:widowControl w:val="0"/>
              <w:numPr>
                <w:ilvl w:val="1"/>
                <w:numId w:val="1"/>
              </w:numPr>
              <w:suppressAutoHyphens/>
              <w:snapToGrid w:val="0"/>
              <w:ind w:left="0" w:hanging="426"/>
              <w:jc w:val="left"/>
              <w:rPr>
                <w:rFonts w:asciiTheme="majorHAnsi" w:eastAsia="PMingLiU" w:hAnsiTheme="majorHAnsi" w:cstheme="majorHAnsi"/>
                <w:b/>
                <w:bCs/>
                <w:lang w:val="es-EC" w:eastAsia="ar-SA"/>
              </w:rPr>
            </w:pPr>
            <w:r w:rsidRPr="00244C94">
              <w:rPr>
                <w:rFonts w:asciiTheme="majorHAnsi" w:eastAsia="PMingLiU" w:hAnsiTheme="majorHAnsi" w:cstheme="majorHAnsi"/>
                <w:b/>
                <w:bCs/>
                <w:lang w:val="es-EC" w:eastAsia="ar-SA"/>
              </w:rPr>
              <w:t>Tipo de Compra</w:t>
            </w:r>
          </w:p>
        </w:tc>
        <w:tc>
          <w:tcPr>
            <w:tcW w:w="1288" w:type="dxa"/>
            <w:tcBorders>
              <w:bottom w:val="single" w:sz="4" w:space="0" w:color="auto"/>
            </w:tcBorders>
            <w:shd w:val="clear" w:color="auto" w:fill="FFFFFF"/>
            <w:vAlign w:val="center"/>
          </w:tcPr>
          <w:p w14:paraId="4785C8EA" w14:textId="77777777" w:rsidR="00643436" w:rsidRPr="00244C94" w:rsidRDefault="00643436" w:rsidP="00244C94">
            <w:pPr>
              <w:pStyle w:val="Default"/>
              <w:jc w:val="both"/>
              <w:rPr>
                <w:rFonts w:asciiTheme="majorHAnsi" w:hAnsiTheme="majorHAnsi" w:cstheme="majorHAnsi"/>
                <w:sz w:val="22"/>
                <w:szCs w:val="22"/>
              </w:rPr>
            </w:pPr>
            <w:r w:rsidRPr="00244C94">
              <w:rPr>
                <w:rFonts w:asciiTheme="majorHAnsi" w:hAnsiTheme="majorHAnsi" w:cstheme="majorHAnsi"/>
                <w:sz w:val="22"/>
                <w:szCs w:val="22"/>
              </w:rPr>
              <w:t>Bien</w:t>
            </w:r>
          </w:p>
        </w:tc>
        <w:tc>
          <w:tcPr>
            <w:tcW w:w="375" w:type="dxa"/>
            <w:tcBorders>
              <w:bottom w:val="single" w:sz="4" w:space="0" w:color="auto"/>
            </w:tcBorders>
            <w:shd w:val="clear" w:color="auto" w:fill="FFFFFF"/>
            <w:vAlign w:val="center"/>
          </w:tcPr>
          <w:p w14:paraId="72799FF5" w14:textId="71B60506" w:rsidR="00643436" w:rsidRPr="00244C94" w:rsidRDefault="00643436" w:rsidP="00244C94">
            <w:pPr>
              <w:pStyle w:val="Default"/>
              <w:jc w:val="both"/>
              <w:rPr>
                <w:rFonts w:asciiTheme="majorHAnsi" w:hAnsiTheme="majorHAnsi" w:cstheme="majorHAnsi"/>
                <w:sz w:val="22"/>
                <w:szCs w:val="22"/>
              </w:rPr>
            </w:pPr>
          </w:p>
        </w:tc>
        <w:tc>
          <w:tcPr>
            <w:tcW w:w="1355" w:type="dxa"/>
            <w:tcBorders>
              <w:bottom w:val="single" w:sz="4" w:space="0" w:color="auto"/>
            </w:tcBorders>
            <w:shd w:val="clear" w:color="auto" w:fill="FFFFFF"/>
            <w:vAlign w:val="center"/>
          </w:tcPr>
          <w:p w14:paraId="3EFA69DF" w14:textId="77777777" w:rsidR="00643436" w:rsidRPr="00244C94" w:rsidRDefault="00643436" w:rsidP="00244C94">
            <w:pPr>
              <w:pStyle w:val="Default"/>
              <w:jc w:val="both"/>
              <w:rPr>
                <w:rFonts w:asciiTheme="majorHAnsi" w:hAnsiTheme="majorHAnsi" w:cstheme="majorHAnsi"/>
                <w:sz w:val="22"/>
                <w:szCs w:val="22"/>
              </w:rPr>
            </w:pPr>
            <w:r w:rsidRPr="00244C94">
              <w:rPr>
                <w:rFonts w:asciiTheme="majorHAnsi" w:hAnsiTheme="majorHAnsi" w:cstheme="majorHAnsi"/>
                <w:sz w:val="22"/>
                <w:szCs w:val="22"/>
              </w:rPr>
              <w:t>Servicio</w:t>
            </w:r>
          </w:p>
        </w:tc>
        <w:tc>
          <w:tcPr>
            <w:tcW w:w="479" w:type="dxa"/>
            <w:tcBorders>
              <w:bottom w:val="single" w:sz="4" w:space="0" w:color="auto"/>
            </w:tcBorders>
            <w:shd w:val="clear" w:color="auto" w:fill="FFFFFF"/>
            <w:vAlign w:val="center"/>
          </w:tcPr>
          <w:p w14:paraId="27BC7132" w14:textId="77777777" w:rsidR="00643436" w:rsidRPr="00244C94" w:rsidRDefault="00643436" w:rsidP="00244C94">
            <w:pPr>
              <w:pStyle w:val="Default"/>
              <w:jc w:val="both"/>
              <w:rPr>
                <w:rFonts w:asciiTheme="majorHAnsi" w:hAnsiTheme="majorHAnsi" w:cstheme="majorHAnsi"/>
                <w:sz w:val="22"/>
                <w:szCs w:val="22"/>
              </w:rPr>
            </w:pPr>
          </w:p>
        </w:tc>
        <w:tc>
          <w:tcPr>
            <w:tcW w:w="700" w:type="dxa"/>
            <w:tcBorders>
              <w:bottom w:val="single" w:sz="4" w:space="0" w:color="auto"/>
            </w:tcBorders>
            <w:shd w:val="clear" w:color="auto" w:fill="FFFFFF"/>
            <w:vAlign w:val="center"/>
          </w:tcPr>
          <w:p w14:paraId="034F5532" w14:textId="77777777" w:rsidR="00643436" w:rsidRPr="00244C94" w:rsidRDefault="00643436" w:rsidP="00244C94">
            <w:pPr>
              <w:pStyle w:val="Default"/>
              <w:jc w:val="both"/>
              <w:rPr>
                <w:rFonts w:asciiTheme="majorHAnsi" w:hAnsiTheme="majorHAnsi" w:cstheme="majorHAnsi"/>
                <w:sz w:val="22"/>
                <w:szCs w:val="22"/>
              </w:rPr>
            </w:pPr>
            <w:r w:rsidRPr="00244C94">
              <w:rPr>
                <w:rFonts w:asciiTheme="majorHAnsi" w:hAnsiTheme="majorHAnsi" w:cstheme="majorHAnsi"/>
                <w:sz w:val="22"/>
                <w:szCs w:val="22"/>
              </w:rPr>
              <w:t>Obra</w:t>
            </w:r>
          </w:p>
        </w:tc>
        <w:tc>
          <w:tcPr>
            <w:tcW w:w="251" w:type="dxa"/>
            <w:tcBorders>
              <w:bottom w:val="single" w:sz="4" w:space="0" w:color="auto"/>
            </w:tcBorders>
            <w:shd w:val="clear" w:color="auto" w:fill="auto"/>
            <w:vAlign w:val="center"/>
          </w:tcPr>
          <w:p w14:paraId="15842453" w14:textId="77777777" w:rsidR="00643436" w:rsidRPr="00244C94" w:rsidRDefault="00643436" w:rsidP="00244C94">
            <w:pPr>
              <w:snapToGrid w:val="0"/>
              <w:rPr>
                <w:rFonts w:asciiTheme="majorHAnsi" w:eastAsia="PMingLiU" w:hAnsiTheme="majorHAnsi" w:cstheme="majorHAnsi"/>
                <w:lang w:eastAsia="ar-SA"/>
              </w:rPr>
            </w:pPr>
          </w:p>
        </w:tc>
        <w:tc>
          <w:tcPr>
            <w:tcW w:w="1508" w:type="dxa"/>
            <w:tcBorders>
              <w:bottom w:val="single" w:sz="4" w:space="0" w:color="auto"/>
            </w:tcBorders>
            <w:shd w:val="clear" w:color="auto" w:fill="auto"/>
            <w:vAlign w:val="center"/>
          </w:tcPr>
          <w:p w14:paraId="097250BC" w14:textId="77777777" w:rsidR="00643436" w:rsidRPr="00244C94" w:rsidRDefault="00643436" w:rsidP="00244C94">
            <w:pPr>
              <w:pStyle w:val="Default"/>
              <w:jc w:val="both"/>
              <w:rPr>
                <w:rFonts w:asciiTheme="majorHAnsi" w:eastAsia="PMingLiU" w:hAnsiTheme="majorHAnsi" w:cstheme="majorHAnsi"/>
                <w:sz w:val="22"/>
                <w:szCs w:val="22"/>
                <w:lang w:eastAsia="ar-SA"/>
              </w:rPr>
            </w:pPr>
            <w:r w:rsidRPr="00244C94">
              <w:rPr>
                <w:rFonts w:asciiTheme="majorHAnsi" w:hAnsiTheme="majorHAnsi" w:cstheme="majorHAnsi"/>
                <w:sz w:val="22"/>
                <w:szCs w:val="22"/>
              </w:rPr>
              <w:t>Consultoría</w:t>
            </w:r>
          </w:p>
        </w:tc>
        <w:tc>
          <w:tcPr>
            <w:tcW w:w="259" w:type="dxa"/>
            <w:tcBorders>
              <w:bottom w:val="single" w:sz="4" w:space="0" w:color="auto"/>
            </w:tcBorders>
            <w:shd w:val="clear" w:color="auto" w:fill="auto"/>
            <w:vAlign w:val="center"/>
          </w:tcPr>
          <w:p w14:paraId="018FF8D8" w14:textId="77777777" w:rsidR="00643436" w:rsidRPr="00244C94" w:rsidRDefault="00643436" w:rsidP="00244C94">
            <w:pPr>
              <w:pStyle w:val="Default"/>
              <w:jc w:val="both"/>
              <w:rPr>
                <w:rFonts w:asciiTheme="majorHAnsi" w:eastAsia="PMingLiU" w:hAnsiTheme="majorHAnsi" w:cstheme="majorHAnsi"/>
                <w:sz w:val="22"/>
                <w:szCs w:val="22"/>
                <w:lang w:eastAsia="ar-SA"/>
              </w:rPr>
            </w:pPr>
          </w:p>
        </w:tc>
      </w:tr>
      <w:tr w:rsidR="00643436" w:rsidRPr="00244C94" w14:paraId="223FC74F" w14:textId="77777777" w:rsidTr="0045353B">
        <w:trPr>
          <w:trHeight w:val="393"/>
          <w:jc w:val="center"/>
        </w:trPr>
        <w:tc>
          <w:tcPr>
            <w:tcW w:w="2352" w:type="dxa"/>
            <w:tcBorders>
              <w:top w:val="single" w:sz="4" w:space="0" w:color="auto"/>
              <w:bottom w:val="single" w:sz="4" w:space="0" w:color="auto"/>
              <w:right w:val="single" w:sz="4" w:space="0" w:color="auto"/>
            </w:tcBorders>
            <w:shd w:val="clear" w:color="auto" w:fill="F2F2F2"/>
            <w:vAlign w:val="center"/>
          </w:tcPr>
          <w:p w14:paraId="35DF0A1B" w14:textId="77777777" w:rsidR="00643436" w:rsidRPr="00244C94" w:rsidRDefault="00643436" w:rsidP="00F973BC">
            <w:pPr>
              <w:pStyle w:val="Prrafodelista"/>
              <w:widowControl w:val="0"/>
              <w:numPr>
                <w:ilvl w:val="1"/>
                <w:numId w:val="1"/>
              </w:numPr>
              <w:suppressAutoHyphens/>
              <w:snapToGrid w:val="0"/>
              <w:ind w:left="0" w:hanging="426"/>
              <w:jc w:val="left"/>
              <w:rPr>
                <w:rFonts w:asciiTheme="majorHAnsi" w:eastAsia="PMingLiU" w:hAnsiTheme="majorHAnsi" w:cstheme="majorHAnsi"/>
                <w:b/>
                <w:bCs/>
                <w:lang w:val="es-EC" w:eastAsia="ar-SA"/>
              </w:rPr>
            </w:pPr>
            <w:r w:rsidRPr="00244C94">
              <w:rPr>
                <w:rFonts w:asciiTheme="majorHAnsi" w:eastAsia="PMingLiU" w:hAnsiTheme="majorHAnsi" w:cstheme="majorHAnsi"/>
                <w:b/>
                <w:bCs/>
                <w:lang w:val="es-EC" w:eastAsia="ar-SA"/>
              </w:rPr>
              <w:t>Corresponde a</w:t>
            </w:r>
          </w:p>
        </w:tc>
        <w:tc>
          <w:tcPr>
            <w:tcW w:w="1288" w:type="dxa"/>
            <w:tcBorders>
              <w:top w:val="single" w:sz="4" w:space="0" w:color="auto"/>
              <w:left w:val="single" w:sz="4" w:space="0" w:color="auto"/>
              <w:bottom w:val="single" w:sz="4" w:space="0" w:color="auto"/>
              <w:right w:val="single" w:sz="4" w:space="0" w:color="auto"/>
            </w:tcBorders>
            <w:shd w:val="clear" w:color="auto" w:fill="FFFFFF"/>
            <w:vAlign w:val="center"/>
          </w:tcPr>
          <w:p w14:paraId="48938E81" w14:textId="77777777" w:rsidR="00643436" w:rsidRPr="00244C94" w:rsidRDefault="00643436" w:rsidP="00244C94">
            <w:pPr>
              <w:pStyle w:val="Default"/>
              <w:jc w:val="both"/>
              <w:rPr>
                <w:rFonts w:asciiTheme="majorHAnsi" w:hAnsiTheme="majorHAnsi" w:cstheme="majorHAnsi"/>
                <w:sz w:val="22"/>
                <w:szCs w:val="22"/>
              </w:rPr>
            </w:pPr>
            <w:r w:rsidRPr="00244C94">
              <w:rPr>
                <w:rFonts w:asciiTheme="majorHAnsi" w:hAnsiTheme="majorHAnsi" w:cstheme="majorHAnsi"/>
                <w:sz w:val="22"/>
                <w:szCs w:val="22"/>
              </w:rPr>
              <w:t>Gasto Corriente</w:t>
            </w:r>
          </w:p>
        </w:tc>
        <w:tc>
          <w:tcPr>
            <w:tcW w:w="375" w:type="dxa"/>
            <w:tcBorders>
              <w:top w:val="single" w:sz="4" w:space="0" w:color="auto"/>
              <w:left w:val="single" w:sz="4" w:space="0" w:color="auto"/>
              <w:bottom w:val="single" w:sz="4" w:space="0" w:color="auto"/>
              <w:right w:val="single" w:sz="4" w:space="0" w:color="auto"/>
            </w:tcBorders>
            <w:shd w:val="clear" w:color="auto" w:fill="FFFFFF"/>
            <w:vAlign w:val="center"/>
          </w:tcPr>
          <w:p w14:paraId="5FCEC12E" w14:textId="6EEBB5E2" w:rsidR="00643436" w:rsidRPr="00244C94" w:rsidRDefault="00643436" w:rsidP="00244C94">
            <w:pPr>
              <w:pStyle w:val="Default"/>
              <w:jc w:val="both"/>
              <w:rPr>
                <w:rFonts w:asciiTheme="majorHAnsi" w:hAnsiTheme="majorHAnsi" w:cstheme="majorHAnsi"/>
                <w:sz w:val="22"/>
                <w:szCs w:val="22"/>
              </w:rPr>
            </w:pPr>
          </w:p>
        </w:tc>
        <w:tc>
          <w:tcPr>
            <w:tcW w:w="1355" w:type="dxa"/>
            <w:tcBorders>
              <w:top w:val="single" w:sz="4" w:space="0" w:color="auto"/>
              <w:left w:val="single" w:sz="4" w:space="0" w:color="auto"/>
              <w:bottom w:val="single" w:sz="4" w:space="0" w:color="auto"/>
              <w:right w:val="single" w:sz="4" w:space="0" w:color="auto"/>
            </w:tcBorders>
            <w:shd w:val="clear" w:color="auto" w:fill="FFFFFF"/>
            <w:vAlign w:val="center"/>
          </w:tcPr>
          <w:p w14:paraId="19D5E525" w14:textId="77777777" w:rsidR="00643436" w:rsidRPr="00244C94" w:rsidRDefault="00643436" w:rsidP="00244C94">
            <w:pPr>
              <w:pStyle w:val="Default"/>
              <w:jc w:val="both"/>
              <w:rPr>
                <w:rFonts w:asciiTheme="majorHAnsi" w:hAnsiTheme="majorHAnsi" w:cstheme="majorHAnsi"/>
                <w:sz w:val="22"/>
                <w:szCs w:val="22"/>
              </w:rPr>
            </w:pPr>
            <w:r w:rsidRPr="00244C94">
              <w:rPr>
                <w:rFonts w:asciiTheme="majorHAnsi" w:hAnsiTheme="majorHAnsi" w:cstheme="majorHAnsi"/>
                <w:sz w:val="22"/>
                <w:szCs w:val="22"/>
              </w:rPr>
              <w:t>Inversión</w:t>
            </w:r>
          </w:p>
        </w:tc>
        <w:tc>
          <w:tcPr>
            <w:tcW w:w="479" w:type="dxa"/>
            <w:tcBorders>
              <w:top w:val="single" w:sz="4" w:space="0" w:color="auto"/>
              <w:left w:val="single" w:sz="4" w:space="0" w:color="auto"/>
              <w:bottom w:val="single" w:sz="4" w:space="0" w:color="auto"/>
              <w:right w:val="single" w:sz="4" w:space="0" w:color="auto"/>
            </w:tcBorders>
            <w:shd w:val="clear" w:color="auto" w:fill="FFFFFF"/>
            <w:vAlign w:val="center"/>
          </w:tcPr>
          <w:p w14:paraId="3DC47157" w14:textId="77777777" w:rsidR="00643436" w:rsidRPr="00244C94" w:rsidRDefault="00643436" w:rsidP="00244C94">
            <w:pPr>
              <w:pStyle w:val="Default"/>
              <w:jc w:val="both"/>
              <w:rPr>
                <w:rFonts w:asciiTheme="majorHAnsi" w:hAnsiTheme="majorHAnsi" w:cstheme="majorHAnsi"/>
                <w:sz w:val="22"/>
                <w:szCs w:val="22"/>
              </w:rPr>
            </w:pPr>
          </w:p>
        </w:tc>
        <w:tc>
          <w:tcPr>
            <w:tcW w:w="271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43CF996" w14:textId="77777777" w:rsidR="00643436" w:rsidRPr="00244C94" w:rsidRDefault="00643436" w:rsidP="00244C94">
            <w:pPr>
              <w:snapToGrid w:val="0"/>
              <w:rPr>
                <w:rFonts w:asciiTheme="majorHAnsi" w:eastAsia="PMingLiU" w:hAnsiTheme="majorHAnsi" w:cstheme="majorHAnsi"/>
                <w:b/>
                <w:lang w:eastAsia="ar-SA"/>
              </w:rPr>
            </w:pPr>
          </w:p>
        </w:tc>
      </w:tr>
      <w:tr w:rsidR="00643436" w:rsidRPr="00244C94" w14:paraId="3525AF75" w14:textId="77777777" w:rsidTr="0045353B">
        <w:trPr>
          <w:trHeight w:val="356"/>
          <w:jc w:val="center"/>
        </w:trPr>
        <w:tc>
          <w:tcPr>
            <w:tcW w:w="2352" w:type="dxa"/>
            <w:tcBorders>
              <w:top w:val="single" w:sz="4" w:space="0" w:color="auto"/>
              <w:left w:val="single" w:sz="4" w:space="0" w:color="auto"/>
              <w:right w:val="single" w:sz="4" w:space="0" w:color="auto"/>
            </w:tcBorders>
            <w:shd w:val="clear" w:color="auto" w:fill="F2F2F2"/>
            <w:vAlign w:val="center"/>
          </w:tcPr>
          <w:p w14:paraId="03CDF70C" w14:textId="77777777" w:rsidR="00643436" w:rsidRPr="00244C94" w:rsidRDefault="00643436" w:rsidP="00F973BC">
            <w:pPr>
              <w:pStyle w:val="Prrafodelista"/>
              <w:widowControl w:val="0"/>
              <w:numPr>
                <w:ilvl w:val="1"/>
                <w:numId w:val="1"/>
              </w:numPr>
              <w:suppressAutoHyphens/>
              <w:snapToGrid w:val="0"/>
              <w:ind w:left="0" w:hanging="426"/>
              <w:jc w:val="left"/>
              <w:rPr>
                <w:rFonts w:asciiTheme="majorHAnsi" w:eastAsia="PMingLiU" w:hAnsiTheme="majorHAnsi" w:cstheme="majorHAnsi"/>
                <w:b/>
                <w:bCs/>
                <w:lang w:val="es-EC" w:eastAsia="ar-SA"/>
              </w:rPr>
            </w:pPr>
            <w:r w:rsidRPr="00244C94">
              <w:rPr>
                <w:rFonts w:asciiTheme="majorHAnsi" w:eastAsia="PMingLiU" w:hAnsiTheme="majorHAnsi" w:cstheme="majorHAnsi"/>
                <w:b/>
                <w:bCs/>
                <w:lang w:val="es-EC" w:eastAsia="ar-SA"/>
              </w:rPr>
              <w:t xml:space="preserve"> Ejecución Presupuestaria</w:t>
            </w:r>
          </w:p>
        </w:tc>
        <w:tc>
          <w:tcPr>
            <w:tcW w:w="1288" w:type="dxa"/>
            <w:tcBorders>
              <w:top w:val="single" w:sz="4" w:space="0" w:color="auto"/>
              <w:left w:val="single" w:sz="4" w:space="0" w:color="auto"/>
              <w:bottom w:val="single" w:sz="4" w:space="0" w:color="auto"/>
              <w:right w:val="single" w:sz="4" w:space="0" w:color="auto"/>
            </w:tcBorders>
            <w:shd w:val="clear" w:color="auto" w:fill="FFFFFF"/>
            <w:vAlign w:val="center"/>
          </w:tcPr>
          <w:p w14:paraId="0F8B3691" w14:textId="77777777" w:rsidR="00643436" w:rsidRPr="00244C94" w:rsidRDefault="00643436" w:rsidP="00244C94">
            <w:pPr>
              <w:pStyle w:val="Default"/>
              <w:jc w:val="both"/>
              <w:rPr>
                <w:rFonts w:asciiTheme="majorHAnsi" w:hAnsiTheme="majorHAnsi" w:cstheme="majorHAnsi"/>
                <w:sz w:val="22"/>
                <w:szCs w:val="22"/>
              </w:rPr>
            </w:pPr>
            <w:r w:rsidRPr="00244C94">
              <w:rPr>
                <w:rFonts w:asciiTheme="majorHAnsi" w:hAnsiTheme="majorHAnsi" w:cstheme="majorHAnsi"/>
                <w:sz w:val="22"/>
                <w:szCs w:val="22"/>
              </w:rPr>
              <w:t>Anual</w:t>
            </w:r>
          </w:p>
        </w:tc>
        <w:tc>
          <w:tcPr>
            <w:tcW w:w="375" w:type="dxa"/>
            <w:tcBorders>
              <w:top w:val="single" w:sz="4" w:space="0" w:color="auto"/>
              <w:left w:val="single" w:sz="4" w:space="0" w:color="auto"/>
              <w:bottom w:val="single" w:sz="4" w:space="0" w:color="auto"/>
              <w:right w:val="single" w:sz="4" w:space="0" w:color="auto"/>
            </w:tcBorders>
            <w:shd w:val="clear" w:color="auto" w:fill="FFFFFF"/>
            <w:vAlign w:val="center"/>
          </w:tcPr>
          <w:p w14:paraId="6AB91CC9" w14:textId="63AD7EEF" w:rsidR="00643436" w:rsidRPr="00244C94" w:rsidRDefault="00643436" w:rsidP="00244C94">
            <w:pPr>
              <w:pStyle w:val="Default"/>
              <w:jc w:val="both"/>
              <w:rPr>
                <w:rFonts w:asciiTheme="majorHAnsi" w:hAnsiTheme="majorHAnsi" w:cstheme="majorHAnsi"/>
                <w:sz w:val="22"/>
                <w:szCs w:val="22"/>
              </w:rPr>
            </w:pPr>
          </w:p>
        </w:tc>
        <w:tc>
          <w:tcPr>
            <w:tcW w:w="1355" w:type="dxa"/>
            <w:tcBorders>
              <w:top w:val="single" w:sz="4" w:space="0" w:color="auto"/>
              <w:left w:val="single" w:sz="4" w:space="0" w:color="auto"/>
              <w:bottom w:val="single" w:sz="4" w:space="0" w:color="auto"/>
              <w:right w:val="single" w:sz="4" w:space="0" w:color="auto"/>
            </w:tcBorders>
            <w:shd w:val="clear" w:color="auto" w:fill="FFFFFF"/>
            <w:vAlign w:val="center"/>
          </w:tcPr>
          <w:p w14:paraId="5A922921" w14:textId="77777777" w:rsidR="00643436" w:rsidRPr="00244C94" w:rsidRDefault="00643436" w:rsidP="00244C94">
            <w:pPr>
              <w:pStyle w:val="Default"/>
              <w:jc w:val="both"/>
              <w:rPr>
                <w:rFonts w:asciiTheme="majorHAnsi" w:hAnsiTheme="majorHAnsi" w:cstheme="majorHAnsi"/>
                <w:sz w:val="22"/>
                <w:szCs w:val="22"/>
              </w:rPr>
            </w:pPr>
            <w:r w:rsidRPr="00244C94">
              <w:rPr>
                <w:rFonts w:asciiTheme="majorHAnsi" w:hAnsiTheme="majorHAnsi" w:cstheme="majorHAnsi"/>
                <w:sz w:val="22"/>
                <w:szCs w:val="22"/>
              </w:rPr>
              <w:t>Plurianual</w:t>
            </w:r>
          </w:p>
        </w:tc>
        <w:tc>
          <w:tcPr>
            <w:tcW w:w="479" w:type="dxa"/>
            <w:tcBorders>
              <w:top w:val="single" w:sz="4" w:space="0" w:color="auto"/>
              <w:left w:val="single" w:sz="4" w:space="0" w:color="auto"/>
              <w:bottom w:val="single" w:sz="4" w:space="0" w:color="auto"/>
              <w:right w:val="single" w:sz="4" w:space="0" w:color="auto"/>
            </w:tcBorders>
            <w:shd w:val="clear" w:color="auto" w:fill="FFFFFF"/>
            <w:vAlign w:val="center"/>
          </w:tcPr>
          <w:p w14:paraId="3440B639" w14:textId="77777777" w:rsidR="00643436" w:rsidRPr="00244C94" w:rsidRDefault="00643436" w:rsidP="00244C94">
            <w:pPr>
              <w:pStyle w:val="Default"/>
              <w:jc w:val="both"/>
              <w:rPr>
                <w:rFonts w:asciiTheme="majorHAnsi" w:hAnsiTheme="majorHAnsi" w:cstheme="majorHAnsi"/>
                <w:sz w:val="22"/>
                <w:szCs w:val="22"/>
              </w:rPr>
            </w:pPr>
          </w:p>
        </w:tc>
        <w:tc>
          <w:tcPr>
            <w:tcW w:w="271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19B7D61" w14:textId="77777777" w:rsidR="00643436" w:rsidRPr="00244C94" w:rsidRDefault="00643436" w:rsidP="00244C94">
            <w:pPr>
              <w:snapToGrid w:val="0"/>
              <w:rPr>
                <w:rFonts w:asciiTheme="majorHAnsi" w:eastAsia="PMingLiU" w:hAnsiTheme="majorHAnsi" w:cstheme="majorHAnsi"/>
                <w:b/>
                <w:lang w:eastAsia="ar-SA"/>
              </w:rPr>
            </w:pPr>
          </w:p>
        </w:tc>
      </w:tr>
    </w:tbl>
    <w:p w14:paraId="5F1D1B07" w14:textId="77777777" w:rsidR="002D3FBF" w:rsidRPr="00244C94" w:rsidRDefault="002D3FBF" w:rsidP="00244C94">
      <w:pPr>
        <w:pStyle w:val="Prrafodelista"/>
        <w:ind w:left="0"/>
        <w:rPr>
          <w:rFonts w:asciiTheme="majorHAnsi" w:eastAsia="Calibri" w:hAnsiTheme="majorHAnsi" w:cstheme="majorHAnsi"/>
          <w:b/>
          <w:bCs/>
          <w:spacing w:val="-3"/>
        </w:rPr>
      </w:pPr>
    </w:p>
    <w:p w14:paraId="65025F9F" w14:textId="5CE90826" w:rsidR="00B81FFA" w:rsidRDefault="00B81FFA" w:rsidP="00F973BC">
      <w:pPr>
        <w:pStyle w:val="Prrafodelista"/>
        <w:numPr>
          <w:ilvl w:val="0"/>
          <w:numId w:val="1"/>
        </w:numPr>
        <w:ind w:left="0" w:hanging="284"/>
        <w:rPr>
          <w:rFonts w:asciiTheme="majorHAnsi" w:hAnsiTheme="majorHAnsi" w:cstheme="majorHAnsi"/>
          <w:b/>
        </w:rPr>
      </w:pPr>
      <w:r w:rsidRPr="00B81FFA">
        <w:rPr>
          <w:rFonts w:asciiTheme="majorHAnsi" w:hAnsiTheme="majorHAnsi" w:cstheme="majorHAnsi"/>
          <w:b/>
        </w:rPr>
        <w:t>DEFINCIÓN DEL OBJETO DE CONTRATACIÓN</w:t>
      </w:r>
    </w:p>
    <w:p w14:paraId="72EA7CEF" w14:textId="1EB62540" w:rsidR="00B81FFA" w:rsidRDefault="00B81FFA" w:rsidP="00B81FFA">
      <w:pPr>
        <w:rPr>
          <w:rFonts w:asciiTheme="majorHAnsi" w:hAnsiTheme="majorHAnsi" w:cstheme="majorHAnsi"/>
          <w:b/>
        </w:rPr>
      </w:pPr>
    </w:p>
    <w:p w14:paraId="4CBFDD38" w14:textId="41996556" w:rsidR="00B81FFA" w:rsidRPr="00696C2F" w:rsidRDefault="00B81FFA" w:rsidP="00B81FFA">
      <w:pPr>
        <w:rPr>
          <w:rFonts w:asciiTheme="majorHAnsi" w:hAnsiTheme="majorHAnsi" w:cstheme="majorHAnsi"/>
          <w:bCs/>
          <w:i/>
          <w:iCs/>
          <w:color w:val="548DD4" w:themeColor="text2" w:themeTint="99"/>
          <w:sz w:val="18"/>
          <w:szCs w:val="18"/>
        </w:rPr>
      </w:pPr>
      <w:r w:rsidRPr="00696C2F">
        <w:rPr>
          <w:rFonts w:asciiTheme="majorHAnsi" w:hAnsiTheme="majorHAnsi" w:cstheme="majorHAnsi"/>
          <w:bCs/>
          <w:i/>
          <w:iCs/>
          <w:color w:val="548DD4" w:themeColor="text2" w:themeTint="99"/>
          <w:sz w:val="18"/>
          <w:szCs w:val="18"/>
        </w:rPr>
        <w:t>La definición del objeto de contratación deberá contar con la debida justificación técnica, reflejada en las especificaciones técnicas o términos de referencia, por lo que, los componentes del objeto de contratación deberán guardar una relación o vinculación razonable, acorde a las necesidades institucionales de la entidad contratante y que de ninguna manera propendan a un tratamiento diferenciado o discriminatorio de los proveedores del Estado.</w:t>
      </w:r>
    </w:p>
    <w:p w14:paraId="34D15E33" w14:textId="77777777" w:rsidR="00B81FFA" w:rsidRPr="00B81FFA" w:rsidRDefault="00B81FFA" w:rsidP="00B81FFA">
      <w:pPr>
        <w:rPr>
          <w:rFonts w:asciiTheme="majorHAnsi" w:hAnsiTheme="majorHAnsi" w:cstheme="majorHAnsi"/>
          <w:b/>
        </w:rPr>
      </w:pPr>
    </w:p>
    <w:p w14:paraId="29AB90D9" w14:textId="420C5AFD" w:rsidR="00320A9A" w:rsidRPr="00320A9A" w:rsidRDefault="00320A9A" w:rsidP="00F973BC">
      <w:pPr>
        <w:pStyle w:val="Prrafodelista"/>
        <w:numPr>
          <w:ilvl w:val="0"/>
          <w:numId w:val="1"/>
        </w:numPr>
        <w:ind w:left="0" w:hanging="284"/>
        <w:rPr>
          <w:rFonts w:asciiTheme="majorHAnsi" w:hAnsiTheme="majorHAnsi" w:cstheme="majorHAnsi"/>
          <w:b/>
        </w:rPr>
      </w:pPr>
      <w:r w:rsidRPr="00320A9A">
        <w:rPr>
          <w:rFonts w:asciiTheme="majorHAnsi" w:hAnsiTheme="majorHAnsi" w:cstheme="majorHAnsi"/>
          <w:b/>
        </w:rPr>
        <w:t>TIPO DE PROCEDIMIENTO</w:t>
      </w:r>
    </w:p>
    <w:p w14:paraId="6F0B67E3" w14:textId="14FF82CB" w:rsidR="00320A9A" w:rsidRDefault="00320A9A" w:rsidP="00320A9A">
      <w:pPr>
        <w:rPr>
          <w:rFonts w:asciiTheme="majorHAnsi" w:hAnsiTheme="majorHAnsi" w:cstheme="majorHAnsi"/>
          <w:b/>
          <w:u w:val="single"/>
        </w:rPr>
      </w:pPr>
    </w:p>
    <w:p w14:paraId="3519BC66" w14:textId="17AE6673" w:rsidR="00320A9A" w:rsidRDefault="00320A9A" w:rsidP="00320A9A">
      <w:pPr>
        <w:rPr>
          <w:rFonts w:asciiTheme="majorHAnsi" w:hAnsiTheme="majorHAnsi" w:cstheme="majorHAnsi"/>
          <w:bCs/>
          <w:i/>
          <w:iCs/>
          <w:color w:val="548DD4" w:themeColor="text2" w:themeTint="99"/>
          <w:sz w:val="18"/>
          <w:szCs w:val="18"/>
        </w:rPr>
      </w:pPr>
      <w:r w:rsidRPr="00320A9A">
        <w:rPr>
          <w:rFonts w:asciiTheme="majorHAnsi" w:hAnsiTheme="majorHAnsi" w:cstheme="majorHAnsi"/>
          <w:bCs/>
          <w:i/>
          <w:iCs/>
          <w:color w:val="548DD4" w:themeColor="text2" w:themeTint="99"/>
          <w:sz w:val="18"/>
          <w:szCs w:val="18"/>
        </w:rPr>
        <w:t>Identificar el tipo de procedimiento de contratación pública a aplicarse y citar la normativa de la Ley Orgánica del Sistema Nacional de Contratación Pública y su Reglamento General de aplicación correspondiente.</w:t>
      </w:r>
    </w:p>
    <w:p w14:paraId="189D0F63" w14:textId="77777777" w:rsidR="00320A9A" w:rsidRPr="00320A9A" w:rsidRDefault="00320A9A" w:rsidP="00320A9A">
      <w:pPr>
        <w:rPr>
          <w:rFonts w:asciiTheme="majorHAnsi" w:hAnsiTheme="majorHAnsi" w:cstheme="majorHAnsi"/>
          <w:b/>
          <w:u w:val="single"/>
          <w:lang w:val="es-EC"/>
        </w:rPr>
      </w:pPr>
    </w:p>
    <w:p w14:paraId="0463CFD9" w14:textId="1FBCD106" w:rsidR="002D3FBF" w:rsidRPr="00244C94" w:rsidRDefault="002D3FBF" w:rsidP="00F973BC">
      <w:pPr>
        <w:pStyle w:val="Prrafodelista"/>
        <w:numPr>
          <w:ilvl w:val="0"/>
          <w:numId w:val="1"/>
        </w:numPr>
        <w:ind w:left="0" w:hanging="284"/>
        <w:rPr>
          <w:rFonts w:asciiTheme="majorHAnsi" w:hAnsiTheme="majorHAnsi" w:cstheme="majorHAnsi"/>
          <w:b/>
          <w:u w:val="single"/>
        </w:rPr>
      </w:pPr>
      <w:r w:rsidRPr="00244C94">
        <w:rPr>
          <w:rFonts w:asciiTheme="majorHAnsi" w:eastAsia="Calibri" w:hAnsiTheme="majorHAnsi" w:cstheme="majorHAnsi"/>
          <w:b/>
          <w:bCs/>
          <w:spacing w:val="-3"/>
        </w:rPr>
        <w:t>ANTECEDENTES</w:t>
      </w:r>
    </w:p>
    <w:p w14:paraId="042977FA" w14:textId="77777777" w:rsidR="002D3FBF" w:rsidRPr="00244C94" w:rsidRDefault="002D3FBF" w:rsidP="00244C94">
      <w:pPr>
        <w:pStyle w:val="Prrafodelista"/>
        <w:ind w:left="0"/>
        <w:rPr>
          <w:rFonts w:asciiTheme="majorHAnsi" w:hAnsiTheme="majorHAnsi" w:cstheme="majorHAnsi"/>
        </w:rPr>
      </w:pPr>
    </w:p>
    <w:p w14:paraId="57A13C10" w14:textId="650545EE" w:rsidR="00405754" w:rsidRPr="00696C2F" w:rsidRDefault="00405754" w:rsidP="00244C94">
      <w:pPr>
        <w:rPr>
          <w:rFonts w:asciiTheme="majorHAnsi" w:eastAsia="Arial" w:hAnsiTheme="majorHAnsi" w:cstheme="majorHAnsi"/>
          <w:i/>
          <w:color w:val="548DD4" w:themeColor="text2" w:themeTint="99"/>
          <w:spacing w:val="59"/>
          <w:sz w:val="18"/>
          <w:lang w:val="es-EC"/>
        </w:rPr>
      </w:pPr>
      <w:r w:rsidRPr="00696C2F">
        <w:rPr>
          <w:rFonts w:asciiTheme="majorHAnsi" w:eastAsia="Arial" w:hAnsiTheme="majorHAnsi" w:cstheme="majorHAnsi"/>
          <w:i/>
          <w:color w:val="548DD4" w:themeColor="text2" w:themeTint="99"/>
          <w:sz w:val="18"/>
          <w:lang w:val="es-EC"/>
        </w:rPr>
        <w:t xml:space="preserve">“Incluir </w:t>
      </w:r>
      <w:r w:rsidRPr="00696C2F">
        <w:rPr>
          <w:rFonts w:asciiTheme="majorHAnsi" w:eastAsia="Arial" w:hAnsiTheme="majorHAnsi" w:cstheme="majorHAnsi"/>
          <w:i/>
          <w:color w:val="548DD4" w:themeColor="text2" w:themeTint="99"/>
          <w:spacing w:val="-1"/>
          <w:sz w:val="18"/>
          <w:lang w:val="es-EC"/>
        </w:rPr>
        <w:t>antecedent</w:t>
      </w:r>
      <w:r w:rsidRPr="00696C2F">
        <w:rPr>
          <w:rFonts w:asciiTheme="majorHAnsi" w:eastAsia="Arial" w:hAnsiTheme="majorHAnsi" w:cstheme="majorHAnsi"/>
          <w:i/>
          <w:color w:val="548DD4" w:themeColor="text2" w:themeTint="99"/>
          <w:sz w:val="18"/>
          <w:lang w:val="es-EC"/>
        </w:rPr>
        <w:t>es</w:t>
      </w:r>
      <w:r w:rsidRPr="00696C2F">
        <w:rPr>
          <w:rFonts w:asciiTheme="majorHAnsi" w:eastAsia="Arial" w:hAnsiTheme="majorHAnsi" w:cstheme="majorHAnsi"/>
          <w:i/>
          <w:color w:val="548DD4" w:themeColor="text2" w:themeTint="99"/>
          <w:spacing w:val="59"/>
          <w:sz w:val="18"/>
          <w:lang w:val="es-EC"/>
        </w:rPr>
        <w:t xml:space="preserve"> </w:t>
      </w:r>
      <w:r w:rsidRPr="00696C2F">
        <w:rPr>
          <w:rFonts w:asciiTheme="majorHAnsi" w:eastAsia="Arial" w:hAnsiTheme="majorHAnsi" w:cstheme="majorHAnsi"/>
          <w:i/>
          <w:color w:val="548DD4" w:themeColor="text2" w:themeTint="99"/>
          <w:sz w:val="18"/>
          <w:lang w:val="es-EC"/>
        </w:rPr>
        <w:t>r</w:t>
      </w:r>
      <w:r w:rsidRPr="00696C2F">
        <w:rPr>
          <w:rFonts w:asciiTheme="majorHAnsi" w:eastAsia="Arial" w:hAnsiTheme="majorHAnsi" w:cstheme="majorHAnsi"/>
          <w:i/>
          <w:color w:val="548DD4" w:themeColor="text2" w:themeTint="99"/>
          <w:spacing w:val="-1"/>
          <w:sz w:val="18"/>
          <w:lang w:val="es-EC"/>
        </w:rPr>
        <w:t>elacionados</w:t>
      </w:r>
      <w:r w:rsidRPr="00696C2F">
        <w:rPr>
          <w:rFonts w:asciiTheme="majorHAnsi" w:eastAsia="Arial" w:hAnsiTheme="majorHAnsi" w:cstheme="majorHAnsi"/>
          <w:i/>
          <w:color w:val="548DD4" w:themeColor="text2" w:themeTint="99"/>
          <w:sz w:val="18"/>
          <w:lang w:val="es-EC"/>
        </w:rPr>
        <w:t xml:space="preserve"> con el</w:t>
      </w:r>
      <w:r w:rsidR="00696C2F">
        <w:rPr>
          <w:rFonts w:asciiTheme="majorHAnsi" w:eastAsia="Arial" w:hAnsiTheme="majorHAnsi" w:cstheme="majorHAnsi"/>
          <w:i/>
          <w:color w:val="548DD4" w:themeColor="text2" w:themeTint="99"/>
          <w:sz w:val="18"/>
          <w:lang w:val="es-EC"/>
        </w:rPr>
        <w:t xml:space="preserve"> </w:t>
      </w:r>
      <w:r w:rsidRPr="00696C2F">
        <w:rPr>
          <w:rFonts w:asciiTheme="majorHAnsi" w:eastAsia="Arial" w:hAnsiTheme="majorHAnsi" w:cstheme="majorHAnsi"/>
          <w:i/>
          <w:color w:val="548DD4" w:themeColor="text2" w:themeTint="99"/>
          <w:spacing w:val="-2"/>
          <w:sz w:val="18"/>
          <w:lang w:val="es-EC"/>
        </w:rPr>
        <w:t>objet</w:t>
      </w:r>
      <w:r w:rsidRPr="00696C2F">
        <w:rPr>
          <w:rFonts w:asciiTheme="majorHAnsi" w:eastAsia="Arial" w:hAnsiTheme="majorHAnsi" w:cstheme="majorHAnsi"/>
          <w:i/>
          <w:color w:val="548DD4" w:themeColor="text2" w:themeTint="99"/>
          <w:sz w:val="18"/>
          <w:lang w:val="es-EC"/>
        </w:rPr>
        <w:t xml:space="preserve">o </w:t>
      </w:r>
      <w:r w:rsidRPr="00696C2F">
        <w:rPr>
          <w:rFonts w:asciiTheme="majorHAnsi" w:eastAsia="Arial" w:hAnsiTheme="majorHAnsi" w:cstheme="majorHAnsi"/>
          <w:i/>
          <w:color w:val="548DD4" w:themeColor="text2" w:themeTint="99"/>
          <w:spacing w:val="-2"/>
          <w:sz w:val="18"/>
          <w:lang w:val="es-EC"/>
        </w:rPr>
        <w:t>de</w:t>
      </w:r>
      <w:r w:rsidRPr="00696C2F">
        <w:rPr>
          <w:rFonts w:asciiTheme="majorHAnsi" w:eastAsia="Arial" w:hAnsiTheme="majorHAnsi" w:cstheme="majorHAnsi"/>
          <w:i/>
          <w:color w:val="548DD4" w:themeColor="text2" w:themeTint="99"/>
          <w:sz w:val="18"/>
          <w:lang w:val="es-EC"/>
        </w:rPr>
        <w:t xml:space="preserve"> la </w:t>
      </w:r>
      <w:r w:rsidRPr="00696C2F">
        <w:rPr>
          <w:rFonts w:asciiTheme="majorHAnsi" w:eastAsia="Arial" w:hAnsiTheme="majorHAnsi" w:cstheme="majorHAnsi"/>
          <w:i/>
          <w:color w:val="548DD4" w:themeColor="text2" w:themeTint="99"/>
          <w:spacing w:val="-1"/>
          <w:sz w:val="18"/>
          <w:lang w:val="es-EC"/>
        </w:rPr>
        <w:t>contratación</w:t>
      </w:r>
      <w:r w:rsidRPr="00696C2F">
        <w:rPr>
          <w:rFonts w:asciiTheme="majorHAnsi" w:eastAsia="Arial" w:hAnsiTheme="majorHAnsi" w:cstheme="majorHAnsi"/>
          <w:i/>
          <w:color w:val="548DD4" w:themeColor="text2" w:themeTint="99"/>
          <w:spacing w:val="1"/>
          <w:sz w:val="18"/>
          <w:lang w:val="es-EC"/>
        </w:rPr>
        <w:t>”</w:t>
      </w:r>
      <w:r w:rsidRPr="00696C2F">
        <w:rPr>
          <w:rFonts w:asciiTheme="majorHAnsi" w:eastAsia="Arial" w:hAnsiTheme="majorHAnsi" w:cstheme="majorHAnsi"/>
          <w:i/>
          <w:color w:val="548DD4" w:themeColor="text2" w:themeTint="99"/>
          <w:spacing w:val="-1"/>
          <w:sz w:val="18"/>
          <w:lang w:val="es-EC"/>
        </w:rPr>
        <w:t xml:space="preserve"> </w:t>
      </w:r>
    </w:p>
    <w:p w14:paraId="50291D1E" w14:textId="77777777" w:rsidR="00EA6462" w:rsidRPr="00EA6462" w:rsidRDefault="00EA6462" w:rsidP="00EA6462">
      <w:pPr>
        <w:rPr>
          <w:rFonts w:asciiTheme="majorHAnsi" w:hAnsiTheme="majorHAnsi" w:cstheme="majorHAnsi"/>
          <w:i/>
          <w:color w:val="548DD4" w:themeColor="text2" w:themeTint="99"/>
          <w:sz w:val="18"/>
          <w:lang w:val="es-EC"/>
        </w:rPr>
      </w:pPr>
      <w:r w:rsidRPr="00EA6462">
        <w:rPr>
          <w:rFonts w:asciiTheme="majorHAnsi" w:hAnsiTheme="majorHAnsi" w:cstheme="majorHAnsi"/>
          <w:i/>
          <w:color w:val="548DD4" w:themeColor="text2" w:themeTint="99"/>
          <w:sz w:val="18"/>
          <w:lang w:val="es-EC"/>
        </w:rPr>
        <w:t xml:space="preserve">Indicar las disposiciones y normativa aplicable que corresponda, con los cuales se da la facultad para realizar y proceder con las diferentes contrataciones, memorandos internos, oficios, en general toda acción, hecho, dicho o circunstancia que permita comprender o valorar hechos posteriores, según sea el </w:t>
      </w:r>
      <w:proofErr w:type="gramStart"/>
      <w:r w:rsidRPr="00EA6462">
        <w:rPr>
          <w:rFonts w:asciiTheme="majorHAnsi" w:hAnsiTheme="majorHAnsi" w:cstheme="majorHAnsi"/>
          <w:i/>
          <w:color w:val="548DD4" w:themeColor="text2" w:themeTint="99"/>
          <w:sz w:val="18"/>
          <w:lang w:val="es-EC"/>
        </w:rPr>
        <w:t>caso</w:t>
      </w:r>
      <w:proofErr w:type="gramEnd"/>
      <w:r w:rsidRPr="00EA6462">
        <w:rPr>
          <w:rFonts w:asciiTheme="majorHAnsi" w:hAnsiTheme="majorHAnsi" w:cstheme="majorHAnsi"/>
          <w:i/>
          <w:color w:val="548DD4" w:themeColor="text2" w:themeTint="99"/>
          <w:sz w:val="18"/>
          <w:lang w:val="es-EC"/>
        </w:rPr>
        <w:t xml:space="preserve"> por ejemplo:</w:t>
      </w:r>
    </w:p>
    <w:p w14:paraId="544EE987" w14:textId="77777777" w:rsidR="00EA6462" w:rsidRPr="00EA6462" w:rsidRDefault="00EA6462" w:rsidP="00EA6462">
      <w:pPr>
        <w:rPr>
          <w:rFonts w:asciiTheme="majorHAnsi" w:hAnsiTheme="majorHAnsi" w:cstheme="majorHAnsi"/>
          <w:i/>
          <w:color w:val="548DD4" w:themeColor="text2" w:themeTint="99"/>
          <w:sz w:val="18"/>
          <w:lang w:val="es-EC"/>
        </w:rPr>
      </w:pPr>
    </w:p>
    <w:p w14:paraId="7261D3E1" w14:textId="77777777" w:rsidR="00EA6462" w:rsidRPr="00EA6462" w:rsidRDefault="00EA6462" w:rsidP="00EA6462">
      <w:pPr>
        <w:rPr>
          <w:rFonts w:asciiTheme="majorHAnsi" w:hAnsiTheme="majorHAnsi" w:cstheme="majorHAnsi"/>
          <w:i/>
          <w:color w:val="548DD4" w:themeColor="text2" w:themeTint="99"/>
          <w:sz w:val="18"/>
          <w:lang w:val="es-EC"/>
        </w:rPr>
      </w:pPr>
      <w:r w:rsidRPr="00EA6462">
        <w:rPr>
          <w:rFonts w:asciiTheme="majorHAnsi" w:hAnsiTheme="majorHAnsi" w:cstheme="majorHAnsi"/>
          <w:i/>
          <w:color w:val="548DD4" w:themeColor="text2" w:themeTint="99"/>
          <w:sz w:val="18"/>
          <w:lang w:val="es-EC"/>
        </w:rPr>
        <w:t>1.</w:t>
      </w:r>
      <w:proofErr w:type="gramStart"/>
      <w:r w:rsidRPr="00EA6462">
        <w:rPr>
          <w:rFonts w:asciiTheme="majorHAnsi" w:hAnsiTheme="majorHAnsi" w:cstheme="majorHAnsi"/>
          <w:i/>
          <w:color w:val="548DD4" w:themeColor="text2" w:themeTint="99"/>
          <w:sz w:val="18"/>
          <w:lang w:val="es-EC"/>
        </w:rPr>
        <w:t>-  Constitución</w:t>
      </w:r>
      <w:proofErr w:type="gramEnd"/>
      <w:r w:rsidRPr="00EA6462">
        <w:rPr>
          <w:rFonts w:asciiTheme="majorHAnsi" w:hAnsiTheme="majorHAnsi" w:cstheme="majorHAnsi"/>
          <w:i/>
          <w:color w:val="548DD4" w:themeColor="text2" w:themeTint="99"/>
          <w:sz w:val="18"/>
          <w:lang w:val="es-EC"/>
        </w:rPr>
        <w:t xml:space="preserve"> de la República del Ecuador.</w:t>
      </w:r>
    </w:p>
    <w:p w14:paraId="2E0A57E6" w14:textId="77777777" w:rsidR="00EA6462" w:rsidRPr="00EA6462" w:rsidRDefault="00EA6462" w:rsidP="00EA6462">
      <w:pPr>
        <w:rPr>
          <w:rFonts w:asciiTheme="majorHAnsi" w:hAnsiTheme="majorHAnsi" w:cstheme="majorHAnsi"/>
          <w:i/>
          <w:color w:val="548DD4" w:themeColor="text2" w:themeTint="99"/>
          <w:sz w:val="18"/>
          <w:lang w:val="es-EC"/>
        </w:rPr>
      </w:pPr>
      <w:r w:rsidRPr="00EA6462">
        <w:rPr>
          <w:rFonts w:asciiTheme="majorHAnsi" w:hAnsiTheme="majorHAnsi" w:cstheme="majorHAnsi"/>
          <w:i/>
          <w:color w:val="548DD4" w:themeColor="text2" w:themeTint="99"/>
          <w:sz w:val="18"/>
          <w:lang w:val="es-EC"/>
        </w:rPr>
        <w:t>2.- Ley de Empresa Públicas.</w:t>
      </w:r>
    </w:p>
    <w:p w14:paraId="5DDAE174" w14:textId="77777777" w:rsidR="00EA6462" w:rsidRPr="00EA6462" w:rsidRDefault="00EA6462" w:rsidP="00EA6462">
      <w:pPr>
        <w:rPr>
          <w:rFonts w:asciiTheme="majorHAnsi" w:hAnsiTheme="majorHAnsi" w:cstheme="majorHAnsi"/>
          <w:i/>
          <w:color w:val="548DD4" w:themeColor="text2" w:themeTint="99"/>
          <w:sz w:val="18"/>
          <w:lang w:val="es-EC"/>
        </w:rPr>
      </w:pPr>
      <w:r w:rsidRPr="00EA6462">
        <w:rPr>
          <w:rFonts w:asciiTheme="majorHAnsi" w:hAnsiTheme="majorHAnsi" w:cstheme="majorHAnsi"/>
          <w:i/>
          <w:color w:val="548DD4" w:themeColor="text2" w:themeTint="99"/>
          <w:sz w:val="18"/>
          <w:lang w:val="es-EC"/>
        </w:rPr>
        <w:t>3.- Otras Leyes (Ej. Ley Orgánica del Servicio Público).</w:t>
      </w:r>
    </w:p>
    <w:p w14:paraId="3108033F" w14:textId="77777777" w:rsidR="00EA6462" w:rsidRPr="00EA6462" w:rsidRDefault="00EA6462" w:rsidP="00EA6462">
      <w:pPr>
        <w:rPr>
          <w:rFonts w:asciiTheme="majorHAnsi" w:hAnsiTheme="majorHAnsi" w:cstheme="majorHAnsi"/>
          <w:i/>
          <w:color w:val="548DD4" w:themeColor="text2" w:themeTint="99"/>
          <w:sz w:val="18"/>
          <w:lang w:val="es-EC"/>
        </w:rPr>
      </w:pPr>
      <w:r w:rsidRPr="00EA6462">
        <w:rPr>
          <w:rFonts w:asciiTheme="majorHAnsi" w:hAnsiTheme="majorHAnsi" w:cstheme="majorHAnsi"/>
          <w:i/>
          <w:color w:val="548DD4" w:themeColor="text2" w:themeTint="99"/>
          <w:sz w:val="18"/>
          <w:lang w:val="es-EC"/>
        </w:rPr>
        <w:t>4.- Reglamentos de aplicación o normativa secundaria (Ej. Reglamento de la Ley Orgánica del Servicio Público, Normas de Control Interno de la Contraloría General del Estado, etc.).</w:t>
      </w:r>
    </w:p>
    <w:p w14:paraId="1B715524" w14:textId="77777777" w:rsidR="00EA6462" w:rsidRPr="00EA6462" w:rsidRDefault="00EA6462" w:rsidP="00EA6462">
      <w:pPr>
        <w:rPr>
          <w:rFonts w:asciiTheme="majorHAnsi" w:hAnsiTheme="majorHAnsi" w:cstheme="majorHAnsi"/>
          <w:i/>
          <w:color w:val="548DD4" w:themeColor="text2" w:themeTint="99"/>
          <w:sz w:val="18"/>
          <w:lang w:val="es-EC"/>
        </w:rPr>
      </w:pPr>
      <w:r w:rsidRPr="00EA6462">
        <w:rPr>
          <w:rFonts w:asciiTheme="majorHAnsi" w:hAnsiTheme="majorHAnsi" w:cstheme="majorHAnsi"/>
          <w:i/>
          <w:color w:val="548DD4" w:themeColor="text2" w:themeTint="99"/>
          <w:sz w:val="18"/>
          <w:lang w:val="es-EC"/>
        </w:rPr>
        <w:t>5.</w:t>
      </w:r>
      <w:proofErr w:type="gramStart"/>
      <w:r w:rsidRPr="00EA6462">
        <w:rPr>
          <w:rFonts w:asciiTheme="majorHAnsi" w:hAnsiTheme="majorHAnsi" w:cstheme="majorHAnsi"/>
          <w:i/>
          <w:color w:val="548DD4" w:themeColor="text2" w:themeTint="99"/>
          <w:sz w:val="18"/>
          <w:lang w:val="es-EC"/>
        </w:rPr>
        <w:t>-  Plan</w:t>
      </w:r>
      <w:proofErr w:type="gramEnd"/>
      <w:r w:rsidRPr="00EA6462">
        <w:rPr>
          <w:rFonts w:asciiTheme="majorHAnsi" w:hAnsiTheme="majorHAnsi" w:cstheme="majorHAnsi"/>
          <w:i/>
          <w:color w:val="548DD4" w:themeColor="text2" w:themeTint="99"/>
          <w:sz w:val="18"/>
          <w:lang w:val="es-EC"/>
        </w:rPr>
        <w:t xml:space="preserve"> Nacional de Desarrollo  (Si fuera del caso).</w:t>
      </w:r>
    </w:p>
    <w:p w14:paraId="65DC03F8" w14:textId="77777777" w:rsidR="00EA6462" w:rsidRPr="00EA6462" w:rsidRDefault="00EA6462" w:rsidP="00EA6462">
      <w:pPr>
        <w:rPr>
          <w:rFonts w:asciiTheme="majorHAnsi" w:hAnsiTheme="majorHAnsi" w:cstheme="majorHAnsi"/>
          <w:i/>
          <w:color w:val="548DD4" w:themeColor="text2" w:themeTint="99"/>
          <w:sz w:val="18"/>
          <w:lang w:val="es-EC"/>
        </w:rPr>
      </w:pPr>
      <w:r w:rsidRPr="00EA6462">
        <w:rPr>
          <w:rFonts w:asciiTheme="majorHAnsi" w:hAnsiTheme="majorHAnsi" w:cstheme="majorHAnsi"/>
          <w:i/>
          <w:color w:val="548DD4" w:themeColor="text2" w:themeTint="99"/>
          <w:sz w:val="18"/>
          <w:lang w:val="es-EC"/>
        </w:rPr>
        <w:t>6.</w:t>
      </w:r>
      <w:proofErr w:type="gramStart"/>
      <w:r w:rsidRPr="00EA6462">
        <w:rPr>
          <w:rFonts w:asciiTheme="majorHAnsi" w:hAnsiTheme="majorHAnsi" w:cstheme="majorHAnsi"/>
          <w:i/>
          <w:color w:val="548DD4" w:themeColor="text2" w:themeTint="99"/>
          <w:sz w:val="18"/>
          <w:lang w:val="es-EC"/>
        </w:rPr>
        <w:t>-  Estatuto</w:t>
      </w:r>
      <w:proofErr w:type="gramEnd"/>
      <w:r w:rsidRPr="00EA6462">
        <w:rPr>
          <w:rFonts w:asciiTheme="majorHAnsi" w:hAnsiTheme="majorHAnsi" w:cstheme="majorHAnsi"/>
          <w:i/>
          <w:color w:val="548DD4" w:themeColor="text2" w:themeTint="99"/>
          <w:sz w:val="18"/>
          <w:lang w:val="es-EC"/>
        </w:rPr>
        <w:t xml:space="preserve"> Orgánico de Gestión Organizacional por Procesos.</w:t>
      </w:r>
    </w:p>
    <w:p w14:paraId="44911C48" w14:textId="77777777" w:rsidR="00EA6462" w:rsidRPr="00EA6462" w:rsidRDefault="00EA6462" w:rsidP="00EA6462">
      <w:pPr>
        <w:rPr>
          <w:rFonts w:asciiTheme="majorHAnsi" w:hAnsiTheme="majorHAnsi" w:cstheme="majorHAnsi"/>
          <w:i/>
          <w:color w:val="548DD4" w:themeColor="text2" w:themeTint="99"/>
          <w:sz w:val="18"/>
          <w:lang w:val="es-EC"/>
        </w:rPr>
      </w:pPr>
      <w:r w:rsidRPr="00EA6462">
        <w:rPr>
          <w:rFonts w:asciiTheme="majorHAnsi" w:hAnsiTheme="majorHAnsi" w:cstheme="majorHAnsi"/>
          <w:i/>
          <w:color w:val="548DD4" w:themeColor="text2" w:themeTint="99"/>
          <w:sz w:val="18"/>
          <w:lang w:val="es-EC"/>
        </w:rPr>
        <w:lastRenderedPageBreak/>
        <w:t xml:space="preserve">7. Memorandos internos, oficios, etc., que justifiquen la necesidad de la contratación (Se incluirá de forma obligatoria la información del “Informe de necesidad”. </w:t>
      </w:r>
    </w:p>
    <w:p w14:paraId="0DF6D22C" w14:textId="77777777" w:rsidR="00EA6462" w:rsidRPr="00EA6462" w:rsidRDefault="00EA6462" w:rsidP="00EA6462">
      <w:pPr>
        <w:rPr>
          <w:rFonts w:asciiTheme="majorHAnsi" w:hAnsiTheme="majorHAnsi" w:cstheme="majorHAnsi"/>
          <w:i/>
          <w:color w:val="548DD4" w:themeColor="text2" w:themeTint="99"/>
          <w:sz w:val="18"/>
          <w:lang w:val="es-EC"/>
        </w:rPr>
      </w:pPr>
    </w:p>
    <w:p w14:paraId="797186C4" w14:textId="6C20E795" w:rsidR="002D3FBF" w:rsidRPr="00244C94" w:rsidRDefault="002D3FBF" w:rsidP="00F973BC">
      <w:pPr>
        <w:pStyle w:val="Prrafodelista"/>
        <w:numPr>
          <w:ilvl w:val="0"/>
          <w:numId w:val="1"/>
        </w:numPr>
        <w:ind w:left="0" w:hanging="284"/>
        <w:rPr>
          <w:rFonts w:asciiTheme="majorHAnsi" w:eastAsia="Trebuchet MS" w:hAnsiTheme="majorHAnsi" w:cstheme="majorHAnsi"/>
          <w:b/>
          <w:bCs/>
          <w:spacing w:val="-3"/>
        </w:rPr>
      </w:pPr>
      <w:r w:rsidRPr="00244C94">
        <w:rPr>
          <w:rFonts w:asciiTheme="majorHAnsi" w:eastAsia="Calibri" w:hAnsiTheme="majorHAnsi" w:cstheme="majorHAnsi"/>
          <w:b/>
          <w:bCs/>
          <w:spacing w:val="-3"/>
        </w:rPr>
        <w:t>OBJETIVOS:</w:t>
      </w:r>
    </w:p>
    <w:p w14:paraId="31578D7B" w14:textId="77777777" w:rsidR="002F1A0D" w:rsidRDefault="002D3FBF" w:rsidP="00F973BC">
      <w:pPr>
        <w:pStyle w:val="Standard"/>
        <w:numPr>
          <w:ilvl w:val="1"/>
          <w:numId w:val="1"/>
        </w:numPr>
        <w:spacing w:after="0" w:line="240" w:lineRule="auto"/>
        <w:ind w:left="0"/>
        <w:jc w:val="both"/>
        <w:rPr>
          <w:rFonts w:asciiTheme="majorHAnsi" w:eastAsia="Calibri" w:hAnsiTheme="majorHAnsi" w:cstheme="majorHAnsi"/>
          <w:color w:val="auto"/>
          <w:spacing w:val="-1"/>
          <w:sz w:val="22"/>
          <w:szCs w:val="22"/>
          <w:lang w:val="es-EC"/>
        </w:rPr>
      </w:pPr>
      <w:r w:rsidRPr="00244C94">
        <w:rPr>
          <w:rFonts w:asciiTheme="majorHAnsi" w:eastAsia="Calibri" w:hAnsiTheme="majorHAnsi" w:cstheme="majorHAnsi"/>
          <w:b/>
          <w:color w:val="auto"/>
          <w:spacing w:val="-1"/>
          <w:sz w:val="22"/>
          <w:szCs w:val="22"/>
          <w:lang w:val="es-EC"/>
        </w:rPr>
        <w:t>OBJETIVO GENERAL</w:t>
      </w:r>
      <w:r w:rsidRPr="00244C94">
        <w:rPr>
          <w:rFonts w:asciiTheme="majorHAnsi" w:eastAsia="Calibri" w:hAnsiTheme="majorHAnsi" w:cstheme="majorHAnsi"/>
          <w:color w:val="auto"/>
          <w:spacing w:val="-1"/>
          <w:sz w:val="22"/>
          <w:szCs w:val="22"/>
          <w:lang w:val="es-EC"/>
        </w:rPr>
        <w:t>:</w:t>
      </w:r>
    </w:p>
    <w:p w14:paraId="4B77A994" w14:textId="77777777" w:rsidR="007D728D" w:rsidRPr="00244C94" w:rsidRDefault="007D728D" w:rsidP="007D728D">
      <w:pPr>
        <w:pStyle w:val="Standard"/>
        <w:spacing w:after="0" w:line="240" w:lineRule="auto"/>
        <w:jc w:val="both"/>
        <w:rPr>
          <w:rFonts w:asciiTheme="majorHAnsi" w:eastAsia="Calibri" w:hAnsiTheme="majorHAnsi" w:cstheme="majorHAnsi"/>
          <w:color w:val="auto"/>
          <w:spacing w:val="-1"/>
          <w:sz w:val="22"/>
          <w:szCs w:val="22"/>
          <w:lang w:val="es-EC"/>
        </w:rPr>
      </w:pPr>
    </w:p>
    <w:p w14:paraId="07E92CAD" w14:textId="77777777" w:rsidR="002F1A0D" w:rsidRPr="00504882" w:rsidRDefault="002F1A0D" w:rsidP="00244C94">
      <w:pPr>
        <w:rPr>
          <w:rFonts w:asciiTheme="majorHAnsi" w:hAnsiTheme="majorHAnsi" w:cstheme="majorHAnsi"/>
          <w:i/>
          <w:color w:val="548DD4" w:themeColor="text2" w:themeTint="99"/>
          <w:sz w:val="18"/>
        </w:rPr>
      </w:pPr>
      <w:r w:rsidRPr="00504882">
        <w:rPr>
          <w:rFonts w:asciiTheme="majorHAnsi" w:hAnsiTheme="majorHAnsi" w:cstheme="majorHAnsi"/>
          <w:i/>
          <w:color w:val="548DD4" w:themeColor="text2" w:themeTint="99"/>
          <w:sz w:val="18"/>
        </w:rPr>
        <w:t>(El objetivo general es la aspiración o el propósito global que se quiere alcanzar con la contratación sea para la adquisición de servicios y consultorías, relacionada directamente con el objeto de la contratación. El objetivo debe redactarse en verbo infinitivo).</w:t>
      </w:r>
    </w:p>
    <w:p w14:paraId="1763A8D7" w14:textId="77777777" w:rsidR="002F1A0D" w:rsidRPr="00504882" w:rsidRDefault="002F1A0D" w:rsidP="00244C94">
      <w:pPr>
        <w:rPr>
          <w:rFonts w:asciiTheme="majorHAnsi" w:hAnsiTheme="majorHAnsi" w:cstheme="majorHAnsi"/>
          <w:i/>
          <w:color w:val="548DD4" w:themeColor="text2" w:themeTint="99"/>
          <w:sz w:val="18"/>
        </w:rPr>
      </w:pPr>
    </w:p>
    <w:p w14:paraId="6550F83A" w14:textId="77777777" w:rsidR="002F1A0D" w:rsidRPr="00504882" w:rsidRDefault="002F1A0D" w:rsidP="00504882">
      <w:pPr>
        <w:rPr>
          <w:rFonts w:asciiTheme="majorHAnsi" w:hAnsiTheme="majorHAnsi" w:cstheme="majorHAnsi"/>
          <w:i/>
          <w:color w:val="548DD4" w:themeColor="text2" w:themeTint="99"/>
          <w:sz w:val="18"/>
        </w:rPr>
      </w:pPr>
      <w:proofErr w:type="gramStart"/>
      <w:r w:rsidRPr="00504882">
        <w:rPr>
          <w:rFonts w:asciiTheme="majorHAnsi" w:hAnsiTheme="majorHAnsi" w:cstheme="majorHAnsi"/>
          <w:i/>
          <w:color w:val="548DD4" w:themeColor="text2" w:themeTint="99"/>
          <w:sz w:val="18"/>
        </w:rPr>
        <w:t>Con que finalidad, porque y para qué?</w:t>
      </w:r>
      <w:proofErr w:type="gramEnd"/>
    </w:p>
    <w:p w14:paraId="24655763" w14:textId="77777777" w:rsidR="00B67D1E" w:rsidRPr="00504882" w:rsidRDefault="00B67D1E" w:rsidP="00244C94">
      <w:pPr>
        <w:rPr>
          <w:rFonts w:asciiTheme="majorHAnsi" w:hAnsiTheme="majorHAnsi" w:cstheme="majorHAnsi"/>
          <w:i/>
          <w:color w:val="548DD4" w:themeColor="text2" w:themeTint="99"/>
          <w:sz w:val="18"/>
        </w:rPr>
      </w:pPr>
    </w:p>
    <w:p w14:paraId="00717316" w14:textId="5ED63898" w:rsidR="002F1A0D" w:rsidRDefault="002F1A0D" w:rsidP="00244C94">
      <w:pPr>
        <w:rPr>
          <w:rFonts w:asciiTheme="majorHAnsi" w:hAnsiTheme="majorHAnsi" w:cstheme="majorHAnsi"/>
          <w:i/>
          <w:color w:val="548DD4" w:themeColor="text2" w:themeTint="99"/>
          <w:sz w:val="18"/>
        </w:rPr>
      </w:pPr>
      <w:r w:rsidRPr="00504882">
        <w:rPr>
          <w:rFonts w:asciiTheme="majorHAnsi" w:hAnsiTheme="majorHAnsi" w:cstheme="majorHAnsi"/>
          <w:i/>
          <w:color w:val="548DD4" w:themeColor="text2" w:themeTint="99"/>
          <w:sz w:val="18"/>
        </w:rPr>
        <w:t>Detallar cuál es el propósito de la contratación y que es lo que se quiere alcanzar con la referida adquisición.</w:t>
      </w:r>
    </w:p>
    <w:p w14:paraId="134BF74E" w14:textId="69D60FDB" w:rsidR="002D3FBF" w:rsidRPr="00244C94" w:rsidRDefault="002D3FBF" w:rsidP="00504882">
      <w:pPr>
        <w:pStyle w:val="Standard"/>
        <w:spacing w:after="0" w:line="240" w:lineRule="auto"/>
        <w:jc w:val="both"/>
        <w:rPr>
          <w:rFonts w:asciiTheme="majorHAnsi" w:eastAsia="Calibri" w:hAnsiTheme="majorHAnsi" w:cstheme="majorHAnsi"/>
          <w:color w:val="auto"/>
          <w:spacing w:val="-1"/>
          <w:sz w:val="22"/>
          <w:szCs w:val="22"/>
          <w:lang w:val="es-EC"/>
        </w:rPr>
      </w:pPr>
    </w:p>
    <w:p w14:paraId="40EA52D1" w14:textId="7318F7C2" w:rsidR="002D3FBF" w:rsidRPr="00244C94" w:rsidRDefault="002D3FBF" w:rsidP="00F973BC">
      <w:pPr>
        <w:pStyle w:val="Standard"/>
        <w:numPr>
          <w:ilvl w:val="1"/>
          <w:numId w:val="1"/>
        </w:numPr>
        <w:spacing w:after="0" w:line="240" w:lineRule="auto"/>
        <w:ind w:left="0"/>
        <w:jc w:val="both"/>
        <w:rPr>
          <w:rFonts w:asciiTheme="majorHAnsi" w:eastAsia="Calibri" w:hAnsiTheme="majorHAnsi" w:cstheme="majorHAnsi"/>
          <w:b/>
          <w:color w:val="auto"/>
          <w:spacing w:val="-1"/>
          <w:sz w:val="22"/>
          <w:szCs w:val="22"/>
          <w:lang w:val="es-EC"/>
        </w:rPr>
      </w:pPr>
      <w:r w:rsidRPr="00244C94">
        <w:rPr>
          <w:rFonts w:asciiTheme="majorHAnsi" w:eastAsia="Calibri" w:hAnsiTheme="majorHAnsi" w:cstheme="majorHAnsi"/>
          <w:b/>
          <w:color w:val="auto"/>
          <w:spacing w:val="-1"/>
          <w:sz w:val="22"/>
          <w:szCs w:val="22"/>
          <w:lang w:val="es-EC"/>
        </w:rPr>
        <w:t>OBJETIVOS ESPECÍFICOS:</w:t>
      </w:r>
      <w:r w:rsidR="002F1A0D" w:rsidRPr="00244C94">
        <w:rPr>
          <w:rFonts w:asciiTheme="majorHAnsi" w:eastAsia="Calibri" w:hAnsiTheme="majorHAnsi" w:cstheme="majorHAnsi"/>
          <w:b/>
          <w:color w:val="auto"/>
          <w:spacing w:val="-1"/>
          <w:sz w:val="22"/>
          <w:szCs w:val="22"/>
          <w:lang w:val="es-EC"/>
        </w:rPr>
        <w:t xml:space="preserve"> </w:t>
      </w:r>
    </w:p>
    <w:p w14:paraId="692210F2" w14:textId="54647C31" w:rsidR="007D728D" w:rsidRDefault="007D728D" w:rsidP="00244C94">
      <w:pPr>
        <w:pStyle w:val="Textoindependiente32"/>
        <w:widowControl/>
        <w:tabs>
          <w:tab w:val="clear" w:pos="-720"/>
        </w:tabs>
        <w:suppressAutoHyphens w:val="0"/>
        <w:overflowPunct/>
        <w:autoSpaceDE/>
        <w:textAlignment w:val="auto"/>
        <w:rPr>
          <w:rFonts w:asciiTheme="majorHAnsi" w:hAnsiTheme="majorHAnsi" w:cstheme="majorHAnsi"/>
          <w:szCs w:val="22"/>
        </w:rPr>
      </w:pPr>
    </w:p>
    <w:p w14:paraId="2DFD4F40" w14:textId="77777777" w:rsidR="0089277B" w:rsidRPr="00244C94" w:rsidRDefault="0089277B" w:rsidP="00244C94">
      <w:pPr>
        <w:pStyle w:val="Textoindependiente32"/>
        <w:widowControl/>
        <w:tabs>
          <w:tab w:val="clear" w:pos="-720"/>
        </w:tabs>
        <w:suppressAutoHyphens w:val="0"/>
        <w:overflowPunct/>
        <w:autoSpaceDE/>
        <w:textAlignment w:val="auto"/>
        <w:rPr>
          <w:rFonts w:asciiTheme="majorHAnsi" w:hAnsiTheme="majorHAnsi" w:cstheme="majorHAnsi"/>
          <w:szCs w:val="22"/>
        </w:rPr>
      </w:pPr>
    </w:p>
    <w:p w14:paraId="3504C9B2" w14:textId="77777777" w:rsidR="002D3FBF" w:rsidRPr="00244C94" w:rsidRDefault="002D3FBF" w:rsidP="00F973BC">
      <w:pPr>
        <w:pStyle w:val="Prrafodelista"/>
        <w:numPr>
          <w:ilvl w:val="0"/>
          <w:numId w:val="1"/>
        </w:numPr>
        <w:ind w:left="0" w:hanging="284"/>
        <w:rPr>
          <w:rFonts w:asciiTheme="majorHAnsi" w:eastAsia="Calibri" w:hAnsiTheme="majorHAnsi" w:cstheme="majorHAnsi"/>
          <w:b/>
          <w:spacing w:val="-1"/>
        </w:rPr>
      </w:pPr>
      <w:r w:rsidRPr="00244C94">
        <w:rPr>
          <w:rFonts w:asciiTheme="majorHAnsi" w:eastAsia="Calibri" w:hAnsiTheme="majorHAnsi" w:cstheme="majorHAnsi"/>
          <w:b/>
          <w:spacing w:val="-1"/>
        </w:rPr>
        <w:t>CPC</w:t>
      </w:r>
    </w:p>
    <w:p w14:paraId="74E2F86A" w14:textId="34750DD0" w:rsidR="002D3FBF" w:rsidRDefault="00E62CCB" w:rsidP="00244C94">
      <w:pPr>
        <w:pStyle w:val="Prrafodelista"/>
        <w:ind w:left="0"/>
        <w:rPr>
          <w:rFonts w:asciiTheme="majorHAnsi" w:eastAsia="Calibri" w:hAnsiTheme="majorHAnsi" w:cstheme="majorHAnsi"/>
          <w:spacing w:val="-1"/>
        </w:rPr>
      </w:pPr>
      <w:r>
        <w:rPr>
          <w:rFonts w:asciiTheme="majorHAnsi" w:eastAsia="Calibri" w:hAnsiTheme="majorHAnsi" w:cstheme="majorHAnsi"/>
          <w:spacing w:val="-1"/>
        </w:rPr>
        <w:t>Nro. CPC</w:t>
      </w:r>
      <w:r w:rsidR="002D3FBF" w:rsidRPr="00244C94">
        <w:rPr>
          <w:rFonts w:asciiTheme="majorHAnsi" w:eastAsia="Calibri" w:hAnsiTheme="majorHAnsi" w:cstheme="majorHAnsi"/>
          <w:spacing w:val="-1"/>
        </w:rPr>
        <w:t xml:space="preserve"> </w:t>
      </w:r>
      <w:r w:rsidR="00F177E5">
        <w:rPr>
          <w:rFonts w:asciiTheme="majorHAnsi" w:eastAsia="Calibri" w:hAnsiTheme="majorHAnsi" w:cstheme="majorHAnsi"/>
          <w:spacing w:val="-1"/>
        </w:rPr>
        <w:t xml:space="preserve">- </w:t>
      </w:r>
      <w:r w:rsidR="002D3FBF" w:rsidRPr="00244C94">
        <w:rPr>
          <w:rFonts w:asciiTheme="majorHAnsi" w:eastAsia="Calibri" w:hAnsiTheme="majorHAnsi" w:cstheme="majorHAnsi"/>
          <w:spacing w:val="-1"/>
        </w:rPr>
        <w:t>DESCRIPCI</w:t>
      </w:r>
      <w:r>
        <w:rPr>
          <w:rFonts w:asciiTheme="majorHAnsi" w:eastAsia="Calibri" w:hAnsiTheme="majorHAnsi" w:cstheme="majorHAnsi"/>
          <w:spacing w:val="-1"/>
        </w:rPr>
        <w:t>Ó</w:t>
      </w:r>
      <w:r w:rsidR="002D3FBF" w:rsidRPr="00244C94">
        <w:rPr>
          <w:rFonts w:asciiTheme="majorHAnsi" w:eastAsia="Calibri" w:hAnsiTheme="majorHAnsi" w:cstheme="majorHAnsi"/>
          <w:spacing w:val="-1"/>
        </w:rPr>
        <w:t>N</w:t>
      </w:r>
    </w:p>
    <w:p w14:paraId="11C5867D" w14:textId="2DE107CC" w:rsidR="007D728D" w:rsidRPr="000562ED" w:rsidRDefault="007D728D" w:rsidP="00244C94">
      <w:pPr>
        <w:pStyle w:val="Prrafodelista"/>
        <w:ind w:left="0"/>
        <w:rPr>
          <w:rFonts w:asciiTheme="majorHAnsi" w:hAnsiTheme="majorHAnsi" w:cstheme="majorHAnsi"/>
          <w:i/>
          <w:color w:val="808080"/>
          <w:sz w:val="18"/>
          <w:lang w:val="es-EC"/>
        </w:rPr>
      </w:pPr>
      <w:r w:rsidRPr="000562ED">
        <w:rPr>
          <w:rFonts w:asciiTheme="majorHAnsi" w:hAnsiTheme="majorHAnsi" w:cstheme="majorHAnsi"/>
          <w:i/>
          <w:color w:val="808080"/>
          <w:sz w:val="18"/>
          <w:lang w:val="es-EC"/>
        </w:rPr>
        <w:t>Se puede verificar el CPC en</w:t>
      </w:r>
      <w:r w:rsidR="00A01C2E">
        <w:rPr>
          <w:rFonts w:asciiTheme="majorHAnsi" w:hAnsiTheme="majorHAnsi" w:cstheme="majorHAnsi"/>
          <w:i/>
          <w:color w:val="808080"/>
          <w:sz w:val="18"/>
          <w:lang w:val="es-EC"/>
        </w:rPr>
        <w:t xml:space="preserve"> el Anexo “</w:t>
      </w:r>
      <w:r w:rsidR="00A01C2E" w:rsidRPr="00A01C2E">
        <w:rPr>
          <w:rFonts w:asciiTheme="majorHAnsi" w:hAnsiTheme="majorHAnsi" w:cstheme="majorHAnsi"/>
          <w:i/>
          <w:color w:val="808080"/>
          <w:sz w:val="18"/>
          <w:lang w:val="es-EC"/>
        </w:rPr>
        <w:t>01_CPC_SOLICITUD_GEN</w:t>
      </w:r>
      <w:r w:rsidR="00A01C2E">
        <w:rPr>
          <w:rFonts w:asciiTheme="majorHAnsi" w:hAnsiTheme="majorHAnsi" w:cstheme="majorHAnsi"/>
          <w:i/>
          <w:color w:val="808080"/>
          <w:sz w:val="18"/>
          <w:lang w:val="es-EC"/>
        </w:rPr>
        <w:t xml:space="preserve">” o </w:t>
      </w:r>
      <w:proofErr w:type="gramStart"/>
      <w:r w:rsidR="00A01C2E">
        <w:rPr>
          <w:rFonts w:asciiTheme="majorHAnsi" w:hAnsiTheme="majorHAnsi" w:cstheme="majorHAnsi"/>
          <w:i/>
          <w:color w:val="808080"/>
          <w:sz w:val="18"/>
          <w:lang w:val="es-EC"/>
        </w:rPr>
        <w:t xml:space="preserve">en </w:t>
      </w:r>
      <w:r w:rsidRPr="000562ED">
        <w:rPr>
          <w:rFonts w:asciiTheme="majorHAnsi" w:hAnsiTheme="majorHAnsi" w:cstheme="majorHAnsi"/>
          <w:i/>
          <w:color w:val="808080"/>
          <w:sz w:val="18"/>
          <w:lang w:val="es-EC"/>
        </w:rPr>
        <w:t xml:space="preserve"> el</w:t>
      </w:r>
      <w:proofErr w:type="gramEnd"/>
      <w:r w:rsidRPr="000562ED">
        <w:rPr>
          <w:rFonts w:asciiTheme="majorHAnsi" w:hAnsiTheme="majorHAnsi" w:cstheme="majorHAnsi"/>
          <w:i/>
          <w:color w:val="808080"/>
          <w:sz w:val="18"/>
          <w:lang w:val="es-EC"/>
        </w:rPr>
        <w:t xml:space="preserve"> siguiente link: </w:t>
      </w:r>
    </w:p>
    <w:p w14:paraId="4260EE1F" w14:textId="53611C09" w:rsidR="002D3FBF" w:rsidRDefault="005B6DA9" w:rsidP="00244C94">
      <w:pPr>
        <w:pStyle w:val="Prrafodelista"/>
        <w:ind w:left="0"/>
        <w:rPr>
          <w:rFonts w:asciiTheme="majorHAnsi" w:hAnsiTheme="majorHAnsi" w:cstheme="majorHAnsi"/>
          <w:i/>
          <w:color w:val="808080"/>
          <w:sz w:val="18"/>
          <w:lang w:val="es-EC"/>
        </w:rPr>
      </w:pPr>
      <w:hyperlink r:id="rId8" w:history="1">
        <w:r w:rsidR="0039067A" w:rsidRPr="003040E6">
          <w:rPr>
            <w:rStyle w:val="Hipervnculo"/>
            <w:rFonts w:asciiTheme="majorHAnsi" w:hAnsiTheme="majorHAnsi" w:cstheme="majorHAnsi"/>
            <w:i/>
            <w:sz w:val="18"/>
            <w:lang w:val="es-EC"/>
          </w:rPr>
          <w:t>https://www.compraspublicas.gob.ec/ProcesoContratacion/compras/CPC/index.cpe</w:t>
        </w:r>
      </w:hyperlink>
    </w:p>
    <w:p w14:paraId="468C47A2" w14:textId="77777777" w:rsidR="0039067A" w:rsidRPr="00244C94" w:rsidRDefault="0039067A" w:rsidP="00244C94">
      <w:pPr>
        <w:pStyle w:val="Prrafodelista"/>
        <w:ind w:left="0"/>
        <w:rPr>
          <w:rFonts w:asciiTheme="majorHAnsi" w:eastAsia="Calibri" w:hAnsiTheme="majorHAnsi" w:cstheme="majorHAnsi"/>
          <w:b/>
          <w:spacing w:val="-1"/>
        </w:rPr>
      </w:pPr>
    </w:p>
    <w:p w14:paraId="1B9BFF98" w14:textId="66DF286F" w:rsidR="002D3FBF" w:rsidRPr="00244C94" w:rsidRDefault="002D3FBF" w:rsidP="00F973BC">
      <w:pPr>
        <w:pStyle w:val="Prrafodelista"/>
        <w:numPr>
          <w:ilvl w:val="0"/>
          <w:numId w:val="1"/>
        </w:numPr>
        <w:ind w:left="0" w:hanging="284"/>
        <w:rPr>
          <w:rFonts w:asciiTheme="majorHAnsi" w:eastAsia="Calibri" w:hAnsiTheme="majorHAnsi" w:cstheme="majorHAnsi"/>
          <w:b/>
          <w:spacing w:val="-1"/>
        </w:rPr>
      </w:pPr>
      <w:r w:rsidRPr="00244C94">
        <w:rPr>
          <w:rFonts w:asciiTheme="majorHAnsi" w:eastAsia="Calibri" w:hAnsiTheme="majorHAnsi" w:cstheme="majorHAnsi"/>
          <w:b/>
          <w:spacing w:val="-1"/>
        </w:rPr>
        <w:t>ALCANCE</w:t>
      </w:r>
      <w:r w:rsidR="0001431E">
        <w:rPr>
          <w:rFonts w:asciiTheme="majorHAnsi" w:eastAsia="Calibri" w:hAnsiTheme="majorHAnsi" w:cstheme="majorHAnsi"/>
          <w:b/>
          <w:spacing w:val="-1"/>
        </w:rPr>
        <w:t xml:space="preserve"> </w:t>
      </w:r>
      <w:r w:rsidR="00BE6DEC" w:rsidRPr="00BE6DEC">
        <w:rPr>
          <w:rFonts w:asciiTheme="majorHAnsi" w:eastAsia="Calibri" w:hAnsiTheme="majorHAnsi" w:cstheme="majorHAnsi"/>
          <w:b/>
          <w:color w:val="FF0000"/>
          <w:spacing w:val="-1"/>
        </w:rPr>
        <w:t>(EN EL CASO DE SERVICIO / CONSULTORÍA)</w:t>
      </w:r>
    </w:p>
    <w:p w14:paraId="7A3DFD9C" w14:textId="77777777" w:rsidR="00504882" w:rsidRDefault="00504882" w:rsidP="00244C94">
      <w:pPr>
        <w:rPr>
          <w:rFonts w:asciiTheme="majorHAnsi" w:hAnsiTheme="majorHAnsi" w:cstheme="majorHAnsi"/>
          <w:i/>
          <w:color w:val="548DD4" w:themeColor="text2" w:themeTint="99"/>
          <w:sz w:val="18"/>
        </w:rPr>
      </w:pPr>
    </w:p>
    <w:p w14:paraId="6697126C" w14:textId="54AFE055" w:rsidR="000B397A" w:rsidRPr="00504882" w:rsidRDefault="00C82DD5" w:rsidP="00244C94">
      <w:pPr>
        <w:rPr>
          <w:rFonts w:asciiTheme="majorHAnsi" w:hAnsiTheme="majorHAnsi" w:cstheme="majorHAnsi"/>
          <w:i/>
          <w:color w:val="548DD4" w:themeColor="text2" w:themeTint="99"/>
          <w:sz w:val="18"/>
        </w:rPr>
      </w:pPr>
      <w:r w:rsidRPr="00504882">
        <w:rPr>
          <w:rFonts w:asciiTheme="majorHAnsi" w:hAnsiTheme="majorHAnsi" w:cstheme="majorHAnsi"/>
          <w:i/>
          <w:color w:val="548DD4" w:themeColor="text2" w:themeTint="99"/>
          <w:sz w:val="18"/>
        </w:rPr>
        <w:t xml:space="preserve">(¿Hasta dónde?) </w:t>
      </w:r>
      <w:r w:rsidR="000B397A" w:rsidRPr="00504882">
        <w:rPr>
          <w:rFonts w:asciiTheme="majorHAnsi" w:hAnsiTheme="majorHAnsi" w:cstheme="majorHAnsi"/>
          <w:i/>
          <w:color w:val="548DD4" w:themeColor="text2" w:themeTint="99"/>
          <w:sz w:val="18"/>
        </w:rPr>
        <w:t>Breve descripción de las necesidades desde el punto inicial de la contratación hasta la necesidad final/uso, es decir hasta donde se quiere llegar con el servicio o consultoría, alineado al objetivo.</w:t>
      </w:r>
    </w:p>
    <w:p w14:paraId="4CAA9D43" w14:textId="77777777" w:rsidR="000B397A" w:rsidRPr="00504882" w:rsidRDefault="000B397A" w:rsidP="00244C94">
      <w:pPr>
        <w:rPr>
          <w:rFonts w:asciiTheme="majorHAnsi" w:hAnsiTheme="majorHAnsi" w:cstheme="majorHAnsi"/>
          <w:i/>
          <w:color w:val="548DD4" w:themeColor="text2" w:themeTint="99"/>
          <w:sz w:val="18"/>
        </w:rPr>
      </w:pPr>
    </w:p>
    <w:p w14:paraId="485FFFFC" w14:textId="77777777" w:rsidR="000B397A" w:rsidRPr="00504882" w:rsidRDefault="000B397A" w:rsidP="00244C94">
      <w:pPr>
        <w:rPr>
          <w:rFonts w:asciiTheme="majorHAnsi" w:hAnsiTheme="majorHAnsi" w:cstheme="majorHAnsi"/>
          <w:i/>
          <w:color w:val="548DD4" w:themeColor="text2" w:themeTint="99"/>
          <w:sz w:val="18"/>
        </w:rPr>
      </w:pPr>
      <w:r w:rsidRPr="00504882">
        <w:rPr>
          <w:rFonts w:asciiTheme="majorHAnsi" w:hAnsiTheme="majorHAnsi" w:cstheme="majorHAnsi"/>
          <w:i/>
          <w:color w:val="548DD4" w:themeColor="text2" w:themeTint="99"/>
          <w:sz w:val="18"/>
        </w:rPr>
        <w:t>También se debe incluir la descripción geográfica exacta del lugar en el cual se desarrollará el contrato, así como sus entregables.</w:t>
      </w:r>
    </w:p>
    <w:p w14:paraId="5C6FFC92" w14:textId="77777777" w:rsidR="000B397A" w:rsidRPr="00244C94" w:rsidRDefault="000B397A" w:rsidP="00244C94">
      <w:pPr>
        <w:rPr>
          <w:rFonts w:asciiTheme="majorHAnsi" w:eastAsia="Calibri" w:hAnsiTheme="majorHAnsi" w:cstheme="majorHAnsi"/>
          <w:spacing w:val="-1"/>
          <w:lang w:val="es-EC"/>
        </w:rPr>
      </w:pPr>
    </w:p>
    <w:p w14:paraId="41DF317F" w14:textId="0AD0A777" w:rsidR="002D3FBF" w:rsidRPr="00244C94" w:rsidRDefault="002D3FBF" w:rsidP="00F973BC">
      <w:pPr>
        <w:pStyle w:val="Prrafodelista"/>
        <w:numPr>
          <w:ilvl w:val="0"/>
          <w:numId w:val="1"/>
        </w:numPr>
        <w:ind w:left="0" w:hanging="284"/>
        <w:rPr>
          <w:rFonts w:asciiTheme="majorHAnsi" w:eastAsia="Calibri" w:hAnsiTheme="majorHAnsi" w:cstheme="majorHAnsi"/>
          <w:b/>
          <w:spacing w:val="-1"/>
        </w:rPr>
      </w:pPr>
      <w:r w:rsidRPr="00244C94">
        <w:rPr>
          <w:rFonts w:asciiTheme="majorHAnsi" w:eastAsia="Calibri" w:hAnsiTheme="majorHAnsi" w:cstheme="majorHAnsi"/>
          <w:b/>
          <w:spacing w:val="-1"/>
        </w:rPr>
        <w:t>METODOLOGÍA DE TRABAJO</w:t>
      </w:r>
      <w:r w:rsidR="00BE6DEC">
        <w:rPr>
          <w:rFonts w:asciiTheme="majorHAnsi" w:eastAsia="Calibri" w:hAnsiTheme="majorHAnsi" w:cstheme="majorHAnsi"/>
          <w:b/>
          <w:spacing w:val="-1"/>
        </w:rPr>
        <w:t xml:space="preserve"> </w:t>
      </w:r>
      <w:r w:rsidR="00BE6DEC" w:rsidRPr="00BE6DEC">
        <w:rPr>
          <w:rFonts w:asciiTheme="majorHAnsi" w:eastAsia="Calibri" w:hAnsiTheme="majorHAnsi" w:cstheme="majorHAnsi"/>
          <w:b/>
          <w:color w:val="FF0000"/>
          <w:spacing w:val="-1"/>
        </w:rPr>
        <w:t>(EN EL CASO DE SERVICIO / CONSULTORÍA / OBRA)</w:t>
      </w:r>
      <w:r w:rsidR="0055225C" w:rsidRPr="00244C94">
        <w:rPr>
          <w:rFonts w:asciiTheme="majorHAnsi" w:eastAsia="Calibri" w:hAnsiTheme="majorHAnsi" w:cstheme="majorHAnsi"/>
          <w:b/>
          <w:spacing w:val="-1"/>
        </w:rPr>
        <w:t xml:space="preserve"> </w:t>
      </w:r>
      <w:r w:rsidR="00E77DFA">
        <w:rPr>
          <w:rFonts w:asciiTheme="majorHAnsi" w:eastAsia="Calibri" w:hAnsiTheme="majorHAnsi" w:cstheme="majorHAnsi"/>
          <w:b/>
          <w:color w:val="FF0000"/>
          <w:spacing w:val="-1"/>
        </w:rPr>
        <w:t xml:space="preserve"> </w:t>
      </w:r>
    </w:p>
    <w:p w14:paraId="2A7AA696" w14:textId="77777777" w:rsidR="002D3FBF" w:rsidRPr="00244C94" w:rsidRDefault="002D3FBF" w:rsidP="00244C94">
      <w:pPr>
        <w:pStyle w:val="Prrafodelista"/>
        <w:ind w:left="0"/>
        <w:rPr>
          <w:rFonts w:asciiTheme="majorHAnsi" w:eastAsia="Calibri" w:hAnsiTheme="majorHAnsi" w:cstheme="majorHAnsi"/>
          <w:b/>
          <w:spacing w:val="-1"/>
        </w:rPr>
      </w:pPr>
    </w:p>
    <w:p w14:paraId="730E2D68" w14:textId="1911DD1E" w:rsidR="002D3FBF" w:rsidRDefault="00454895" w:rsidP="00244C94">
      <w:pPr>
        <w:pStyle w:val="Textoindependiente32"/>
        <w:widowControl/>
        <w:tabs>
          <w:tab w:val="clear" w:pos="-720"/>
          <w:tab w:val="left" w:pos="360"/>
        </w:tabs>
        <w:suppressAutoHyphens w:val="0"/>
        <w:overflowPunct/>
        <w:autoSpaceDE/>
        <w:textAlignment w:val="auto"/>
        <w:rPr>
          <w:rFonts w:asciiTheme="majorHAnsi" w:eastAsiaTheme="minorHAnsi" w:hAnsiTheme="majorHAnsi" w:cstheme="majorHAnsi"/>
          <w:i/>
          <w:color w:val="548DD4" w:themeColor="text2" w:themeTint="99"/>
          <w:spacing w:val="0"/>
          <w:sz w:val="18"/>
          <w:szCs w:val="22"/>
          <w:lang w:val="es-ES" w:eastAsia="en-US"/>
        </w:rPr>
      </w:pPr>
      <w:r w:rsidRPr="00454895">
        <w:rPr>
          <w:rFonts w:asciiTheme="majorHAnsi" w:eastAsiaTheme="minorHAnsi" w:hAnsiTheme="majorHAnsi" w:cstheme="majorHAnsi"/>
          <w:i/>
          <w:color w:val="548DD4" w:themeColor="text2" w:themeTint="99"/>
          <w:spacing w:val="0"/>
          <w:sz w:val="18"/>
          <w:szCs w:val="22"/>
          <w:lang w:val="es-ES" w:eastAsia="en-US"/>
        </w:rPr>
        <w:t>Se aplicará siempre y cuando el tipo de bien requiera de una metodología para su provisión, caso contrario se registrará la palabra “NO APLICA”.</w:t>
      </w:r>
    </w:p>
    <w:p w14:paraId="5D5C9320" w14:textId="43851A8D" w:rsidR="00965363" w:rsidRDefault="00965363" w:rsidP="00244C94">
      <w:pPr>
        <w:pStyle w:val="Textoindependiente32"/>
        <w:widowControl/>
        <w:tabs>
          <w:tab w:val="clear" w:pos="-720"/>
          <w:tab w:val="left" w:pos="360"/>
        </w:tabs>
        <w:suppressAutoHyphens w:val="0"/>
        <w:overflowPunct/>
        <w:autoSpaceDE/>
        <w:textAlignment w:val="auto"/>
        <w:rPr>
          <w:rFonts w:asciiTheme="majorHAnsi" w:eastAsiaTheme="minorHAnsi" w:hAnsiTheme="majorHAnsi" w:cstheme="majorHAnsi"/>
          <w:i/>
          <w:color w:val="548DD4" w:themeColor="text2" w:themeTint="99"/>
          <w:spacing w:val="0"/>
          <w:sz w:val="18"/>
          <w:szCs w:val="22"/>
          <w:lang w:val="es-ES" w:eastAsia="en-US"/>
        </w:rPr>
      </w:pPr>
    </w:p>
    <w:p w14:paraId="3891BD02" w14:textId="77777777" w:rsidR="00965363" w:rsidRPr="00965363" w:rsidRDefault="00965363" w:rsidP="00965363">
      <w:pPr>
        <w:rPr>
          <w:rFonts w:asciiTheme="majorHAnsi" w:hAnsiTheme="majorHAnsi" w:cstheme="majorHAnsi"/>
          <w:i/>
          <w:color w:val="548DD4" w:themeColor="text2" w:themeTint="99"/>
          <w:sz w:val="18"/>
        </w:rPr>
      </w:pPr>
      <w:r w:rsidRPr="00965363">
        <w:rPr>
          <w:rFonts w:asciiTheme="majorHAnsi" w:hAnsiTheme="majorHAnsi" w:cstheme="majorHAnsi"/>
          <w:i/>
          <w:color w:val="548DD4" w:themeColor="text2" w:themeTint="99"/>
          <w:sz w:val="18"/>
        </w:rPr>
        <w:t xml:space="preserve">Responde a la pregunta ¿Cómo se va a ejecutar la contratación? Aquí describiremos todos los aspectos vinculados a la forma en la que el contratista debe proceder. Es una guía que la entidad proporciona al contratista para indicarle el e| camino que debe seguir para la ejecución de la contratación, detallando algunos aspectos metodológicos, sin embargo, el área requirente deberá formular lo que considere necesario en función de las necesidades de la contratación. </w:t>
      </w:r>
    </w:p>
    <w:p w14:paraId="4A0CBE8E" w14:textId="77777777" w:rsidR="00965363" w:rsidRPr="00965363" w:rsidRDefault="00965363" w:rsidP="00965363">
      <w:pPr>
        <w:ind w:left="567"/>
        <w:rPr>
          <w:rFonts w:asciiTheme="majorHAnsi" w:hAnsiTheme="majorHAnsi" w:cstheme="majorHAnsi"/>
          <w:i/>
          <w:color w:val="548DD4" w:themeColor="text2" w:themeTint="99"/>
          <w:sz w:val="18"/>
        </w:rPr>
      </w:pPr>
    </w:p>
    <w:p w14:paraId="65F73CB4" w14:textId="77777777" w:rsidR="00965363" w:rsidRPr="00965363" w:rsidRDefault="00965363" w:rsidP="00965363">
      <w:pPr>
        <w:rPr>
          <w:rFonts w:asciiTheme="majorHAnsi" w:hAnsiTheme="majorHAnsi" w:cstheme="majorHAnsi"/>
          <w:i/>
          <w:color w:val="548DD4" w:themeColor="text2" w:themeTint="99"/>
          <w:sz w:val="18"/>
        </w:rPr>
      </w:pPr>
      <w:r w:rsidRPr="00965363">
        <w:rPr>
          <w:rFonts w:asciiTheme="majorHAnsi" w:hAnsiTheme="majorHAnsi" w:cstheme="majorHAnsi"/>
          <w:i/>
          <w:color w:val="548DD4" w:themeColor="text2" w:themeTint="99"/>
          <w:sz w:val="18"/>
        </w:rPr>
        <w:t xml:space="preserve">Es decir, la metodología puede requerirse desde dos enfoques, a saber: </w:t>
      </w:r>
    </w:p>
    <w:p w14:paraId="58E0AD8A" w14:textId="77777777" w:rsidR="00965363" w:rsidRPr="00965363" w:rsidRDefault="00965363" w:rsidP="00965363">
      <w:pPr>
        <w:ind w:left="567"/>
        <w:rPr>
          <w:rFonts w:asciiTheme="majorHAnsi" w:hAnsiTheme="majorHAnsi" w:cstheme="majorHAnsi"/>
          <w:i/>
          <w:color w:val="548DD4" w:themeColor="text2" w:themeTint="99"/>
          <w:sz w:val="18"/>
        </w:rPr>
      </w:pPr>
    </w:p>
    <w:p w14:paraId="3E6E7368" w14:textId="77777777" w:rsidR="00965363" w:rsidRPr="00965363" w:rsidRDefault="00965363" w:rsidP="00F973BC">
      <w:pPr>
        <w:pStyle w:val="Prrafodelista"/>
        <w:widowControl w:val="0"/>
        <w:numPr>
          <w:ilvl w:val="0"/>
          <w:numId w:val="4"/>
        </w:numPr>
        <w:suppressAutoHyphens/>
        <w:rPr>
          <w:rFonts w:asciiTheme="majorHAnsi" w:hAnsiTheme="majorHAnsi" w:cstheme="majorHAnsi"/>
          <w:i/>
          <w:color w:val="548DD4" w:themeColor="text2" w:themeTint="99"/>
          <w:sz w:val="18"/>
        </w:rPr>
      </w:pPr>
      <w:r w:rsidRPr="00965363">
        <w:rPr>
          <w:rFonts w:asciiTheme="majorHAnsi" w:hAnsiTheme="majorHAnsi" w:cstheme="majorHAnsi"/>
          <w:i/>
          <w:color w:val="548DD4" w:themeColor="text2" w:themeTint="99"/>
          <w:sz w:val="18"/>
        </w:rPr>
        <w:t xml:space="preserve">Cómo el contratista deberá realizar el trabajo; y,  </w:t>
      </w:r>
    </w:p>
    <w:p w14:paraId="2E4E2251" w14:textId="77777777" w:rsidR="00965363" w:rsidRPr="00965363" w:rsidRDefault="00965363" w:rsidP="00F973BC">
      <w:pPr>
        <w:pStyle w:val="Prrafodelista"/>
        <w:widowControl w:val="0"/>
        <w:numPr>
          <w:ilvl w:val="0"/>
          <w:numId w:val="4"/>
        </w:numPr>
        <w:suppressAutoHyphens/>
        <w:rPr>
          <w:rFonts w:asciiTheme="majorHAnsi" w:hAnsiTheme="majorHAnsi" w:cstheme="majorHAnsi"/>
          <w:i/>
          <w:color w:val="548DD4" w:themeColor="text2" w:themeTint="99"/>
          <w:sz w:val="18"/>
        </w:rPr>
      </w:pPr>
      <w:r w:rsidRPr="00965363">
        <w:rPr>
          <w:rFonts w:asciiTheme="majorHAnsi" w:hAnsiTheme="majorHAnsi" w:cstheme="majorHAnsi"/>
          <w:i/>
          <w:color w:val="548DD4" w:themeColor="text2" w:themeTint="99"/>
          <w:sz w:val="18"/>
        </w:rPr>
        <w:t>Cómo el Administrador de Contrato coordinará con el contratista la ejecución de la contratación.</w:t>
      </w:r>
    </w:p>
    <w:p w14:paraId="64586A96" w14:textId="77777777" w:rsidR="00965363" w:rsidRDefault="00965363" w:rsidP="00244C94">
      <w:pPr>
        <w:pStyle w:val="Textoindependiente32"/>
        <w:widowControl/>
        <w:tabs>
          <w:tab w:val="clear" w:pos="-720"/>
          <w:tab w:val="left" w:pos="360"/>
        </w:tabs>
        <w:suppressAutoHyphens w:val="0"/>
        <w:overflowPunct/>
        <w:autoSpaceDE/>
        <w:textAlignment w:val="auto"/>
        <w:rPr>
          <w:rFonts w:asciiTheme="majorHAnsi" w:eastAsiaTheme="minorHAnsi" w:hAnsiTheme="majorHAnsi" w:cstheme="majorHAnsi"/>
          <w:i/>
          <w:color w:val="548DD4" w:themeColor="text2" w:themeTint="99"/>
          <w:spacing w:val="0"/>
          <w:sz w:val="18"/>
          <w:szCs w:val="22"/>
          <w:lang w:val="es-ES" w:eastAsia="en-US"/>
        </w:rPr>
      </w:pPr>
    </w:p>
    <w:p w14:paraId="24D9AE58" w14:textId="77777777" w:rsidR="00454895" w:rsidRPr="00454895" w:rsidRDefault="00454895" w:rsidP="00244C94">
      <w:pPr>
        <w:pStyle w:val="Textoindependiente32"/>
        <w:widowControl/>
        <w:tabs>
          <w:tab w:val="clear" w:pos="-720"/>
          <w:tab w:val="left" w:pos="360"/>
        </w:tabs>
        <w:suppressAutoHyphens w:val="0"/>
        <w:overflowPunct/>
        <w:autoSpaceDE/>
        <w:textAlignment w:val="auto"/>
        <w:rPr>
          <w:rFonts w:asciiTheme="majorHAnsi" w:eastAsiaTheme="minorHAnsi" w:hAnsiTheme="majorHAnsi" w:cstheme="majorHAnsi"/>
          <w:i/>
          <w:color w:val="548DD4" w:themeColor="text2" w:themeTint="99"/>
          <w:spacing w:val="0"/>
          <w:sz w:val="18"/>
          <w:szCs w:val="22"/>
          <w:lang w:val="es-ES" w:eastAsia="en-US"/>
        </w:rPr>
      </w:pPr>
    </w:p>
    <w:p w14:paraId="434C4745" w14:textId="548BE209" w:rsidR="00D910D7" w:rsidRDefault="00D910D7" w:rsidP="00F973BC">
      <w:pPr>
        <w:pStyle w:val="Prrafodelista"/>
        <w:numPr>
          <w:ilvl w:val="0"/>
          <w:numId w:val="1"/>
        </w:numPr>
        <w:ind w:left="0" w:hanging="284"/>
        <w:rPr>
          <w:rFonts w:asciiTheme="majorHAnsi" w:eastAsia="Trebuchet MS" w:hAnsiTheme="majorHAnsi" w:cstheme="majorHAnsi"/>
          <w:b/>
          <w:bCs/>
          <w:spacing w:val="-1"/>
        </w:rPr>
      </w:pPr>
      <w:r>
        <w:rPr>
          <w:rFonts w:asciiTheme="majorHAnsi" w:eastAsia="Trebuchet MS" w:hAnsiTheme="majorHAnsi" w:cstheme="majorHAnsi"/>
          <w:b/>
          <w:bCs/>
          <w:spacing w:val="-1"/>
        </w:rPr>
        <w:t>LUGAR DE ENTREGA</w:t>
      </w:r>
    </w:p>
    <w:p w14:paraId="156B526E" w14:textId="74419B05" w:rsidR="00D910D7" w:rsidRDefault="00D910D7" w:rsidP="00D910D7">
      <w:pPr>
        <w:rPr>
          <w:rFonts w:asciiTheme="majorHAnsi" w:eastAsia="Trebuchet MS" w:hAnsiTheme="majorHAnsi" w:cstheme="majorHAnsi"/>
          <w:b/>
          <w:bCs/>
          <w:spacing w:val="-1"/>
        </w:rPr>
      </w:pPr>
    </w:p>
    <w:p w14:paraId="13E4FA1E" w14:textId="4C01C570" w:rsidR="00D910D7" w:rsidRDefault="00D910D7" w:rsidP="00D910D7">
      <w:pPr>
        <w:rPr>
          <w:rFonts w:asciiTheme="majorHAnsi" w:eastAsia="Trebuchet MS" w:hAnsiTheme="majorHAnsi" w:cstheme="majorHAnsi"/>
          <w:b/>
          <w:bCs/>
          <w:spacing w:val="-1"/>
        </w:rPr>
      </w:pPr>
      <w:r>
        <w:rPr>
          <w:rFonts w:asciiTheme="majorHAnsi" w:hAnsiTheme="majorHAnsi" w:cstheme="majorHAnsi"/>
          <w:i/>
          <w:color w:val="548DD4" w:themeColor="text2" w:themeTint="99"/>
          <w:sz w:val="18"/>
        </w:rPr>
        <w:t xml:space="preserve">Detallar </w:t>
      </w:r>
      <w:r w:rsidR="00B65C26">
        <w:rPr>
          <w:rFonts w:asciiTheme="majorHAnsi" w:hAnsiTheme="majorHAnsi" w:cstheme="majorHAnsi"/>
          <w:i/>
          <w:color w:val="548DD4" w:themeColor="text2" w:themeTint="99"/>
          <w:sz w:val="18"/>
        </w:rPr>
        <w:t>el lugar que se realizará la entrega del bien, obra, servicio, consultoría.</w:t>
      </w:r>
    </w:p>
    <w:p w14:paraId="2FC1A14E" w14:textId="77777777" w:rsidR="00D910D7" w:rsidRPr="00D910D7" w:rsidRDefault="00D910D7" w:rsidP="00D910D7">
      <w:pPr>
        <w:rPr>
          <w:rFonts w:asciiTheme="majorHAnsi" w:eastAsia="Trebuchet MS" w:hAnsiTheme="majorHAnsi" w:cstheme="majorHAnsi"/>
          <w:b/>
          <w:bCs/>
          <w:spacing w:val="-1"/>
        </w:rPr>
      </w:pPr>
    </w:p>
    <w:p w14:paraId="01F0DFC7" w14:textId="51AAE17F" w:rsidR="002D3FBF" w:rsidRPr="00244C94" w:rsidRDefault="002D3FBF" w:rsidP="00F973BC">
      <w:pPr>
        <w:pStyle w:val="Prrafodelista"/>
        <w:numPr>
          <w:ilvl w:val="0"/>
          <w:numId w:val="1"/>
        </w:numPr>
        <w:ind w:left="0" w:hanging="284"/>
        <w:rPr>
          <w:rFonts w:asciiTheme="majorHAnsi" w:eastAsia="Trebuchet MS" w:hAnsiTheme="majorHAnsi" w:cstheme="majorHAnsi"/>
          <w:b/>
          <w:bCs/>
          <w:spacing w:val="-1"/>
        </w:rPr>
      </w:pPr>
      <w:r w:rsidRPr="00244C94">
        <w:rPr>
          <w:rFonts w:asciiTheme="majorHAnsi" w:eastAsia="Calibri" w:hAnsiTheme="majorHAnsi" w:cstheme="majorHAnsi"/>
          <w:b/>
          <w:bCs/>
          <w:spacing w:val="-1"/>
        </w:rPr>
        <w:t>INFORMACIÓN QUE DISPONE LA ENTIDAD</w:t>
      </w:r>
      <w:r w:rsidR="0009207C">
        <w:rPr>
          <w:rFonts w:asciiTheme="majorHAnsi" w:eastAsia="Calibri" w:hAnsiTheme="majorHAnsi" w:cstheme="majorHAnsi"/>
          <w:b/>
          <w:bCs/>
          <w:spacing w:val="-1"/>
        </w:rPr>
        <w:t xml:space="preserve"> CONTRATANTE</w:t>
      </w:r>
    </w:p>
    <w:p w14:paraId="23972445" w14:textId="77777777" w:rsidR="00E77DFA" w:rsidRDefault="00E77DFA" w:rsidP="00244C94">
      <w:pPr>
        <w:pStyle w:val="Standard"/>
        <w:tabs>
          <w:tab w:val="left" w:pos="180"/>
        </w:tabs>
        <w:spacing w:after="0" w:line="240" w:lineRule="auto"/>
        <w:jc w:val="both"/>
        <w:rPr>
          <w:rFonts w:asciiTheme="majorHAnsi" w:hAnsiTheme="majorHAnsi" w:cstheme="majorHAnsi"/>
          <w:i/>
          <w:color w:val="808080"/>
          <w:sz w:val="22"/>
          <w:szCs w:val="22"/>
          <w:lang w:val="es-EC"/>
        </w:rPr>
      </w:pPr>
    </w:p>
    <w:p w14:paraId="7713F0A1" w14:textId="0F39B02D" w:rsidR="002D3FBF" w:rsidRPr="00504882" w:rsidRDefault="00450DD0" w:rsidP="00504882">
      <w:pPr>
        <w:rPr>
          <w:rFonts w:asciiTheme="majorHAnsi" w:hAnsiTheme="majorHAnsi" w:cstheme="majorHAnsi"/>
          <w:i/>
          <w:color w:val="548DD4" w:themeColor="text2" w:themeTint="99"/>
          <w:sz w:val="18"/>
        </w:rPr>
      </w:pPr>
      <w:r w:rsidRPr="00504882">
        <w:rPr>
          <w:rFonts w:asciiTheme="majorHAnsi" w:hAnsiTheme="majorHAnsi" w:cstheme="majorHAnsi"/>
          <w:i/>
          <w:color w:val="548DD4" w:themeColor="text2" w:themeTint="99"/>
          <w:sz w:val="18"/>
        </w:rPr>
        <w:t>Corresponde a la información disponible para el procedimiento como Diagnósticos, estadística, etc.</w:t>
      </w:r>
    </w:p>
    <w:p w14:paraId="33286545" w14:textId="77777777" w:rsidR="00450DD0" w:rsidRPr="00244C94" w:rsidRDefault="00450DD0" w:rsidP="00244C94">
      <w:pPr>
        <w:pStyle w:val="Standard"/>
        <w:tabs>
          <w:tab w:val="left" w:pos="180"/>
        </w:tabs>
        <w:spacing w:after="0" w:line="240" w:lineRule="auto"/>
        <w:jc w:val="both"/>
        <w:rPr>
          <w:rFonts w:asciiTheme="majorHAnsi" w:eastAsia="Calibri" w:hAnsiTheme="majorHAnsi" w:cstheme="majorHAnsi"/>
          <w:color w:val="auto"/>
          <w:spacing w:val="-1"/>
          <w:sz w:val="22"/>
          <w:szCs w:val="22"/>
          <w:lang w:val="es-EC"/>
        </w:rPr>
      </w:pPr>
    </w:p>
    <w:p w14:paraId="3883E6B8" w14:textId="77777777" w:rsidR="00E77DFA" w:rsidRDefault="002D3FBF" w:rsidP="00F973BC">
      <w:pPr>
        <w:pStyle w:val="Prrafodelista"/>
        <w:numPr>
          <w:ilvl w:val="0"/>
          <w:numId w:val="1"/>
        </w:numPr>
        <w:ind w:left="0" w:hanging="284"/>
        <w:rPr>
          <w:rFonts w:asciiTheme="majorHAnsi" w:eastAsia="Trebuchet MS" w:hAnsiTheme="majorHAnsi" w:cstheme="majorHAnsi"/>
          <w:b/>
          <w:bCs/>
          <w:spacing w:val="-1"/>
        </w:rPr>
      </w:pPr>
      <w:r w:rsidRPr="00244C94">
        <w:rPr>
          <w:rFonts w:asciiTheme="majorHAnsi" w:eastAsia="Trebuchet MS" w:hAnsiTheme="majorHAnsi" w:cstheme="majorHAnsi"/>
          <w:b/>
          <w:bCs/>
          <w:spacing w:val="-1"/>
        </w:rPr>
        <w:t>VALIDEZ DE LA OFERTA</w:t>
      </w:r>
    </w:p>
    <w:p w14:paraId="3392D7C5" w14:textId="77777777" w:rsidR="000562ED" w:rsidRDefault="000562ED" w:rsidP="00E77DFA">
      <w:pPr>
        <w:pStyle w:val="Prrafodelista"/>
        <w:ind w:left="0"/>
        <w:rPr>
          <w:rFonts w:asciiTheme="majorHAnsi" w:eastAsia="Arial Unicode MS" w:hAnsiTheme="majorHAnsi" w:cstheme="majorHAnsi"/>
          <w:sz w:val="20"/>
          <w:u w:color="000000"/>
          <w:bdr w:val="nil"/>
          <w:lang w:val="es-EC" w:eastAsia="es-EC"/>
        </w:rPr>
      </w:pPr>
    </w:p>
    <w:p w14:paraId="3C16EC12" w14:textId="43EB5755" w:rsidR="000562ED" w:rsidRDefault="00906180" w:rsidP="000562ED">
      <w:pPr>
        <w:rPr>
          <w:rFonts w:asciiTheme="majorHAnsi" w:eastAsia="Arial Unicode MS" w:hAnsiTheme="majorHAnsi" w:cstheme="majorHAnsi"/>
          <w:sz w:val="20"/>
          <w:u w:color="000000"/>
          <w:bdr w:val="nil"/>
          <w:lang w:val="es-EC" w:eastAsia="es-EC"/>
        </w:rPr>
      </w:pPr>
      <w:r w:rsidRPr="00906180">
        <w:rPr>
          <w:rFonts w:asciiTheme="majorHAnsi" w:eastAsia="Arial Unicode MS" w:hAnsiTheme="majorHAnsi" w:cstheme="majorHAnsi"/>
          <w:sz w:val="20"/>
          <w:u w:color="000000"/>
          <w:bdr w:val="nil"/>
          <w:lang w:val="es-EC" w:eastAsia="es-EC"/>
        </w:rPr>
        <w:lastRenderedPageBreak/>
        <w:t xml:space="preserve">Las ofertas se entenderán vigentes hasta </w:t>
      </w:r>
      <w:r w:rsidRPr="0098709F">
        <w:rPr>
          <w:rFonts w:asciiTheme="majorHAnsi" w:eastAsia="Arial Unicode MS" w:hAnsiTheme="majorHAnsi" w:cstheme="majorHAnsi"/>
          <w:color w:val="548DD4" w:themeColor="text2" w:themeTint="99"/>
          <w:sz w:val="20"/>
          <w:u w:color="000000"/>
          <w:bdr w:val="nil"/>
          <w:lang w:val="es-EC" w:eastAsia="es-EC"/>
        </w:rPr>
        <w:t>90</w:t>
      </w:r>
      <w:r w:rsidRPr="00906180">
        <w:rPr>
          <w:rFonts w:asciiTheme="majorHAnsi" w:eastAsia="Arial Unicode MS" w:hAnsiTheme="majorHAnsi" w:cstheme="majorHAnsi"/>
          <w:sz w:val="20"/>
          <w:u w:color="000000"/>
          <w:bdr w:val="nil"/>
          <w:lang w:val="es-EC" w:eastAsia="es-EC"/>
        </w:rPr>
        <w:t xml:space="preserve"> días calendario. En caso de que no se señale una fecha estará vigente hasta la celebración del contrato, de acuerdo a lo establecido en el artículo 30 de la LOSNCP.</w:t>
      </w:r>
    </w:p>
    <w:p w14:paraId="6DA79348" w14:textId="77777777" w:rsidR="00E04978" w:rsidRDefault="00E04978" w:rsidP="000562ED">
      <w:pPr>
        <w:rPr>
          <w:rFonts w:asciiTheme="majorHAnsi" w:eastAsia="Arial Unicode MS" w:hAnsiTheme="majorHAnsi" w:cstheme="majorHAnsi"/>
          <w:sz w:val="20"/>
          <w:u w:color="000000"/>
          <w:bdr w:val="nil"/>
          <w:lang w:val="es-EC" w:eastAsia="es-EC"/>
        </w:rPr>
      </w:pPr>
    </w:p>
    <w:p w14:paraId="2B7CA5E5" w14:textId="3ADCDF91" w:rsidR="002D3FBF" w:rsidRPr="000562ED" w:rsidRDefault="00C82DD5" w:rsidP="00F973BC">
      <w:pPr>
        <w:pStyle w:val="Prrafodelista"/>
        <w:numPr>
          <w:ilvl w:val="0"/>
          <w:numId w:val="1"/>
        </w:numPr>
        <w:ind w:left="0" w:hanging="284"/>
        <w:rPr>
          <w:rFonts w:asciiTheme="majorHAnsi" w:eastAsia="Trebuchet MS" w:hAnsiTheme="majorHAnsi" w:cstheme="majorHAnsi"/>
          <w:b/>
          <w:bCs/>
          <w:spacing w:val="-1"/>
        </w:rPr>
      </w:pPr>
      <w:bookmarkStart w:id="0" w:name="_Hlk112148748"/>
      <w:r>
        <w:rPr>
          <w:rFonts w:asciiTheme="majorHAnsi" w:eastAsia="Calibri" w:hAnsiTheme="majorHAnsi" w:cstheme="majorHAnsi"/>
          <w:b/>
          <w:bCs/>
          <w:spacing w:val="-1"/>
        </w:rPr>
        <w:t>PRODUCTOS</w:t>
      </w:r>
      <w:r w:rsidR="00ED3990" w:rsidRPr="000562ED">
        <w:rPr>
          <w:rFonts w:asciiTheme="majorHAnsi" w:eastAsia="Calibri" w:hAnsiTheme="majorHAnsi" w:cstheme="majorHAnsi"/>
          <w:b/>
          <w:bCs/>
          <w:spacing w:val="-1"/>
        </w:rPr>
        <w:t xml:space="preserve"> O SERVICIOS ESPERADOS</w:t>
      </w:r>
      <w:r w:rsidR="000924DA">
        <w:rPr>
          <w:rFonts w:asciiTheme="majorHAnsi" w:eastAsia="Calibri" w:hAnsiTheme="majorHAnsi" w:cstheme="majorHAnsi"/>
          <w:b/>
          <w:bCs/>
          <w:spacing w:val="-1"/>
        </w:rPr>
        <w:t xml:space="preserve"> </w:t>
      </w:r>
    </w:p>
    <w:bookmarkEnd w:id="0"/>
    <w:p w14:paraId="4A937700" w14:textId="77777777" w:rsidR="00760F03" w:rsidRPr="00760F03" w:rsidRDefault="00760F03" w:rsidP="00244C94">
      <w:pPr>
        <w:rPr>
          <w:rFonts w:asciiTheme="majorHAnsi" w:hAnsiTheme="majorHAnsi" w:cstheme="majorHAnsi"/>
          <w:i/>
          <w:color w:val="548DD4" w:themeColor="text2" w:themeTint="99"/>
          <w:sz w:val="18"/>
        </w:rPr>
      </w:pPr>
    </w:p>
    <w:p w14:paraId="6513B309" w14:textId="77777777" w:rsidR="00760F03" w:rsidRPr="00760F03" w:rsidRDefault="00760F03" w:rsidP="00760F03">
      <w:pPr>
        <w:rPr>
          <w:rFonts w:asciiTheme="majorHAnsi" w:hAnsiTheme="majorHAnsi" w:cstheme="majorHAnsi"/>
          <w:i/>
          <w:color w:val="548DD4" w:themeColor="text2" w:themeTint="99"/>
          <w:sz w:val="18"/>
        </w:rPr>
      </w:pPr>
      <w:r w:rsidRPr="00760F03">
        <w:rPr>
          <w:rFonts w:asciiTheme="majorHAnsi" w:hAnsiTheme="majorHAnsi" w:cstheme="majorHAnsi"/>
          <w:i/>
          <w:color w:val="548DD4" w:themeColor="text2" w:themeTint="99"/>
          <w:sz w:val="18"/>
        </w:rPr>
        <w:t>Responde a la pregunta ¿Qué y cómo? Enlistaremos en orden secuencial los productos o servicios que espera el Administrador de contrato obtener de la contratación.</w:t>
      </w:r>
    </w:p>
    <w:p w14:paraId="3FC85502" w14:textId="77777777" w:rsidR="00760F03" w:rsidRPr="00760F03" w:rsidRDefault="00760F03" w:rsidP="00760F03">
      <w:pPr>
        <w:rPr>
          <w:rFonts w:asciiTheme="majorHAnsi" w:hAnsiTheme="majorHAnsi" w:cstheme="majorHAnsi"/>
          <w:i/>
          <w:color w:val="548DD4" w:themeColor="text2" w:themeTint="99"/>
          <w:sz w:val="18"/>
        </w:rPr>
      </w:pPr>
    </w:p>
    <w:p w14:paraId="6AA521D9" w14:textId="4893579B" w:rsidR="00450DD0" w:rsidRPr="00760F03" w:rsidRDefault="00760F03" w:rsidP="00760F03">
      <w:pPr>
        <w:rPr>
          <w:rFonts w:asciiTheme="majorHAnsi" w:hAnsiTheme="majorHAnsi" w:cstheme="majorHAnsi"/>
          <w:i/>
          <w:color w:val="548DD4" w:themeColor="text2" w:themeTint="99"/>
          <w:sz w:val="18"/>
        </w:rPr>
      </w:pPr>
      <w:r w:rsidRPr="00760F03">
        <w:rPr>
          <w:rFonts w:asciiTheme="majorHAnsi" w:hAnsiTheme="majorHAnsi" w:cstheme="majorHAnsi"/>
          <w:i/>
          <w:color w:val="548DD4" w:themeColor="text2" w:themeTint="99"/>
          <w:sz w:val="18"/>
        </w:rPr>
        <w:t>Tome en cuenta que los productos o servicios, para que sean acreditados deberán contar siempre con medios de verificación. Es decir, que productos o servicios (entregables) se espera recibir y cómo serán entregados</w:t>
      </w:r>
      <w:r w:rsidR="00450DD0" w:rsidRPr="00760F03">
        <w:rPr>
          <w:rFonts w:asciiTheme="majorHAnsi" w:hAnsiTheme="majorHAnsi" w:cstheme="majorHAnsi"/>
          <w:i/>
          <w:color w:val="548DD4" w:themeColor="text2" w:themeTint="99"/>
          <w:sz w:val="18"/>
        </w:rPr>
        <w:t xml:space="preserve"> </w:t>
      </w:r>
    </w:p>
    <w:p w14:paraId="5794B6F0" w14:textId="77777777" w:rsidR="00760F03" w:rsidRDefault="00760F03" w:rsidP="00760F03">
      <w:pPr>
        <w:rPr>
          <w:rFonts w:asciiTheme="majorHAnsi" w:hAnsiTheme="majorHAnsi" w:cstheme="majorHAnsi"/>
          <w:i/>
          <w:color w:val="808080"/>
          <w:sz w:val="20"/>
          <w:lang w:val="es-EC"/>
        </w:rPr>
      </w:pPr>
    </w:p>
    <w:p w14:paraId="2B7CAF08" w14:textId="778A0330" w:rsidR="00123B68" w:rsidRPr="000F449C" w:rsidRDefault="00123B68" w:rsidP="00244C94">
      <w:pPr>
        <w:rPr>
          <w:rFonts w:asciiTheme="majorHAnsi" w:hAnsiTheme="majorHAnsi" w:cstheme="majorHAnsi"/>
          <w:b/>
          <w:i/>
          <w:color w:val="FF0000"/>
          <w:sz w:val="20"/>
          <w:lang w:val="es-EC"/>
        </w:rPr>
      </w:pPr>
      <w:r w:rsidRPr="000F449C">
        <w:rPr>
          <w:rFonts w:asciiTheme="majorHAnsi" w:hAnsiTheme="majorHAnsi" w:cstheme="majorHAnsi"/>
          <w:b/>
          <w:i/>
          <w:color w:val="FF0000"/>
          <w:sz w:val="20"/>
          <w:lang w:val="es-EC"/>
        </w:rPr>
        <w:t>PARA EL CASO DE BIENES:</w:t>
      </w:r>
    </w:p>
    <w:tbl>
      <w:tblPr>
        <w:tblW w:w="0" w:type="auto"/>
        <w:jc w:val="center"/>
        <w:tblLayout w:type="fixed"/>
        <w:tblCellMar>
          <w:left w:w="70" w:type="dxa"/>
          <w:right w:w="70" w:type="dxa"/>
        </w:tblCellMar>
        <w:tblLook w:val="0000" w:firstRow="0" w:lastRow="0" w:firstColumn="0" w:lastColumn="0" w:noHBand="0" w:noVBand="0"/>
      </w:tblPr>
      <w:tblGrid>
        <w:gridCol w:w="562"/>
        <w:gridCol w:w="947"/>
        <w:gridCol w:w="947"/>
        <w:gridCol w:w="1715"/>
        <w:gridCol w:w="1781"/>
        <w:gridCol w:w="1398"/>
        <w:gridCol w:w="1053"/>
      </w:tblGrid>
      <w:tr w:rsidR="002C58FA" w:rsidRPr="000562ED" w14:paraId="1BF4CB9C" w14:textId="77777777" w:rsidTr="000562ED">
        <w:trPr>
          <w:trHeight w:val="273"/>
          <w:jc w:val="center"/>
        </w:trPr>
        <w:tc>
          <w:tcPr>
            <w:tcW w:w="562" w:type="dxa"/>
            <w:tcBorders>
              <w:top w:val="single" w:sz="4" w:space="0" w:color="auto"/>
              <w:left w:val="single" w:sz="4" w:space="0" w:color="auto"/>
              <w:bottom w:val="single" w:sz="4" w:space="0" w:color="auto"/>
              <w:right w:val="single" w:sz="4" w:space="0" w:color="auto"/>
            </w:tcBorders>
            <w:vAlign w:val="center"/>
          </w:tcPr>
          <w:p w14:paraId="5F6AEA90" w14:textId="77777777" w:rsidR="002C58FA" w:rsidRPr="000562ED" w:rsidRDefault="002C58FA" w:rsidP="005A70D3">
            <w:pPr>
              <w:jc w:val="center"/>
              <w:rPr>
                <w:rFonts w:ascii="Calibri" w:hAnsi="Calibri" w:cs="Calibri"/>
                <w:b/>
                <w:bCs/>
                <w:sz w:val="16"/>
                <w:szCs w:val="18"/>
                <w:lang w:val="es-EC" w:eastAsia="es-EC"/>
              </w:rPr>
            </w:pPr>
            <w:r w:rsidRPr="000562ED">
              <w:rPr>
                <w:rFonts w:ascii="Calibri" w:hAnsi="Calibri" w:cs="Calibri"/>
                <w:b/>
                <w:bCs/>
                <w:sz w:val="16"/>
                <w:szCs w:val="18"/>
                <w:lang w:val="es-EC" w:eastAsia="es-EC"/>
              </w:rPr>
              <w:t>Nro.</w:t>
            </w:r>
          </w:p>
        </w:tc>
        <w:tc>
          <w:tcPr>
            <w:tcW w:w="947" w:type="dxa"/>
            <w:tcBorders>
              <w:top w:val="single" w:sz="4" w:space="0" w:color="auto"/>
              <w:left w:val="nil"/>
              <w:bottom w:val="single" w:sz="4" w:space="0" w:color="auto"/>
              <w:right w:val="single" w:sz="4" w:space="0" w:color="auto"/>
            </w:tcBorders>
          </w:tcPr>
          <w:p w14:paraId="23B577B9" w14:textId="77777777" w:rsidR="002C58FA" w:rsidRPr="000562ED" w:rsidRDefault="002C58FA" w:rsidP="005A70D3">
            <w:pPr>
              <w:jc w:val="center"/>
              <w:rPr>
                <w:rFonts w:ascii="Calibri" w:hAnsi="Calibri" w:cs="Calibri"/>
                <w:b/>
                <w:bCs/>
                <w:sz w:val="16"/>
                <w:szCs w:val="18"/>
                <w:lang w:val="es-EC" w:eastAsia="es-EC"/>
              </w:rPr>
            </w:pPr>
          </w:p>
          <w:p w14:paraId="44F72D74" w14:textId="77777777" w:rsidR="002C58FA" w:rsidRPr="000562ED" w:rsidRDefault="002C58FA" w:rsidP="005A70D3">
            <w:pPr>
              <w:jc w:val="center"/>
              <w:rPr>
                <w:rFonts w:ascii="Calibri" w:hAnsi="Calibri" w:cs="Calibri"/>
                <w:b/>
                <w:bCs/>
                <w:sz w:val="16"/>
                <w:szCs w:val="18"/>
                <w:lang w:val="es-EC" w:eastAsia="es-EC"/>
              </w:rPr>
            </w:pPr>
            <w:r w:rsidRPr="000562ED">
              <w:rPr>
                <w:rFonts w:ascii="Calibri" w:hAnsi="Calibri" w:cs="Calibri"/>
                <w:b/>
                <w:bCs/>
                <w:sz w:val="16"/>
                <w:szCs w:val="18"/>
                <w:lang w:val="es-EC" w:eastAsia="es-EC"/>
              </w:rPr>
              <w:t>CPC</w:t>
            </w:r>
          </w:p>
        </w:tc>
        <w:tc>
          <w:tcPr>
            <w:tcW w:w="947" w:type="dxa"/>
            <w:tcBorders>
              <w:top w:val="single" w:sz="4" w:space="0" w:color="auto"/>
              <w:left w:val="single" w:sz="4" w:space="0" w:color="auto"/>
              <w:bottom w:val="single" w:sz="4" w:space="0" w:color="auto"/>
              <w:right w:val="single" w:sz="4" w:space="0" w:color="auto"/>
            </w:tcBorders>
            <w:vAlign w:val="center"/>
          </w:tcPr>
          <w:p w14:paraId="599788D7" w14:textId="110CD2C1" w:rsidR="002C58FA" w:rsidRPr="000562ED" w:rsidRDefault="000F449C" w:rsidP="005A70D3">
            <w:pPr>
              <w:jc w:val="center"/>
              <w:rPr>
                <w:rFonts w:ascii="Calibri" w:hAnsi="Calibri" w:cs="Calibri"/>
                <w:b/>
                <w:bCs/>
                <w:sz w:val="16"/>
                <w:szCs w:val="18"/>
                <w:lang w:val="es-EC" w:eastAsia="es-EC"/>
              </w:rPr>
            </w:pPr>
            <w:r>
              <w:rPr>
                <w:rFonts w:ascii="Calibri" w:hAnsi="Calibri" w:cs="Calibri"/>
                <w:b/>
                <w:bCs/>
                <w:sz w:val="16"/>
                <w:szCs w:val="18"/>
                <w:lang w:val="es-EC" w:eastAsia="es-EC"/>
              </w:rPr>
              <w:t>N</w:t>
            </w:r>
            <w:r w:rsidR="002C58FA" w:rsidRPr="000562ED">
              <w:rPr>
                <w:rFonts w:ascii="Calibri" w:hAnsi="Calibri" w:cs="Calibri"/>
                <w:b/>
                <w:bCs/>
                <w:sz w:val="16"/>
                <w:szCs w:val="18"/>
                <w:lang w:val="es-EC" w:eastAsia="es-EC"/>
              </w:rPr>
              <w:t>ombre del bien</w:t>
            </w:r>
          </w:p>
        </w:tc>
        <w:tc>
          <w:tcPr>
            <w:tcW w:w="1715" w:type="dxa"/>
            <w:tcBorders>
              <w:top w:val="single" w:sz="4" w:space="0" w:color="auto"/>
              <w:left w:val="nil"/>
              <w:bottom w:val="single" w:sz="4" w:space="0" w:color="auto"/>
              <w:right w:val="single" w:sz="4" w:space="0" w:color="auto"/>
            </w:tcBorders>
            <w:vAlign w:val="center"/>
          </w:tcPr>
          <w:p w14:paraId="256987CF" w14:textId="3AE94C43" w:rsidR="002C58FA" w:rsidRPr="000562ED" w:rsidRDefault="000F449C" w:rsidP="005A70D3">
            <w:pPr>
              <w:jc w:val="center"/>
              <w:rPr>
                <w:rFonts w:ascii="Calibri" w:hAnsi="Calibri" w:cs="Calibri"/>
                <w:b/>
                <w:bCs/>
                <w:sz w:val="16"/>
                <w:szCs w:val="18"/>
                <w:lang w:val="es-EC" w:eastAsia="es-EC"/>
              </w:rPr>
            </w:pPr>
            <w:r>
              <w:rPr>
                <w:rFonts w:ascii="Calibri" w:hAnsi="Calibri" w:cs="Calibri"/>
                <w:b/>
                <w:bCs/>
                <w:sz w:val="16"/>
                <w:szCs w:val="18"/>
                <w:lang w:val="es-EC" w:eastAsia="es-EC"/>
              </w:rPr>
              <w:t>C</w:t>
            </w:r>
            <w:r w:rsidRPr="000F449C">
              <w:rPr>
                <w:rFonts w:ascii="Calibri" w:hAnsi="Calibri" w:cs="Calibri"/>
                <w:b/>
                <w:bCs/>
                <w:sz w:val="16"/>
                <w:szCs w:val="18"/>
                <w:lang w:val="es-EC" w:eastAsia="es-EC"/>
              </w:rPr>
              <w:t>aracterísticas fundamentales, requisitos funcionales o tecnológicos</w:t>
            </w:r>
          </w:p>
        </w:tc>
        <w:tc>
          <w:tcPr>
            <w:tcW w:w="1781" w:type="dxa"/>
            <w:tcBorders>
              <w:top w:val="single" w:sz="4" w:space="0" w:color="auto"/>
              <w:left w:val="nil"/>
              <w:bottom w:val="single" w:sz="4" w:space="0" w:color="auto"/>
              <w:right w:val="single" w:sz="4" w:space="0" w:color="auto"/>
            </w:tcBorders>
          </w:tcPr>
          <w:p w14:paraId="7B1D7BA7" w14:textId="06834CEA" w:rsidR="002C58FA" w:rsidRPr="000562ED" w:rsidRDefault="00123B68" w:rsidP="005A70D3">
            <w:pPr>
              <w:jc w:val="center"/>
              <w:rPr>
                <w:rFonts w:ascii="Calibri" w:hAnsi="Calibri" w:cs="Calibri"/>
                <w:b/>
                <w:bCs/>
                <w:sz w:val="16"/>
                <w:szCs w:val="18"/>
                <w:lang w:val="es-EC" w:eastAsia="es-EC"/>
              </w:rPr>
            </w:pPr>
            <w:r>
              <w:rPr>
                <w:rFonts w:ascii="Calibri" w:hAnsi="Calibri" w:cs="Calibri"/>
                <w:b/>
                <w:bCs/>
                <w:sz w:val="16"/>
                <w:szCs w:val="18"/>
                <w:lang w:val="es-EC" w:eastAsia="es-EC"/>
              </w:rPr>
              <w:t>F</w:t>
            </w:r>
            <w:r w:rsidRPr="00123B68">
              <w:rPr>
                <w:rFonts w:ascii="Calibri" w:hAnsi="Calibri" w:cs="Calibri"/>
                <w:b/>
                <w:bCs/>
                <w:sz w:val="16"/>
                <w:szCs w:val="18"/>
                <w:lang w:val="es-EC" w:eastAsia="es-EC"/>
              </w:rPr>
              <w:t xml:space="preserve">unción de las propiedades de su uso y empleo </w:t>
            </w:r>
            <w:r w:rsidRPr="000562ED">
              <w:rPr>
                <w:rFonts w:ascii="Calibri" w:hAnsi="Calibri" w:cs="Calibri"/>
                <w:b/>
                <w:bCs/>
                <w:sz w:val="16"/>
                <w:szCs w:val="18"/>
                <w:lang w:val="es-EC" w:eastAsia="es-EC"/>
              </w:rPr>
              <w:t>(de ser el caso)</w:t>
            </w:r>
          </w:p>
        </w:tc>
        <w:tc>
          <w:tcPr>
            <w:tcW w:w="1398" w:type="dxa"/>
            <w:tcBorders>
              <w:top w:val="single" w:sz="4" w:space="0" w:color="auto"/>
              <w:left w:val="single" w:sz="4" w:space="0" w:color="auto"/>
              <w:bottom w:val="single" w:sz="4" w:space="0" w:color="auto"/>
              <w:right w:val="single" w:sz="4" w:space="0" w:color="auto"/>
            </w:tcBorders>
            <w:vAlign w:val="center"/>
          </w:tcPr>
          <w:p w14:paraId="351DA2D7" w14:textId="77777777" w:rsidR="002C58FA" w:rsidRPr="000562ED" w:rsidRDefault="002C58FA" w:rsidP="005A70D3">
            <w:pPr>
              <w:jc w:val="center"/>
              <w:rPr>
                <w:rFonts w:ascii="Calibri" w:hAnsi="Calibri" w:cs="Calibri"/>
                <w:b/>
                <w:bCs/>
                <w:sz w:val="16"/>
                <w:szCs w:val="18"/>
                <w:lang w:val="es-EC" w:eastAsia="es-EC"/>
              </w:rPr>
            </w:pPr>
            <w:r w:rsidRPr="000562ED">
              <w:rPr>
                <w:rFonts w:ascii="Calibri" w:hAnsi="Calibri" w:cs="Calibri"/>
                <w:b/>
                <w:bCs/>
                <w:sz w:val="16"/>
                <w:szCs w:val="18"/>
                <w:lang w:val="es-EC" w:eastAsia="es-EC"/>
              </w:rPr>
              <w:t>Cantidad</w:t>
            </w:r>
          </w:p>
        </w:tc>
        <w:tc>
          <w:tcPr>
            <w:tcW w:w="1053" w:type="dxa"/>
            <w:tcBorders>
              <w:top w:val="single" w:sz="4" w:space="0" w:color="auto"/>
              <w:left w:val="nil"/>
              <w:bottom w:val="single" w:sz="4" w:space="0" w:color="auto"/>
              <w:right w:val="single" w:sz="4" w:space="0" w:color="auto"/>
            </w:tcBorders>
            <w:vAlign w:val="center"/>
          </w:tcPr>
          <w:p w14:paraId="4CFCDE9B" w14:textId="77777777" w:rsidR="002C58FA" w:rsidRPr="000562ED" w:rsidRDefault="002C58FA" w:rsidP="005A70D3">
            <w:pPr>
              <w:jc w:val="center"/>
              <w:rPr>
                <w:rFonts w:ascii="Calibri" w:hAnsi="Calibri" w:cs="Calibri"/>
                <w:b/>
                <w:bCs/>
                <w:sz w:val="16"/>
                <w:szCs w:val="18"/>
                <w:lang w:val="es-EC" w:eastAsia="es-EC"/>
              </w:rPr>
            </w:pPr>
            <w:r w:rsidRPr="000562ED">
              <w:rPr>
                <w:rFonts w:ascii="Calibri" w:hAnsi="Calibri" w:cs="Calibri"/>
                <w:b/>
                <w:bCs/>
                <w:sz w:val="16"/>
                <w:szCs w:val="18"/>
                <w:lang w:val="es-EC" w:eastAsia="es-EC"/>
              </w:rPr>
              <w:t xml:space="preserve">Unidad </w:t>
            </w:r>
          </w:p>
        </w:tc>
      </w:tr>
      <w:tr w:rsidR="002C58FA" w:rsidRPr="000562ED" w14:paraId="0467E497" w14:textId="77777777" w:rsidTr="000562ED">
        <w:trPr>
          <w:trHeight w:val="273"/>
          <w:jc w:val="center"/>
        </w:trPr>
        <w:tc>
          <w:tcPr>
            <w:tcW w:w="562" w:type="dxa"/>
            <w:tcBorders>
              <w:top w:val="nil"/>
              <w:left w:val="single" w:sz="4" w:space="0" w:color="auto"/>
              <w:bottom w:val="single" w:sz="4" w:space="0" w:color="auto"/>
              <w:right w:val="single" w:sz="4" w:space="0" w:color="auto"/>
            </w:tcBorders>
            <w:vAlign w:val="center"/>
          </w:tcPr>
          <w:p w14:paraId="1933D759" w14:textId="77777777" w:rsidR="002C58FA" w:rsidRPr="000562ED" w:rsidRDefault="002C58FA" w:rsidP="005A70D3">
            <w:pPr>
              <w:jc w:val="center"/>
              <w:rPr>
                <w:rFonts w:ascii="Calibri" w:hAnsi="Calibri" w:cs="Calibri"/>
                <w:color w:val="000000"/>
                <w:sz w:val="16"/>
                <w:szCs w:val="18"/>
                <w:lang w:val="es-EC" w:eastAsia="es-EC"/>
              </w:rPr>
            </w:pPr>
            <w:r w:rsidRPr="000562ED">
              <w:rPr>
                <w:rFonts w:ascii="Calibri" w:hAnsi="Calibri" w:cs="Calibri"/>
                <w:color w:val="000000"/>
                <w:sz w:val="16"/>
                <w:szCs w:val="18"/>
                <w:lang w:val="es-EC" w:eastAsia="es-EC"/>
              </w:rPr>
              <w:t>1</w:t>
            </w:r>
          </w:p>
        </w:tc>
        <w:tc>
          <w:tcPr>
            <w:tcW w:w="947" w:type="dxa"/>
            <w:tcBorders>
              <w:top w:val="single" w:sz="4" w:space="0" w:color="auto"/>
              <w:left w:val="nil"/>
              <w:bottom w:val="single" w:sz="4" w:space="0" w:color="auto"/>
              <w:right w:val="single" w:sz="4" w:space="0" w:color="auto"/>
            </w:tcBorders>
          </w:tcPr>
          <w:p w14:paraId="74D9233B" w14:textId="77777777" w:rsidR="002C58FA" w:rsidRPr="000562ED" w:rsidRDefault="002C58FA" w:rsidP="005A70D3">
            <w:pPr>
              <w:rPr>
                <w:rFonts w:ascii="Calibri" w:hAnsi="Calibri" w:cs="Calibri"/>
                <w:i/>
                <w:iCs/>
                <w:color w:val="7F7F7F"/>
                <w:sz w:val="16"/>
                <w:szCs w:val="18"/>
                <w:lang w:val="es-EC" w:eastAsia="es-EC"/>
              </w:rPr>
            </w:pPr>
          </w:p>
        </w:tc>
        <w:tc>
          <w:tcPr>
            <w:tcW w:w="947" w:type="dxa"/>
            <w:tcBorders>
              <w:top w:val="nil"/>
              <w:left w:val="single" w:sz="4" w:space="0" w:color="auto"/>
              <w:bottom w:val="single" w:sz="4" w:space="0" w:color="auto"/>
              <w:right w:val="single" w:sz="4" w:space="0" w:color="auto"/>
            </w:tcBorders>
          </w:tcPr>
          <w:p w14:paraId="49298D96" w14:textId="77777777" w:rsidR="002C58FA" w:rsidRPr="000562ED" w:rsidRDefault="002C58FA" w:rsidP="005A70D3">
            <w:pPr>
              <w:rPr>
                <w:rFonts w:ascii="Calibri" w:hAnsi="Calibri" w:cs="Calibri"/>
                <w:i/>
                <w:iCs/>
                <w:color w:val="7F7F7F"/>
                <w:sz w:val="16"/>
                <w:szCs w:val="18"/>
                <w:lang w:val="es-EC" w:eastAsia="es-EC"/>
              </w:rPr>
            </w:pPr>
          </w:p>
        </w:tc>
        <w:tc>
          <w:tcPr>
            <w:tcW w:w="1715" w:type="dxa"/>
            <w:tcBorders>
              <w:top w:val="nil"/>
              <w:left w:val="nil"/>
              <w:bottom w:val="single" w:sz="4" w:space="0" w:color="auto"/>
              <w:right w:val="single" w:sz="4" w:space="0" w:color="auto"/>
            </w:tcBorders>
          </w:tcPr>
          <w:p w14:paraId="5A2996C5" w14:textId="77777777" w:rsidR="002C58FA" w:rsidRPr="000562ED" w:rsidRDefault="002C58FA" w:rsidP="005A70D3">
            <w:pPr>
              <w:rPr>
                <w:rFonts w:ascii="Calibri" w:hAnsi="Calibri" w:cs="Calibri"/>
                <w:i/>
                <w:iCs/>
                <w:color w:val="808080"/>
                <w:sz w:val="16"/>
                <w:szCs w:val="18"/>
                <w:lang w:val="es-EC" w:eastAsia="es-EC"/>
              </w:rPr>
            </w:pPr>
          </w:p>
        </w:tc>
        <w:tc>
          <w:tcPr>
            <w:tcW w:w="1781" w:type="dxa"/>
            <w:tcBorders>
              <w:top w:val="single" w:sz="4" w:space="0" w:color="auto"/>
              <w:left w:val="nil"/>
              <w:bottom w:val="single" w:sz="4" w:space="0" w:color="auto"/>
              <w:right w:val="single" w:sz="4" w:space="0" w:color="auto"/>
            </w:tcBorders>
          </w:tcPr>
          <w:p w14:paraId="0889F742" w14:textId="77777777" w:rsidR="002C58FA" w:rsidRPr="000562ED" w:rsidRDefault="002C58FA" w:rsidP="005A70D3">
            <w:pPr>
              <w:ind w:firstLineChars="100" w:firstLine="160"/>
              <w:rPr>
                <w:rFonts w:ascii="Calibri" w:hAnsi="Calibri" w:cs="Calibri"/>
                <w:i/>
                <w:iCs/>
                <w:color w:val="7F7F7F"/>
                <w:sz w:val="16"/>
                <w:szCs w:val="18"/>
                <w:lang w:val="es-EC" w:eastAsia="es-EC"/>
              </w:rPr>
            </w:pPr>
          </w:p>
        </w:tc>
        <w:tc>
          <w:tcPr>
            <w:tcW w:w="1398" w:type="dxa"/>
            <w:tcBorders>
              <w:top w:val="nil"/>
              <w:left w:val="single" w:sz="4" w:space="0" w:color="auto"/>
              <w:bottom w:val="single" w:sz="4" w:space="0" w:color="auto"/>
              <w:right w:val="single" w:sz="4" w:space="0" w:color="auto"/>
            </w:tcBorders>
          </w:tcPr>
          <w:p w14:paraId="2FDF63D6" w14:textId="77777777" w:rsidR="002C58FA" w:rsidRPr="000562ED" w:rsidRDefault="002C58FA" w:rsidP="005A70D3">
            <w:pPr>
              <w:ind w:firstLineChars="100" w:firstLine="160"/>
              <w:rPr>
                <w:rFonts w:ascii="Calibri" w:hAnsi="Calibri" w:cs="Calibri"/>
                <w:i/>
                <w:iCs/>
                <w:color w:val="7F7F7F"/>
                <w:sz w:val="16"/>
                <w:szCs w:val="18"/>
                <w:lang w:val="es-EC" w:eastAsia="es-EC"/>
              </w:rPr>
            </w:pPr>
          </w:p>
        </w:tc>
        <w:tc>
          <w:tcPr>
            <w:tcW w:w="1053" w:type="dxa"/>
            <w:tcBorders>
              <w:top w:val="single" w:sz="4" w:space="0" w:color="auto"/>
              <w:left w:val="nil"/>
              <w:bottom w:val="single" w:sz="4" w:space="0" w:color="auto"/>
              <w:right w:val="single" w:sz="4" w:space="0" w:color="auto"/>
            </w:tcBorders>
          </w:tcPr>
          <w:p w14:paraId="2805DFD0" w14:textId="77777777" w:rsidR="002C58FA" w:rsidRPr="000562ED" w:rsidRDefault="002C58FA" w:rsidP="005A70D3">
            <w:pPr>
              <w:ind w:firstLineChars="100" w:firstLine="160"/>
              <w:rPr>
                <w:rFonts w:ascii="Calibri" w:hAnsi="Calibri" w:cs="Calibri"/>
                <w:i/>
                <w:iCs/>
                <w:color w:val="7F7F7F"/>
                <w:sz w:val="16"/>
                <w:szCs w:val="18"/>
                <w:lang w:val="es-EC" w:eastAsia="es-EC"/>
              </w:rPr>
            </w:pPr>
          </w:p>
        </w:tc>
      </w:tr>
      <w:tr w:rsidR="002C58FA" w:rsidRPr="000562ED" w14:paraId="6F2A9093" w14:textId="77777777" w:rsidTr="000562ED">
        <w:trPr>
          <w:trHeight w:val="273"/>
          <w:jc w:val="center"/>
        </w:trPr>
        <w:tc>
          <w:tcPr>
            <w:tcW w:w="562" w:type="dxa"/>
            <w:tcBorders>
              <w:top w:val="nil"/>
              <w:left w:val="single" w:sz="4" w:space="0" w:color="auto"/>
              <w:bottom w:val="single" w:sz="4" w:space="0" w:color="auto"/>
              <w:right w:val="single" w:sz="4" w:space="0" w:color="auto"/>
            </w:tcBorders>
            <w:vAlign w:val="center"/>
          </w:tcPr>
          <w:p w14:paraId="20B926E9" w14:textId="77777777" w:rsidR="002C58FA" w:rsidRPr="000562ED" w:rsidRDefault="002C58FA" w:rsidP="005A70D3">
            <w:pPr>
              <w:jc w:val="center"/>
              <w:rPr>
                <w:rFonts w:ascii="Calibri" w:hAnsi="Calibri" w:cs="Calibri"/>
                <w:color w:val="000000"/>
                <w:sz w:val="16"/>
                <w:szCs w:val="18"/>
                <w:lang w:val="es-EC" w:eastAsia="es-EC"/>
              </w:rPr>
            </w:pPr>
            <w:r w:rsidRPr="000562ED">
              <w:rPr>
                <w:rFonts w:ascii="Calibri" w:hAnsi="Calibri" w:cs="Calibri"/>
                <w:color w:val="000000"/>
                <w:sz w:val="16"/>
                <w:szCs w:val="18"/>
                <w:lang w:val="es-EC" w:eastAsia="es-EC"/>
              </w:rPr>
              <w:t>2</w:t>
            </w:r>
          </w:p>
        </w:tc>
        <w:tc>
          <w:tcPr>
            <w:tcW w:w="947" w:type="dxa"/>
            <w:tcBorders>
              <w:top w:val="single" w:sz="4" w:space="0" w:color="auto"/>
              <w:left w:val="nil"/>
              <w:bottom w:val="single" w:sz="4" w:space="0" w:color="auto"/>
              <w:right w:val="single" w:sz="4" w:space="0" w:color="auto"/>
            </w:tcBorders>
          </w:tcPr>
          <w:p w14:paraId="7A167901" w14:textId="77777777" w:rsidR="002C58FA" w:rsidRPr="000562ED" w:rsidRDefault="002C58FA" w:rsidP="005A70D3">
            <w:pPr>
              <w:rPr>
                <w:rFonts w:ascii="Calibri" w:hAnsi="Calibri" w:cs="Calibri"/>
                <w:color w:val="000000"/>
                <w:sz w:val="16"/>
                <w:szCs w:val="18"/>
                <w:lang w:val="es-EC" w:eastAsia="es-EC"/>
              </w:rPr>
            </w:pPr>
          </w:p>
        </w:tc>
        <w:tc>
          <w:tcPr>
            <w:tcW w:w="947" w:type="dxa"/>
            <w:tcBorders>
              <w:top w:val="nil"/>
              <w:left w:val="single" w:sz="4" w:space="0" w:color="auto"/>
              <w:bottom w:val="single" w:sz="4" w:space="0" w:color="auto"/>
              <w:right w:val="single" w:sz="4" w:space="0" w:color="auto"/>
            </w:tcBorders>
          </w:tcPr>
          <w:p w14:paraId="4B2D1CB0" w14:textId="77777777" w:rsidR="002C58FA" w:rsidRPr="000562ED" w:rsidRDefault="002C58FA" w:rsidP="005A70D3">
            <w:pPr>
              <w:rPr>
                <w:rFonts w:ascii="Calibri" w:hAnsi="Calibri" w:cs="Calibri"/>
                <w:color w:val="000000"/>
                <w:sz w:val="16"/>
                <w:szCs w:val="18"/>
                <w:lang w:val="es-EC" w:eastAsia="es-EC"/>
              </w:rPr>
            </w:pPr>
            <w:r w:rsidRPr="000562ED">
              <w:rPr>
                <w:rFonts w:ascii="Calibri" w:hAnsi="Calibri" w:cs="Calibri"/>
                <w:color w:val="000000"/>
                <w:sz w:val="16"/>
                <w:szCs w:val="18"/>
                <w:lang w:val="es-EC" w:eastAsia="es-EC"/>
              </w:rPr>
              <w:t> </w:t>
            </w:r>
          </w:p>
        </w:tc>
        <w:tc>
          <w:tcPr>
            <w:tcW w:w="1715" w:type="dxa"/>
            <w:tcBorders>
              <w:top w:val="nil"/>
              <w:left w:val="nil"/>
              <w:bottom w:val="single" w:sz="4" w:space="0" w:color="auto"/>
              <w:right w:val="single" w:sz="4" w:space="0" w:color="auto"/>
            </w:tcBorders>
          </w:tcPr>
          <w:p w14:paraId="1CB2798F" w14:textId="77777777" w:rsidR="002C58FA" w:rsidRPr="000562ED" w:rsidRDefault="002C58FA" w:rsidP="005A70D3">
            <w:pPr>
              <w:rPr>
                <w:rFonts w:ascii="Calibri" w:hAnsi="Calibri" w:cs="Calibri"/>
                <w:color w:val="000000"/>
                <w:sz w:val="16"/>
                <w:szCs w:val="18"/>
                <w:lang w:val="es-EC" w:eastAsia="es-EC"/>
              </w:rPr>
            </w:pPr>
            <w:r w:rsidRPr="000562ED">
              <w:rPr>
                <w:rFonts w:ascii="Calibri" w:hAnsi="Calibri" w:cs="Calibri"/>
                <w:color w:val="000000"/>
                <w:sz w:val="16"/>
                <w:szCs w:val="18"/>
                <w:lang w:val="es-EC" w:eastAsia="es-EC"/>
              </w:rPr>
              <w:t> </w:t>
            </w:r>
          </w:p>
        </w:tc>
        <w:tc>
          <w:tcPr>
            <w:tcW w:w="1781" w:type="dxa"/>
            <w:tcBorders>
              <w:top w:val="single" w:sz="4" w:space="0" w:color="auto"/>
              <w:left w:val="nil"/>
              <w:bottom w:val="single" w:sz="4" w:space="0" w:color="auto"/>
              <w:right w:val="single" w:sz="4" w:space="0" w:color="auto"/>
            </w:tcBorders>
          </w:tcPr>
          <w:p w14:paraId="05EE32D4" w14:textId="77777777" w:rsidR="002C58FA" w:rsidRPr="000562ED" w:rsidRDefault="002C58FA" w:rsidP="005A70D3">
            <w:pPr>
              <w:rPr>
                <w:rFonts w:ascii="Calibri" w:hAnsi="Calibri" w:cs="Calibri"/>
                <w:color w:val="000000"/>
                <w:sz w:val="16"/>
                <w:szCs w:val="18"/>
                <w:lang w:val="es-EC" w:eastAsia="es-EC"/>
              </w:rPr>
            </w:pPr>
          </w:p>
        </w:tc>
        <w:tc>
          <w:tcPr>
            <w:tcW w:w="1398" w:type="dxa"/>
            <w:tcBorders>
              <w:top w:val="nil"/>
              <w:left w:val="single" w:sz="4" w:space="0" w:color="auto"/>
              <w:bottom w:val="single" w:sz="4" w:space="0" w:color="auto"/>
              <w:right w:val="single" w:sz="4" w:space="0" w:color="auto"/>
            </w:tcBorders>
          </w:tcPr>
          <w:p w14:paraId="1E209442" w14:textId="77777777" w:rsidR="002C58FA" w:rsidRPr="000562ED" w:rsidRDefault="002C58FA" w:rsidP="005A70D3">
            <w:pPr>
              <w:rPr>
                <w:rFonts w:ascii="Calibri" w:hAnsi="Calibri" w:cs="Calibri"/>
                <w:color w:val="000000"/>
                <w:sz w:val="16"/>
                <w:szCs w:val="18"/>
                <w:lang w:val="es-EC" w:eastAsia="es-EC"/>
              </w:rPr>
            </w:pPr>
            <w:r w:rsidRPr="000562ED">
              <w:rPr>
                <w:rFonts w:ascii="Calibri" w:hAnsi="Calibri" w:cs="Calibri"/>
                <w:color w:val="000000"/>
                <w:sz w:val="16"/>
                <w:szCs w:val="18"/>
                <w:lang w:val="es-EC" w:eastAsia="es-EC"/>
              </w:rPr>
              <w:t> </w:t>
            </w:r>
          </w:p>
        </w:tc>
        <w:tc>
          <w:tcPr>
            <w:tcW w:w="1053" w:type="dxa"/>
            <w:tcBorders>
              <w:top w:val="single" w:sz="4" w:space="0" w:color="auto"/>
              <w:left w:val="nil"/>
              <w:bottom w:val="single" w:sz="4" w:space="0" w:color="auto"/>
              <w:right w:val="single" w:sz="4" w:space="0" w:color="auto"/>
            </w:tcBorders>
          </w:tcPr>
          <w:p w14:paraId="62E46604" w14:textId="77777777" w:rsidR="002C58FA" w:rsidRPr="000562ED" w:rsidRDefault="002C58FA" w:rsidP="005A70D3">
            <w:pPr>
              <w:rPr>
                <w:rFonts w:ascii="Calibri" w:hAnsi="Calibri" w:cs="Calibri"/>
                <w:color w:val="000000"/>
                <w:sz w:val="16"/>
                <w:szCs w:val="18"/>
                <w:lang w:val="es-EC" w:eastAsia="es-EC"/>
              </w:rPr>
            </w:pPr>
            <w:r w:rsidRPr="000562ED">
              <w:rPr>
                <w:rFonts w:ascii="Calibri" w:hAnsi="Calibri" w:cs="Calibri"/>
                <w:color w:val="000000"/>
                <w:sz w:val="16"/>
                <w:szCs w:val="18"/>
                <w:lang w:val="es-EC" w:eastAsia="es-EC"/>
              </w:rPr>
              <w:t> </w:t>
            </w:r>
          </w:p>
        </w:tc>
      </w:tr>
    </w:tbl>
    <w:p w14:paraId="72C6114E" w14:textId="2EF39E1A" w:rsidR="000562ED" w:rsidRDefault="000562ED" w:rsidP="00244C94">
      <w:pPr>
        <w:rPr>
          <w:rFonts w:asciiTheme="majorHAnsi" w:hAnsiTheme="majorHAnsi" w:cstheme="majorHAnsi"/>
          <w:b/>
          <w:i/>
          <w:color w:val="FF0000"/>
          <w:sz w:val="20"/>
          <w:lang w:val="es-EC"/>
        </w:rPr>
      </w:pPr>
    </w:p>
    <w:p w14:paraId="0AA1F518" w14:textId="2D53E335" w:rsidR="000F449C" w:rsidRDefault="000F449C" w:rsidP="00244C94">
      <w:pPr>
        <w:rPr>
          <w:rFonts w:asciiTheme="majorHAnsi" w:hAnsiTheme="majorHAnsi" w:cstheme="majorHAnsi"/>
          <w:b/>
          <w:i/>
          <w:color w:val="FF0000"/>
          <w:sz w:val="20"/>
          <w:lang w:val="es-EC"/>
        </w:rPr>
      </w:pPr>
      <w:r>
        <w:rPr>
          <w:rFonts w:asciiTheme="majorHAnsi" w:hAnsiTheme="majorHAnsi" w:cstheme="majorHAnsi"/>
          <w:b/>
          <w:i/>
          <w:color w:val="FF0000"/>
          <w:sz w:val="20"/>
          <w:lang w:val="es-EC"/>
        </w:rPr>
        <w:t>PARA EL CASO DE OBRAS:</w:t>
      </w:r>
    </w:p>
    <w:p w14:paraId="064042C5" w14:textId="392C7CA1" w:rsidR="000F449C" w:rsidRDefault="009E3B26" w:rsidP="009E3B26">
      <w:pPr>
        <w:rPr>
          <w:rFonts w:asciiTheme="majorHAnsi" w:hAnsiTheme="majorHAnsi" w:cstheme="majorHAnsi"/>
          <w:bCs/>
          <w:i/>
          <w:color w:val="548DD4" w:themeColor="text2" w:themeTint="99"/>
          <w:sz w:val="18"/>
          <w:szCs w:val="18"/>
        </w:rPr>
      </w:pPr>
      <w:r w:rsidRPr="009E3B26">
        <w:rPr>
          <w:rFonts w:asciiTheme="majorHAnsi" w:hAnsiTheme="majorHAnsi" w:cstheme="majorHAnsi"/>
          <w:bCs/>
          <w:i/>
          <w:color w:val="548DD4" w:themeColor="text2" w:themeTint="99"/>
          <w:sz w:val="18"/>
          <w:szCs w:val="18"/>
        </w:rPr>
        <w:t>Para el caso de obras, se establecerán para cada uno de los rubros y materiales del proyecto, atendiendo los aspectos</w:t>
      </w:r>
      <w:r>
        <w:rPr>
          <w:rFonts w:asciiTheme="majorHAnsi" w:hAnsiTheme="majorHAnsi" w:cstheme="majorHAnsi"/>
          <w:bCs/>
          <w:i/>
          <w:color w:val="548DD4" w:themeColor="text2" w:themeTint="99"/>
          <w:sz w:val="18"/>
          <w:szCs w:val="18"/>
        </w:rPr>
        <w:t xml:space="preserve"> </w:t>
      </w:r>
      <w:r w:rsidRPr="009E3B26">
        <w:rPr>
          <w:rFonts w:asciiTheme="majorHAnsi" w:hAnsiTheme="majorHAnsi" w:cstheme="majorHAnsi"/>
          <w:bCs/>
          <w:i/>
          <w:color w:val="548DD4" w:themeColor="text2" w:themeTint="99"/>
          <w:sz w:val="18"/>
          <w:szCs w:val="18"/>
        </w:rPr>
        <w:t>de diseño y constructivos</w:t>
      </w:r>
      <w:r>
        <w:rPr>
          <w:rFonts w:asciiTheme="majorHAnsi" w:hAnsiTheme="majorHAnsi" w:cstheme="majorHAnsi"/>
          <w:bCs/>
          <w:i/>
          <w:color w:val="548DD4" w:themeColor="text2" w:themeTint="99"/>
          <w:sz w:val="18"/>
          <w:szCs w:val="18"/>
        </w:rPr>
        <w:t xml:space="preserve">. </w:t>
      </w:r>
    </w:p>
    <w:p w14:paraId="4746C5F5" w14:textId="5D0E738D" w:rsidR="000F449C" w:rsidRDefault="00DC70B9" w:rsidP="000F449C">
      <w:pPr>
        <w:rPr>
          <w:rFonts w:asciiTheme="majorHAnsi" w:hAnsiTheme="majorHAnsi" w:cstheme="majorHAnsi"/>
          <w:bCs/>
          <w:i/>
          <w:color w:val="548DD4" w:themeColor="text2" w:themeTint="99"/>
          <w:sz w:val="18"/>
          <w:szCs w:val="18"/>
        </w:rPr>
      </w:pPr>
      <w:r>
        <w:rPr>
          <w:rFonts w:asciiTheme="majorHAnsi" w:hAnsiTheme="majorHAnsi" w:cstheme="majorHAnsi"/>
          <w:bCs/>
          <w:i/>
          <w:color w:val="548DD4" w:themeColor="text2" w:themeTint="99"/>
          <w:sz w:val="18"/>
          <w:szCs w:val="18"/>
        </w:rPr>
        <w:t>Se adjuntarán Anexo de Especificaciones técnicas con el detalle minucioso y desglosado de cada rubro; y en Productos esperados se detallará la obra final que se recibirá.</w:t>
      </w:r>
    </w:p>
    <w:p w14:paraId="3419C2ED" w14:textId="77777777" w:rsidR="00DC70B9" w:rsidRDefault="00DC70B9" w:rsidP="000F449C">
      <w:pPr>
        <w:rPr>
          <w:rFonts w:asciiTheme="majorHAnsi" w:hAnsiTheme="majorHAnsi" w:cstheme="majorHAnsi"/>
          <w:bCs/>
          <w:i/>
          <w:color w:val="548DD4" w:themeColor="text2" w:themeTint="99"/>
          <w:sz w:val="18"/>
          <w:szCs w:val="18"/>
        </w:rPr>
      </w:pPr>
    </w:p>
    <w:p w14:paraId="062628F3" w14:textId="3A790410" w:rsidR="000F449C" w:rsidRPr="00AD7E0D" w:rsidRDefault="00AD7E0D" w:rsidP="000F449C">
      <w:pPr>
        <w:rPr>
          <w:rFonts w:asciiTheme="majorHAnsi" w:hAnsiTheme="majorHAnsi" w:cstheme="majorHAnsi"/>
          <w:b/>
          <w:i/>
          <w:color w:val="FF0000"/>
          <w:sz w:val="20"/>
          <w:lang w:val="es-EC"/>
        </w:rPr>
      </w:pPr>
      <w:r w:rsidRPr="00AD7E0D">
        <w:rPr>
          <w:rFonts w:asciiTheme="majorHAnsi" w:hAnsiTheme="majorHAnsi" w:cstheme="majorHAnsi"/>
          <w:b/>
          <w:i/>
          <w:color w:val="FF0000"/>
          <w:sz w:val="20"/>
          <w:lang w:val="es-EC"/>
        </w:rPr>
        <w:t>PARA EL CASO DE SERVICIOS</w:t>
      </w:r>
      <w:r w:rsidR="00042929">
        <w:rPr>
          <w:rFonts w:asciiTheme="majorHAnsi" w:hAnsiTheme="majorHAnsi" w:cstheme="majorHAnsi"/>
          <w:b/>
          <w:i/>
          <w:color w:val="FF0000"/>
          <w:sz w:val="20"/>
          <w:lang w:val="es-EC"/>
        </w:rPr>
        <w:t xml:space="preserve"> Y CONSULTORÍA</w:t>
      </w:r>
    </w:p>
    <w:tbl>
      <w:tblPr>
        <w:tblW w:w="0" w:type="auto"/>
        <w:jc w:val="center"/>
        <w:tblLayout w:type="fixed"/>
        <w:tblCellMar>
          <w:left w:w="70" w:type="dxa"/>
          <w:right w:w="70" w:type="dxa"/>
        </w:tblCellMar>
        <w:tblLook w:val="0000" w:firstRow="0" w:lastRow="0" w:firstColumn="0" w:lastColumn="0" w:noHBand="0" w:noVBand="0"/>
      </w:tblPr>
      <w:tblGrid>
        <w:gridCol w:w="562"/>
        <w:gridCol w:w="947"/>
        <w:gridCol w:w="947"/>
        <w:gridCol w:w="1715"/>
        <w:gridCol w:w="1781"/>
        <w:gridCol w:w="1398"/>
        <w:gridCol w:w="1053"/>
      </w:tblGrid>
      <w:tr w:rsidR="00AD7E0D" w:rsidRPr="000562ED" w14:paraId="2A902EB3" w14:textId="77777777" w:rsidTr="00C076EA">
        <w:trPr>
          <w:trHeight w:val="273"/>
          <w:jc w:val="center"/>
        </w:trPr>
        <w:tc>
          <w:tcPr>
            <w:tcW w:w="562" w:type="dxa"/>
            <w:tcBorders>
              <w:top w:val="single" w:sz="4" w:space="0" w:color="auto"/>
              <w:left w:val="single" w:sz="4" w:space="0" w:color="auto"/>
              <w:bottom w:val="single" w:sz="4" w:space="0" w:color="auto"/>
              <w:right w:val="single" w:sz="4" w:space="0" w:color="auto"/>
            </w:tcBorders>
            <w:vAlign w:val="center"/>
          </w:tcPr>
          <w:p w14:paraId="611801B8" w14:textId="77777777" w:rsidR="00AD7E0D" w:rsidRPr="000562ED" w:rsidRDefault="00AD7E0D" w:rsidP="00C076EA">
            <w:pPr>
              <w:jc w:val="center"/>
              <w:rPr>
                <w:rFonts w:ascii="Calibri" w:hAnsi="Calibri" w:cs="Calibri"/>
                <w:b/>
                <w:bCs/>
                <w:sz w:val="16"/>
                <w:szCs w:val="18"/>
                <w:lang w:val="es-EC" w:eastAsia="es-EC"/>
              </w:rPr>
            </w:pPr>
            <w:r w:rsidRPr="000562ED">
              <w:rPr>
                <w:rFonts w:ascii="Calibri" w:hAnsi="Calibri" w:cs="Calibri"/>
                <w:b/>
                <w:bCs/>
                <w:sz w:val="16"/>
                <w:szCs w:val="18"/>
                <w:lang w:val="es-EC" w:eastAsia="es-EC"/>
              </w:rPr>
              <w:t>Nro.</w:t>
            </w:r>
          </w:p>
        </w:tc>
        <w:tc>
          <w:tcPr>
            <w:tcW w:w="947" w:type="dxa"/>
            <w:tcBorders>
              <w:top w:val="single" w:sz="4" w:space="0" w:color="auto"/>
              <w:left w:val="nil"/>
              <w:bottom w:val="single" w:sz="4" w:space="0" w:color="auto"/>
              <w:right w:val="single" w:sz="4" w:space="0" w:color="auto"/>
            </w:tcBorders>
          </w:tcPr>
          <w:p w14:paraId="7106E9E6" w14:textId="77777777" w:rsidR="00AD7E0D" w:rsidRPr="000562ED" w:rsidRDefault="00AD7E0D" w:rsidP="00C076EA">
            <w:pPr>
              <w:jc w:val="center"/>
              <w:rPr>
                <w:rFonts w:ascii="Calibri" w:hAnsi="Calibri" w:cs="Calibri"/>
                <w:b/>
                <w:bCs/>
                <w:sz w:val="16"/>
                <w:szCs w:val="18"/>
                <w:lang w:val="es-EC" w:eastAsia="es-EC"/>
              </w:rPr>
            </w:pPr>
          </w:p>
          <w:p w14:paraId="314818A3" w14:textId="77777777" w:rsidR="00AD7E0D" w:rsidRPr="000562ED" w:rsidRDefault="00AD7E0D" w:rsidP="00C076EA">
            <w:pPr>
              <w:jc w:val="center"/>
              <w:rPr>
                <w:rFonts w:ascii="Calibri" w:hAnsi="Calibri" w:cs="Calibri"/>
                <w:b/>
                <w:bCs/>
                <w:sz w:val="16"/>
                <w:szCs w:val="18"/>
                <w:lang w:val="es-EC" w:eastAsia="es-EC"/>
              </w:rPr>
            </w:pPr>
            <w:r w:rsidRPr="000562ED">
              <w:rPr>
                <w:rFonts w:ascii="Calibri" w:hAnsi="Calibri" w:cs="Calibri"/>
                <w:b/>
                <w:bCs/>
                <w:sz w:val="16"/>
                <w:szCs w:val="18"/>
                <w:lang w:val="es-EC" w:eastAsia="es-EC"/>
              </w:rPr>
              <w:t>CPC</w:t>
            </w:r>
          </w:p>
        </w:tc>
        <w:tc>
          <w:tcPr>
            <w:tcW w:w="947" w:type="dxa"/>
            <w:tcBorders>
              <w:top w:val="single" w:sz="4" w:space="0" w:color="auto"/>
              <w:left w:val="single" w:sz="4" w:space="0" w:color="auto"/>
              <w:bottom w:val="single" w:sz="4" w:space="0" w:color="auto"/>
              <w:right w:val="single" w:sz="4" w:space="0" w:color="auto"/>
            </w:tcBorders>
            <w:vAlign w:val="center"/>
          </w:tcPr>
          <w:p w14:paraId="35E5F743" w14:textId="2D8C5979" w:rsidR="00AD7E0D" w:rsidRPr="000562ED" w:rsidRDefault="00AD7E0D" w:rsidP="00C076EA">
            <w:pPr>
              <w:jc w:val="center"/>
              <w:rPr>
                <w:rFonts w:ascii="Calibri" w:hAnsi="Calibri" w:cs="Calibri"/>
                <w:b/>
                <w:bCs/>
                <w:sz w:val="16"/>
                <w:szCs w:val="18"/>
                <w:lang w:val="es-EC" w:eastAsia="es-EC"/>
              </w:rPr>
            </w:pPr>
            <w:r>
              <w:rPr>
                <w:rFonts w:ascii="Calibri" w:hAnsi="Calibri" w:cs="Calibri"/>
                <w:b/>
                <w:bCs/>
                <w:sz w:val="16"/>
                <w:szCs w:val="18"/>
                <w:lang w:val="es-EC" w:eastAsia="es-EC"/>
              </w:rPr>
              <w:t>N</w:t>
            </w:r>
            <w:r w:rsidRPr="000562ED">
              <w:rPr>
                <w:rFonts w:ascii="Calibri" w:hAnsi="Calibri" w:cs="Calibri"/>
                <w:b/>
                <w:bCs/>
                <w:sz w:val="16"/>
                <w:szCs w:val="18"/>
                <w:lang w:val="es-EC" w:eastAsia="es-EC"/>
              </w:rPr>
              <w:t xml:space="preserve">ombre del </w:t>
            </w:r>
            <w:r w:rsidR="007360DE">
              <w:rPr>
                <w:rFonts w:ascii="Calibri" w:hAnsi="Calibri" w:cs="Calibri"/>
                <w:b/>
                <w:bCs/>
                <w:sz w:val="16"/>
                <w:szCs w:val="18"/>
                <w:lang w:val="es-EC" w:eastAsia="es-EC"/>
              </w:rPr>
              <w:t>servicio</w:t>
            </w:r>
          </w:p>
        </w:tc>
        <w:tc>
          <w:tcPr>
            <w:tcW w:w="1715" w:type="dxa"/>
            <w:tcBorders>
              <w:top w:val="single" w:sz="4" w:space="0" w:color="auto"/>
              <w:left w:val="nil"/>
              <w:bottom w:val="single" w:sz="4" w:space="0" w:color="auto"/>
              <w:right w:val="single" w:sz="4" w:space="0" w:color="auto"/>
            </w:tcBorders>
            <w:vAlign w:val="center"/>
          </w:tcPr>
          <w:p w14:paraId="1CAB9146" w14:textId="140AF7A1" w:rsidR="00AD7E0D" w:rsidRPr="00AD7E0D" w:rsidRDefault="00AD7E0D" w:rsidP="00AD7E0D">
            <w:pPr>
              <w:jc w:val="center"/>
              <w:rPr>
                <w:rFonts w:ascii="Calibri" w:hAnsi="Calibri" w:cs="Calibri"/>
                <w:b/>
                <w:bCs/>
                <w:sz w:val="16"/>
                <w:szCs w:val="18"/>
                <w:lang w:val="es-EC" w:eastAsia="es-EC"/>
              </w:rPr>
            </w:pPr>
            <w:r>
              <w:rPr>
                <w:rFonts w:ascii="Calibri" w:hAnsi="Calibri" w:cs="Calibri"/>
                <w:b/>
                <w:bCs/>
                <w:sz w:val="16"/>
                <w:szCs w:val="18"/>
                <w:lang w:val="es-EC" w:eastAsia="es-EC"/>
              </w:rPr>
              <w:t>C</w:t>
            </w:r>
            <w:r w:rsidRPr="00AD7E0D">
              <w:rPr>
                <w:rFonts w:ascii="Calibri" w:hAnsi="Calibri" w:cs="Calibri"/>
                <w:b/>
                <w:bCs/>
                <w:sz w:val="16"/>
                <w:szCs w:val="18"/>
                <w:lang w:val="es-EC" w:eastAsia="es-EC"/>
              </w:rPr>
              <w:t>aracterísticas y condiciones</w:t>
            </w:r>
          </w:p>
          <w:p w14:paraId="524B9B35" w14:textId="7CF0FA13" w:rsidR="00AD7E0D" w:rsidRPr="000562ED" w:rsidRDefault="00AD7E0D" w:rsidP="00AD7E0D">
            <w:pPr>
              <w:jc w:val="center"/>
              <w:rPr>
                <w:rFonts w:ascii="Calibri" w:hAnsi="Calibri" w:cs="Calibri"/>
                <w:b/>
                <w:bCs/>
                <w:sz w:val="16"/>
                <w:szCs w:val="18"/>
                <w:lang w:val="es-EC" w:eastAsia="es-EC"/>
              </w:rPr>
            </w:pPr>
            <w:r w:rsidRPr="00AD7E0D">
              <w:rPr>
                <w:rFonts w:ascii="Calibri" w:hAnsi="Calibri" w:cs="Calibri"/>
                <w:b/>
                <w:bCs/>
                <w:sz w:val="16"/>
                <w:szCs w:val="18"/>
                <w:lang w:val="es-EC" w:eastAsia="es-EC"/>
              </w:rPr>
              <w:t>de prestación o desarrollo requeridos</w:t>
            </w:r>
          </w:p>
        </w:tc>
        <w:tc>
          <w:tcPr>
            <w:tcW w:w="1781" w:type="dxa"/>
            <w:tcBorders>
              <w:top w:val="single" w:sz="4" w:space="0" w:color="auto"/>
              <w:left w:val="nil"/>
              <w:bottom w:val="single" w:sz="4" w:space="0" w:color="auto"/>
              <w:right w:val="single" w:sz="4" w:space="0" w:color="auto"/>
            </w:tcBorders>
          </w:tcPr>
          <w:p w14:paraId="1A6FD178" w14:textId="203BF7E4" w:rsidR="00AD7E0D" w:rsidRPr="00AD7E0D" w:rsidRDefault="00AD7E0D" w:rsidP="00AD7E0D">
            <w:pPr>
              <w:jc w:val="center"/>
              <w:rPr>
                <w:rFonts w:ascii="Calibri" w:hAnsi="Calibri" w:cs="Calibri"/>
                <w:b/>
                <w:bCs/>
                <w:sz w:val="16"/>
                <w:szCs w:val="18"/>
                <w:lang w:val="es-EC" w:eastAsia="es-EC"/>
              </w:rPr>
            </w:pPr>
            <w:r>
              <w:rPr>
                <w:rFonts w:ascii="Calibri" w:hAnsi="Calibri" w:cs="Calibri"/>
                <w:b/>
                <w:bCs/>
                <w:sz w:val="16"/>
                <w:szCs w:val="18"/>
                <w:lang w:val="es-EC" w:eastAsia="es-EC"/>
              </w:rPr>
              <w:t>R</w:t>
            </w:r>
            <w:r w:rsidRPr="00AD7E0D">
              <w:rPr>
                <w:rFonts w:ascii="Calibri" w:hAnsi="Calibri" w:cs="Calibri"/>
                <w:b/>
                <w:bCs/>
                <w:sz w:val="16"/>
                <w:szCs w:val="18"/>
                <w:lang w:val="es-EC" w:eastAsia="es-EC"/>
              </w:rPr>
              <w:t>equisitos técnicos, de sostenibilidad en lo que fuera aplicable,</w:t>
            </w:r>
          </w:p>
          <w:p w14:paraId="398E203D" w14:textId="4EC3A583" w:rsidR="00AD7E0D" w:rsidRPr="000562ED" w:rsidRDefault="00AD7E0D" w:rsidP="00AD7E0D">
            <w:pPr>
              <w:jc w:val="center"/>
              <w:rPr>
                <w:rFonts w:ascii="Calibri" w:hAnsi="Calibri" w:cs="Calibri"/>
                <w:b/>
                <w:bCs/>
                <w:sz w:val="16"/>
                <w:szCs w:val="18"/>
                <w:lang w:val="es-EC" w:eastAsia="es-EC"/>
              </w:rPr>
            </w:pPr>
            <w:r w:rsidRPr="00AD7E0D">
              <w:rPr>
                <w:rFonts w:ascii="Calibri" w:hAnsi="Calibri" w:cs="Calibri"/>
                <w:b/>
                <w:bCs/>
                <w:sz w:val="16"/>
                <w:szCs w:val="18"/>
                <w:lang w:val="es-EC" w:eastAsia="es-EC"/>
              </w:rPr>
              <w:t>funcionales o tecnológicos, bajo los que deben ser prestados</w:t>
            </w:r>
          </w:p>
        </w:tc>
        <w:tc>
          <w:tcPr>
            <w:tcW w:w="1398" w:type="dxa"/>
            <w:tcBorders>
              <w:top w:val="single" w:sz="4" w:space="0" w:color="auto"/>
              <w:left w:val="single" w:sz="4" w:space="0" w:color="auto"/>
              <w:bottom w:val="single" w:sz="4" w:space="0" w:color="auto"/>
              <w:right w:val="single" w:sz="4" w:space="0" w:color="auto"/>
            </w:tcBorders>
            <w:vAlign w:val="center"/>
          </w:tcPr>
          <w:p w14:paraId="1C7791CA" w14:textId="77777777" w:rsidR="00AD7E0D" w:rsidRPr="000562ED" w:rsidRDefault="00AD7E0D" w:rsidP="00C076EA">
            <w:pPr>
              <w:jc w:val="center"/>
              <w:rPr>
                <w:rFonts w:ascii="Calibri" w:hAnsi="Calibri" w:cs="Calibri"/>
                <w:b/>
                <w:bCs/>
                <w:sz w:val="16"/>
                <w:szCs w:val="18"/>
                <w:lang w:val="es-EC" w:eastAsia="es-EC"/>
              </w:rPr>
            </w:pPr>
            <w:r w:rsidRPr="000562ED">
              <w:rPr>
                <w:rFonts w:ascii="Calibri" w:hAnsi="Calibri" w:cs="Calibri"/>
                <w:b/>
                <w:bCs/>
                <w:sz w:val="16"/>
                <w:szCs w:val="18"/>
                <w:lang w:val="es-EC" w:eastAsia="es-EC"/>
              </w:rPr>
              <w:t>Cantidad</w:t>
            </w:r>
          </w:p>
        </w:tc>
        <w:tc>
          <w:tcPr>
            <w:tcW w:w="1053" w:type="dxa"/>
            <w:tcBorders>
              <w:top w:val="single" w:sz="4" w:space="0" w:color="auto"/>
              <w:left w:val="nil"/>
              <w:bottom w:val="single" w:sz="4" w:space="0" w:color="auto"/>
              <w:right w:val="single" w:sz="4" w:space="0" w:color="auto"/>
            </w:tcBorders>
            <w:vAlign w:val="center"/>
          </w:tcPr>
          <w:p w14:paraId="3220ACC1" w14:textId="77777777" w:rsidR="00AD7E0D" w:rsidRPr="000562ED" w:rsidRDefault="00AD7E0D" w:rsidP="00C076EA">
            <w:pPr>
              <w:jc w:val="center"/>
              <w:rPr>
                <w:rFonts w:ascii="Calibri" w:hAnsi="Calibri" w:cs="Calibri"/>
                <w:b/>
                <w:bCs/>
                <w:sz w:val="16"/>
                <w:szCs w:val="18"/>
                <w:lang w:val="es-EC" w:eastAsia="es-EC"/>
              </w:rPr>
            </w:pPr>
            <w:r w:rsidRPr="000562ED">
              <w:rPr>
                <w:rFonts w:ascii="Calibri" w:hAnsi="Calibri" w:cs="Calibri"/>
                <w:b/>
                <w:bCs/>
                <w:sz w:val="16"/>
                <w:szCs w:val="18"/>
                <w:lang w:val="es-EC" w:eastAsia="es-EC"/>
              </w:rPr>
              <w:t xml:space="preserve">Unidad </w:t>
            </w:r>
          </w:p>
        </w:tc>
      </w:tr>
      <w:tr w:rsidR="00AD7E0D" w:rsidRPr="000562ED" w14:paraId="6EFB6CD5" w14:textId="77777777" w:rsidTr="00C076EA">
        <w:trPr>
          <w:trHeight w:val="273"/>
          <w:jc w:val="center"/>
        </w:trPr>
        <w:tc>
          <w:tcPr>
            <w:tcW w:w="562" w:type="dxa"/>
            <w:tcBorders>
              <w:top w:val="nil"/>
              <w:left w:val="single" w:sz="4" w:space="0" w:color="auto"/>
              <w:bottom w:val="single" w:sz="4" w:space="0" w:color="auto"/>
              <w:right w:val="single" w:sz="4" w:space="0" w:color="auto"/>
            </w:tcBorders>
            <w:vAlign w:val="center"/>
          </w:tcPr>
          <w:p w14:paraId="785C408C" w14:textId="77777777" w:rsidR="00AD7E0D" w:rsidRPr="000562ED" w:rsidRDefault="00AD7E0D" w:rsidP="00C076EA">
            <w:pPr>
              <w:jc w:val="center"/>
              <w:rPr>
                <w:rFonts w:ascii="Calibri" w:hAnsi="Calibri" w:cs="Calibri"/>
                <w:color w:val="000000"/>
                <w:sz w:val="16"/>
                <w:szCs w:val="18"/>
                <w:lang w:val="es-EC" w:eastAsia="es-EC"/>
              </w:rPr>
            </w:pPr>
            <w:r w:rsidRPr="000562ED">
              <w:rPr>
                <w:rFonts w:ascii="Calibri" w:hAnsi="Calibri" w:cs="Calibri"/>
                <w:color w:val="000000"/>
                <w:sz w:val="16"/>
                <w:szCs w:val="18"/>
                <w:lang w:val="es-EC" w:eastAsia="es-EC"/>
              </w:rPr>
              <w:t>1</w:t>
            </w:r>
          </w:p>
        </w:tc>
        <w:tc>
          <w:tcPr>
            <w:tcW w:w="947" w:type="dxa"/>
            <w:tcBorders>
              <w:top w:val="single" w:sz="4" w:space="0" w:color="auto"/>
              <w:left w:val="nil"/>
              <w:bottom w:val="single" w:sz="4" w:space="0" w:color="auto"/>
              <w:right w:val="single" w:sz="4" w:space="0" w:color="auto"/>
            </w:tcBorders>
          </w:tcPr>
          <w:p w14:paraId="06252B8E" w14:textId="77777777" w:rsidR="00AD7E0D" w:rsidRPr="000562ED" w:rsidRDefault="00AD7E0D" w:rsidP="00C076EA">
            <w:pPr>
              <w:rPr>
                <w:rFonts w:ascii="Calibri" w:hAnsi="Calibri" w:cs="Calibri"/>
                <w:i/>
                <w:iCs/>
                <w:color w:val="7F7F7F"/>
                <w:sz w:val="16"/>
                <w:szCs w:val="18"/>
                <w:lang w:val="es-EC" w:eastAsia="es-EC"/>
              </w:rPr>
            </w:pPr>
          </w:p>
        </w:tc>
        <w:tc>
          <w:tcPr>
            <w:tcW w:w="947" w:type="dxa"/>
            <w:tcBorders>
              <w:top w:val="nil"/>
              <w:left w:val="single" w:sz="4" w:space="0" w:color="auto"/>
              <w:bottom w:val="single" w:sz="4" w:space="0" w:color="auto"/>
              <w:right w:val="single" w:sz="4" w:space="0" w:color="auto"/>
            </w:tcBorders>
          </w:tcPr>
          <w:p w14:paraId="5B04A141" w14:textId="77777777" w:rsidR="00AD7E0D" w:rsidRPr="000562ED" w:rsidRDefault="00AD7E0D" w:rsidP="00C076EA">
            <w:pPr>
              <w:rPr>
                <w:rFonts w:ascii="Calibri" w:hAnsi="Calibri" w:cs="Calibri"/>
                <w:i/>
                <w:iCs/>
                <w:color w:val="7F7F7F"/>
                <w:sz w:val="16"/>
                <w:szCs w:val="18"/>
                <w:lang w:val="es-EC" w:eastAsia="es-EC"/>
              </w:rPr>
            </w:pPr>
          </w:p>
        </w:tc>
        <w:tc>
          <w:tcPr>
            <w:tcW w:w="1715" w:type="dxa"/>
            <w:tcBorders>
              <w:top w:val="nil"/>
              <w:left w:val="nil"/>
              <w:bottom w:val="single" w:sz="4" w:space="0" w:color="auto"/>
              <w:right w:val="single" w:sz="4" w:space="0" w:color="auto"/>
            </w:tcBorders>
          </w:tcPr>
          <w:p w14:paraId="5BAB1D11" w14:textId="77777777" w:rsidR="00AD7E0D" w:rsidRPr="000562ED" w:rsidRDefault="00AD7E0D" w:rsidP="00C076EA">
            <w:pPr>
              <w:rPr>
                <w:rFonts w:ascii="Calibri" w:hAnsi="Calibri" w:cs="Calibri"/>
                <w:i/>
                <w:iCs/>
                <w:color w:val="808080"/>
                <w:sz w:val="16"/>
                <w:szCs w:val="18"/>
                <w:lang w:val="es-EC" w:eastAsia="es-EC"/>
              </w:rPr>
            </w:pPr>
          </w:p>
        </w:tc>
        <w:tc>
          <w:tcPr>
            <w:tcW w:w="1781" w:type="dxa"/>
            <w:tcBorders>
              <w:top w:val="single" w:sz="4" w:space="0" w:color="auto"/>
              <w:left w:val="nil"/>
              <w:bottom w:val="single" w:sz="4" w:space="0" w:color="auto"/>
              <w:right w:val="single" w:sz="4" w:space="0" w:color="auto"/>
            </w:tcBorders>
          </w:tcPr>
          <w:p w14:paraId="4E8708F0" w14:textId="77777777" w:rsidR="00AD7E0D" w:rsidRPr="000562ED" w:rsidRDefault="00AD7E0D" w:rsidP="00C076EA">
            <w:pPr>
              <w:ind w:firstLineChars="100" w:firstLine="160"/>
              <w:rPr>
                <w:rFonts w:ascii="Calibri" w:hAnsi="Calibri" w:cs="Calibri"/>
                <w:i/>
                <w:iCs/>
                <w:color w:val="7F7F7F"/>
                <w:sz w:val="16"/>
                <w:szCs w:val="18"/>
                <w:lang w:val="es-EC" w:eastAsia="es-EC"/>
              </w:rPr>
            </w:pPr>
          </w:p>
        </w:tc>
        <w:tc>
          <w:tcPr>
            <w:tcW w:w="1398" w:type="dxa"/>
            <w:tcBorders>
              <w:top w:val="nil"/>
              <w:left w:val="single" w:sz="4" w:space="0" w:color="auto"/>
              <w:bottom w:val="single" w:sz="4" w:space="0" w:color="auto"/>
              <w:right w:val="single" w:sz="4" w:space="0" w:color="auto"/>
            </w:tcBorders>
          </w:tcPr>
          <w:p w14:paraId="2D6ED161" w14:textId="77777777" w:rsidR="00AD7E0D" w:rsidRPr="000562ED" w:rsidRDefault="00AD7E0D" w:rsidP="00C076EA">
            <w:pPr>
              <w:ind w:firstLineChars="100" w:firstLine="160"/>
              <w:rPr>
                <w:rFonts w:ascii="Calibri" w:hAnsi="Calibri" w:cs="Calibri"/>
                <w:i/>
                <w:iCs/>
                <w:color w:val="7F7F7F"/>
                <w:sz w:val="16"/>
                <w:szCs w:val="18"/>
                <w:lang w:val="es-EC" w:eastAsia="es-EC"/>
              </w:rPr>
            </w:pPr>
          </w:p>
        </w:tc>
        <w:tc>
          <w:tcPr>
            <w:tcW w:w="1053" w:type="dxa"/>
            <w:tcBorders>
              <w:top w:val="single" w:sz="4" w:space="0" w:color="auto"/>
              <w:left w:val="nil"/>
              <w:bottom w:val="single" w:sz="4" w:space="0" w:color="auto"/>
              <w:right w:val="single" w:sz="4" w:space="0" w:color="auto"/>
            </w:tcBorders>
          </w:tcPr>
          <w:p w14:paraId="0F634930" w14:textId="77777777" w:rsidR="00AD7E0D" w:rsidRPr="000562ED" w:rsidRDefault="00AD7E0D" w:rsidP="00C076EA">
            <w:pPr>
              <w:ind w:firstLineChars="100" w:firstLine="160"/>
              <w:rPr>
                <w:rFonts w:ascii="Calibri" w:hAnsi="Calibri" w:cs="Calibri"/>
                <w:i/>
                <w:iCs/>
                <w:color w:val="7F7F7F"/>
                <w:sz w:val="16"/>
                <w:szCs w:val="18"/>
                <w:lang w:val="es-EC" w:eastAsia="es-EC"/>
              </w:rPr>
            </w:pPr>
          </w:p>
        </w:tc>
      </w:tr>
      <w:tr w:rsidR="00AD7E0D" w:rsidRPr="000562ED" w14:paraId="11A866A5" w14:textId="77777777" w:rsidTr="00C076EA">
        <w:trPr>
          <w:trHeight w:val="273"/>
          <w:jc w:val="center"/>
        </w:trPr>
        <w:tc>
          <w:tcPr>
            <w:tcW w:w="562" w:type="dxa"/>
            <w:tcBorders>
              <w:top w:val="nil"/>
              <w:left w:val="single" w:sz="4" w:space="0" w:color="auto"/>
              <w:bottom w:val="single" w:sz="4" w:space="0" w:color="auto"/>
              <w:right w:val="single" w:sz="4" w:space="0" w:color="auto"/>
            </w:tcBorders>
            <w:vAlign w:val="center"/>
          </w:tcPr>
          <w:p w14:paraId="3E8B22A3" w14:textId="77777777" w:rsidR="00AD7E0D" w:rsidRPr="000562ED" w:rsidRDefault="00AD7E0D" w:rsidP="00C076EA">
            <w:pPr>
              <w:jc w:val="center"/>
              <w:rPr>
                <w:rFonts w:ascii="Calibri" w:hAnsi="Calibri" w:cs="Calibri"/>
                <w:color w:val="000000"/>
                <w:sz w:val="16"/>
                <w:szCs w:val="18"/>
                <w:lang w:val="es-EC" w:eastAsia="es-EC"/>
              </w:rPr>
            </w:pPr>
            <w:r w:rsidRPr="000562ED">
              <w:rPr>
                <w:rFonts w:ascii="Calibri" w:hAnsi="Calibri" w:cs="Calibri"/>
                <w:color w:val="000000"/>
                <w:sz w:val="16"/>
                <w:szCs w:val="18"/>
                <w:lang w:val="es-EC" w:eastAsia="es-EC"/>
              </w:rPr>
              <w:t>2</w:t>
            </w:r>
          </w:p>
        </w:tc>
        <w:tc>
          <w:tcPr>
            <w:tcW w:w="947" w:type="dxa"/>
            <w:tcBorders>
              <w:top w:val="single" w:sz="4" w:space="0" w:color="auto"/>
              <w:left w:val="nil"/>
              <w:bottom w:val="single" w:sz="4" w:space="0" w:color="auto"/>
              <w:right w:val="single" w:sz="4" w:space="0" w:color="auto"/>
            </w:tcBorders>
          </w:tcPr>
          <w:p w14:paraId="7ABC9968" w14:textId="77777777" w:rsidR="00AD7E0D" w:rsidRPr="000562ED" w:rsidRDefault="00AD7E0D" w:rsidP="00C076EA">
            <w:pPr>
              <w:rPr>
                <w:rFonts w:ascii="Calibri" w:hAnsi="Calibri" w:cs="Calibri"/>
                <w:color w:val="000000"/>
                <w:sz w:val="16"/>
                <w:szCs w:val="18"/>
                <w:lang w:val="es-EC" w:eastAsia="es-EC"/>
              </w:rPr>
            </w:pPr>
          </w:p>
        </w:tc>
        <w:tc>
          <w:tcPr>
            <w:tcW w:w="947" w:type="dxa"/>
            <w:tcBorders>
              <w:top w:val="nil"/>
              <w:left w:val="single" w:sz="4" w:space="0" w:color="auto"/>
              <w:bottom w:val="single" w:sz="4" w:space="0" w:color="auto"/>
              <w:right w:val="single" w:sz="4" w:space="0" w:color="auto"/>
            </w:tcBorders>
          </w:tcPr>
          <w:p w14:paraId="305634F3" w14:textId="77777777" w:rsidR="00AD7E0D" w:rsidRPr="000562ED" w:rsidRDefault="00AD7E0D" w:rsidP="00C076EA">
            <w:pPr>
              <w:rPr>
                <w:rFonts w:ascii="Calibri" w:hAnsi="Calibri" w:cs="Calibri"/>
                <w:color w:val="000000"/>
                <w:sz w:val="16"/>
                <w:szCs w:val="18"/>
                <w:lang w:val="es-EC" w:eastAsia="es-EC"/>
              </w:rPr>
            </w:pPr>
            <w:r w:rsidRPr="000562ED">
              <w:rPr>
                <w:rFonts w:ascii="Calibri" w:hAnsi="Calibri" w:cs="Calibri"/>
                <w:color w:val="000000"/>
                <w:sz w:val="16"/>
                <w:szCs w:val="18"/>
                <w:lang w:val="es-EC" w:eastAsia="es-EC"/>
              </w:rPr>
              <w:t> </w:t>
            </w:r>
          </w:p>
        </w:tc>
        <w:tc>
          <w:tcPr>
            <w:tcW w:w="1715" w:type="dxa"/>
            <w:tcBorders>
              <w:top w:val="nil"/>
              <w:left w:val="nil"/>
              <w:bottom w:val="single" w:sz="4" w:space="0" w:color="auto"/>
              <w:right w:val="single" w:sz="4" w:space="0" w:color="auto"/>
            </w:tcBorders>
          </w:tcPr>
          <w:p w14:paraId="763A2604" w14:textId="77777777" w:rsidR="00AD7E0D" w:rsidRPr="000562ED" w:rsidRDefault="00AD7E0D" w:rsidP="00C076EA">
            <w:pPr>
              <w:rPr>
                <w:rFonts w:ascii="Calibri" w:hAnsi="Calibri" w:cs="Calibri"/>
                <w:color w:val="000000"/>
                <w:sz w:val="16"/>
                <w:szCs w:val="18"/>
                <w:lang w:val="es-EC" w:eastAsia="es-EC"/>
              </w:rPr>
            </w:pPr>
            <w:r w:rsidRPr="000562ED">
              <w:rPr>
                <w:rFonts w:ascii="Calibri" w:hAnsi="Calibri" w:cs="Calibri"/>
                <w:color w:val="000000"/>
                <w:sz w:val="16"/>
                <w:szCs w:val="18"/>
                <w:lang w:val="es-EC" w:eastAsia="es-EC"/>
              </w:rPr>
              <w:t> </w:t>
            </w:r>
          </w:p>
        </w:tc>
        <w:tc>
          <w:tcPr>
            <w:tcW w:w="1781" w:type="dxa"/>
            <w:tcBorders>
              <w:top w:val="single" w:sz="4" w:space="0" w:color="auto"/>
              <w:left w:val="nil"/>
              <w:bottom w:val="single" w:sz="4" w:space="0" w:color="auto"/>
              <w:right w:val="single" w:sz="4" w:space="0" w:color="auto"/>
            </w:tcBorders>
          </w:tcPr>
          <w:p w14:paraId="2FD15C31" w14:textId="77777777" w:rsidR="00AD7E0D" w:rsidRPr="000562ED" w:rsidRDefault="00AD7E0D" w:rsidP="00C076EA">
            <w:pPr>
              <w:rPr>
                <w:rFonts w:ascii="Calibri" w:hAnsi="Calibri" w:cs="Calibri"/>
                <w:color w:val="000000"/>
                <w:sz w:val="16"/>
                <w:szCs w:val="18"/>
                <w:lang w:val="es-EC" w:eastAsia="es-EC"/>
              </w:rPr>
            </w:pPr>
          </w:p>
        </w:tc>
        <w:tc>
          <w:tcPr>
            <w:tcW w:w="1398" w:type="dxa"/>
            <w:tcBorders>
              <w:top w:val="nil"/>
              <w:left w:val="single" w:sz="4" w:space="0" w:color="auto"/>
              <w:bottom w:val="single" w:sz="4" w:space="0" w:color="auto"/>
              <w:right w:val="single" w:sz="4" w:space="0" w:color="auto"/>
            </w:tcBorders>
          </w:tcPr>
          <w:p w14:paraId="0DCA9DA5" w14:textId="77777777" w:rsidR="00AD7E0D" w:rsidRPr="000562ED" w:rsidRDefault="00AD7E0D" w:rsidP="00C076EA">
            <w:pPr>
              <w:rPr>
                <w:rFonts w:ascii="Calibri" w:hAnsi="Calibri" w:cs="Calibri"/>
                <w:color w:val="000000"/>
                <w:sz w:val="16"/>
                <w:szCs w:val="18"/>
                <w:lang w:val="es-EC" w:eastAsia="es-EC"/>
              </w:rPr>
            </w:pPr>
            <w:r w:rsidRPr="000562ED">
              <w:rPr>
                <w:rFonts w:ascii="Calibri" w:hAnsi="Calibri" w:cs="Calibri"/>
                <w:color w:val="000000"/>
                <w:sz w:val="16"/>
                <w:szCs w:val="18"/>
                <w:lang w:val="es-EC" w:eastAsia="es-EC"/>
              </w:rPr>
              <w:t> </w:t>
            </w:r>
          </w:p>
        </w:tc>
        <w:tc>
          <w:tcPr>
            <w:tcW w:w="1053" w:type="dxa"/>
            <w:tcBorders>
              <w:top w:val="single" w:sz="4" w:space="0" w:color="auto"/>
              <w:left w:val="nil"/>
              <w:bottom w:val="single" w:sz="4" w:space="0" w:color="auto"/>
              <w:right w:val="single" w:sz="4" w:space="0" w:color="auto"/>
            </w:tcBorders>
          </w:tcPr>
          <w:p w14:paraId="310E6E40" w14:textId="77777777" w:rsidR="00AD7E0D" w:rsidRPr="000562ED" w:rsidRDefault="00AD7E0D" w:rsidP="00C076EA">
            <w:pPr>
              <w:rPr>
                <w:rFonts w:ascii="Calibri" w:hAnsi="Calibri" w:cs="Calibri"/>
                <w:color w:val="000000"/>
                <w:sz w:val="16"/>
                <w:szCs w:val="18"/>
                <w:lang w:val="es-EC" w:eastAsia="es-EC"/>
              </w:rPr>
            </w:pPr>
            <w:r w:rsidRPr="000562ED">
              <w:rPr>
                <w:rFonts w:ascii="Calibri" w:hAnsi="Calibri" w:cs="Calibri"/>
                <w:color w:val="000000"/>
                <w:sz w:val="16"/>
                <w:szCs w:val="18"/>
                <w:lang w:val="es-EC" w:eastAsia="es-EC"/>
              </w:rPr>
              <w:t> </w:t>
            </w:r>
          </w:p>
        </w:tc>
      </w:tr>
    </w:tbl>
    <w:p w14:paraId="3329AE7F" w14:textId="77777777" w:rsidR="00AD7E0D" w:rsidRPr="000F449C" w:rsidRDefault="00AD7E0D" w:rsidP="000F449C">
      <w:pPr>
        <w:rPr>
          <w:rFonts w:asciiTheme="majorHAnsi" w:hAnsiTheme="majorHAnsi" w:cstheme="majorHAnsi"/>
          <w:bCs/>
          <w:i/>
          <w:color w:val="548DD4" w:themeColor="text2" w:themeTint="99"/>
          <w:sz w:val="18"/>
          <w:szCs w:val="18"/>
        </w:rPr>
      </w:pPr>
    </w:p>
    <w:p w14:paraId="08D00A99" w14:textId="5C7269E7" w:rsidR="00450DD0" w:rsidRPr="005D5DB0" w:rsidRDefault="00450DD0" w:rsidP="00244C94">
      <w:pPr>
        <w:rPr>
          <w:rFonts w:asciiTheme="majorHAnsi" w:hAnsiTheme="majorHAnsi" w:cstheme="majorHAnsi"/>
          <w:bCs/>
          <w:i/>
          <w:color w:val="548DD4" w:themeColor="text2" w:themeTint="99"/>
          <w:sz w:val="18"/>
          <w:szCs w:val="18"/>
        </w:rPr>
      </w:pPr>
      <w:r w:rsidRPr="005D5DB0">
        <w:rPr>
          <w:rFonts w:asciiTheme="majorHAnsi" w:hAnsiTheme="majorHAnsi" w:cstheme="majorHAnsi"/>
          <w:b/>
          <w:i/>
          <w:color w:val="FF0000"/>
          <w:sz w:val="18"/>
          <w:szCs w:val="18"/>
          <w:lang w:val="es-EC"/>
        </w:rPr>
        <w:t xml:space="preserve">Nota: </w:t>
      </w:r>
      <w:r w:rsidR="006475EF" w:rsidRPr="005D5DB0">
        <w:rPr>
          <w:rFonts w:asciiTheme="majorHAnsi" w:hAnsiTheme="majorHAnsi" w:cstheme="majorHAnsi"/>
          <w:bCs/>
          <w:i/>
          <w:color w:val="548DD4" w:themeColor="text2" w:themeTint="99"/>
          <w:sz w:val="18"/>
          <w:szCs w:val="18"/>
        </w:rPr>
        <w:t>Considerar Empleo de especificaciones técnicas o términos de referencia</w:t>
      </w:r>
      <w:r w:rsidR="001829B8" w:rsidRPr="005D5DB0">
        <w:rPr>
          <w:rFonts w:asciiTheme="majorHAnsi" w:hAnsiTheme="majorHAnsi" w:cstheme="majorHAnsi"/>
          <w:bCs/>
          <w:i/>
          <w:color w:val="548DD4" w:themeColor="text2" w:themeTint="99"/>
          <w:sz w:val="18"/>
          <w:szCs w:val="18"/>
        </w:rPr>
        <w:t>, de acuerdo al</w:t>
      </w:r>
      <w:r w:rsidR="006475EF" w:rsidRPr="005D5DB0">
        <w:rPr>
          <w:rFonts w:asciiTheme="majorHAnsi" w:hAnsiTheme="majorHAnsi" w:cstheme="majorHAnsi"/>
          <w:bCs/>
          <w:i/>
          <w:color w:val="548DD4" w:themeColor="text2" w:themeTint="99"/>
          <w:sz w:val="18"/>
          <w:szCs w:val="18"/>
        </w:rPr>
        <w:t xml:space="preserve"> </w:t>
      </w:r>
      <w:r w:rsidRPr="00EC2AA2">
        <w:rPr>
          <w:rFonts w:asciiTheme="majorHAnsi" w:hAnsiTheme="majorHAnsi" w:cstheme="majorHAnsi"/>
          <w:b/>
          <w:i/>
          <w:color w:val="548DD4" w:themeColor="text2" w:themeTint="99"/>
          <w:sz w:val="18"/>
          <w:szCs w:val="18"/>
        </w:rPr>
        <w:t xml:space="preserve">Art. </w:t>
      </w:r>
      <w:r w:rsidR="005B6DA9">
        <w:rPr>
          <w:rFonts w:asciiTheme="majorHAnsi" w:hAnsiTheme="majorHAnsi" w:cstheme="majorHAnsi"/>
          <w:b/>
          <w:i/>
          <w:color w:val="548DD4" w:themeColor="text2" w:themeTint="99"/>
          <w:sz w:val="18"/>
          <w:szCs w:val="18"/>
        </w:rPr>
        <w:t>51, 52 y 53 del Reglamento General a la Ley Orgánica del Sistema Nacional de Contratación Pública</w:t>
      </w:r>
      <w:r w:rsidR="00052AF0" w:rsidRPr="00EC2AA2">
        <w:rPr>
          <w:rFonts w:asciiTheme="majorHAnsi" w:hAnsiTheme="majorHAnsi" w:cstheme="majorHAnsi"/>
          <w:b/>
          <w:i/>
          <w:color w:val="548DD4" w:themeColor="text2" w:themeTint="99"/>
          <w:sz w:val="18"/>
          <w:szCs w:val="18"/>
        </w:rPr>
        <w:t>.</w:t>
      </w:r>
    </w:p>
    <w:p w14:paraId="092A0B4F" w14:textId="77777777" w:rsidR="0001021C" w:rsidRDefault="0001021C" w:rsidP="0001021C">
      <w:pPr>
        <w:autoSpaceDE w:val="0"/>
        <w:autoSpaceDN w:val="0"/>
        <w:adjustRightInd w:val="0"/>
        <w:rPr>
          <w:rFonts w:asciiTheme="majorHAnsi" w:hAnsiTheme="majorHAnsi" w:cstheme="majorHAnsi"/>
          <w:bCs/>
          <w:i/>
          <w:color w:val="548DD4" w:themeColor="text2" w:themeTint="99"/>
          <w:sz w:val="18"/>
          <w:szCs w:val="18"/>
        </w:rPr>
      </w:pPr>
    </w:p>
    <w:p w14:paraId="53843E5C" w14:textId="77777777" w:rsidR="005B6DA9" w:rsidRPr="005B6DA9" w:rsidRDefault="005B6DA9" w:rsidP="005B6DA9">
      <w:pPr>
        <w:tabs>
          <w:tab w:val="left" w:pos="142"/>
        </w:tabs>
        <w:spacing w:after="160" w:line="259" w:lineRule="auto"/>
        <w:rPr>
          <w:rFonts w:asciiTheme="majorHAnsi" w:hAnsiTheme="majorHAnsi" w:cstheme="majorHAnsi"/>
          <w:bCs/>
          <w:i/>
          <w:color w:val="548DD4" w:themeColor="text2" w:themeTint="99"/>
          <w:sz w:val="18"/>
          <w:szCs w:val="18"/>
        </w:rPr>
      </w:pPr>
      <w:r w:rsidRPr="005B6DA9">
        <w:rPr>
          <w:rFonts w:asciiTheme="majorHAnsi" w:hAnsiTheme="majorHAnsi" w:cstheme="majorHAnsi"/>
          <w:bCs/>
          <w:i/>
          <w:color w:val="548DD4" w:themeColor="text2" w:themeTint="99"/>
          <w:sz w:val="18"/>
          <w:szCs w:val="18"/>
        </w:rPr>
        <w:t xml:space="preserve">Art. 51.- Formulación de las especificaciones técnicas y términos de </w:t>
      </w:r>
      <w:proofErr w:type="gramStart"/>
      <w:r w:rsidRPr="005B6DA9">
        <w:rPr>
          <w:rFonts w:asciiTheme="majorHAnsi" w:hAnsiTheme="majorHAnsi" w:cstheme="majorHAnsi"/>
          <w:bCs/>
          <w:i/>
          <w:color w:val="548DD4" w:themeColor="text2" w:themeTint="99"/>
          <w:sz w:val="18"/>
          <w:szCs w:val="18"/>
        </w:rPr>
        <w:t>referencia.-</w:t>
      </w:r>
      <w:proofErr w:type="gramEnd"/>
      <w:r w:rsidRPr="005B6DA9">
        <w:rPr>
          <w:rFonts w:asciiTheme="majorHAnsi" w:hAnsiTheme="majorHAnsi" w:cstheme="majorHAnsi"/>
          <w:bCs/>
          <w:i/>
          <w:color w:val="548DD4" w:themeColor="text2" w:themeTint="99"/>
          <w:sz w:val="18"/>
          <w:szCs w:val="18"/>
        </w:rPr>
        <w:t xml:space="preserve"> Antes de iniciar un procedimiento de contratación pública, la entidad contratante deberá contar con las especificaciones técnicas de los bienes o rubros requeridos; o, los términos de referencia para servicios, incluidos los de consultoría de conformidad con lo que establezcan los análisis, diseños, diagnósticos, o estudios con los que, como condición previa, debe contar la entidad contratante.</w:t>
      </w:r>
    </w:p>
    <w:p w14:paraId="13592717" w14:textId="77777777" w:rsidR="005B6DA9" w:rsidRPr="005B6DA9" w:rsidRDefault="005B6DA9" w:rsidP="005B6DA9">
      <w:pPr>
        <w:tabs>
          <w:tab w:val="left" w:pos="142"/>
        </w:tabs>
        <w:spacing w:after="160" w:line="259" w:lineRule="auto"/>
        <w:rPr>
          <w:rFonts w:asciiTheme="majorHAnsi" w:hAnsiTheme="majorHAnsi" w:cstheme="majorHAnsi"/>
          <w:bCs/>
          <w:i/>
          <w:color w:val="548DD4" w:themeColor="text2" w:themeTint="99"/>
          <w:sz w:val="18"/>
          <w:szCs w:val="18"/>
        </w:rPr>
      </w:pPr>
    </w:p>
    <w:p w14:paraId="5E3D64C3" w14:textId="77777777" w:rsidR="005B6DA9" w:rsidRPr="005B6DA9" w:rsidRDefault="005B6DA9" w:rsidP="005B6DA9">
      <w:pPr>
        <w:tabs>
          <w:tab w:val="left" w:pos="142"/>
        </w:tabs>
        <w:spacing w:after="160" w:line="259" w:lineRule="auto"/>
        <w:rPr>
          <w:rFonts w:asciiTheme="majorHAnsi" w:hAnsiTheme="majorHAnsi" w:cstheme="majorHAnsi"/>
          <w:bCs/>
          <w:i/>
          <w:color w:val="548DD4" w:themeColor="text2" w:themeTint="99"/>
          <w:sz w:val="18"/>
          <w:szCs w:val="18"/>
        </w:rPr>
      </w:pPr>
      <w:r w:rsidRPr="005B6DA9">
        <w:rPr>
          <w:rFonts w:asciiTheme="majorHAnsi" w:hAnsiTheme="majorHAnsi" w:cstheme="majorHAnsi"/>
          <w:bCs/>
          <w:i/>
          <w:color w:val="548DD4" w:themeColor="text2" w:themeTint="99"/>
          <w:sz w:val="18"/>
          <w:szCs w:val="18"/>
        </w:rPr>
        <w:t>Se entenderá como especificación técnica, a las características fundamentales que deberán cumplir los bienes o rubros requeridos, mientras que los términos de referencia constituirán las condiciones específicas bajo las cuales se desarrollará la consultoría o se prestarán los servicios.</w:t>
      </w:r>
    </w:p>
    <w:p w14:paraId="744F6AA6" w14:textId="77777777" w:rsidR="005B6DA9" w:rsidRPr="005B6DA9" w:rsidRDefault="005B6DA9" w:rsidP="005B6DA9">
      <w:pPr>
        <w:tabs>
          <w:tab w:val="left" w:pos="142"/>
        </w:tabs>
        <w:spacing w:after="160" w:line="259" w:lineRule="auto"/>
        <w:rPr>
          <w:rFonts w:asciiTheme="majorHAnsi" w:hAnsiTheme="majorHAnsi" w:cstheme="majorHAnsi"/>
          <w:bCs/>
          <w:i/>
          <w:color w:val="548DD4" w:themeColor="text2" w:themeTint="99"/>
          <w:sz w:val="18"/>
          <w:szCs w:val="18"/>
        </w:rPr>
      </w:pPr>
    </w:p>
    <w:p w14:paraId="25BB4C08" w14:textId="77777777" w:rsidR="005B6DA9" w:rsidRPr="005B6DA9" w:rsidRDefault="005B6DA9" w:rsidP="005B6DA9">
      <w:pPr>
        <w:tabs>
          <w:tab w:val="left" w:pos="142"/>
        </w:tabs>
        <w:spacing w:after="160" w:line="259" w:lineRule="auto"/>
        <w:rPr>
          <w:rFonts w:asciiTheme="majorHAnsi" w:hAnsiTheme="majorHAnsi" w:cstheme="majorHAnsi"/>
          <w:bCs/>
          <w:i/>
          <w:color w:val="548DD4" w:themeColor="text2" w:themeTint="99"/>
          <w:sz w:val="18"/>
          <w:szCs w:val="18"/>
        </w:rPr>
      </w:pPr>
      <w:r w:rsidRPr="005B6DA9">
        <w:rPr>
          <w:rFonts w:asciiTheme="majorHAnsi" w:hAnsiTheme="majorHAnsi" w:cstheme="majorHAnsi"/>
          <w:bCs/>
          <w:i/>
          <w:color w:val="548DD4" w:themeColor="text2" w:themeTint="99"/>
          <w:sz w:val="18"/>
          <w:szCs w:val="18"/>
        </w:rPr>
        <w:t>La contratación de servicios estará sujeta a la formulación de términos de referencia. No obstante, atendiendo a la naturaleza del servicio requerido, se podrán incorporar adicionalmente especificaciones técnicas relativas a los bienes necesarios para su ejecución, siempre y cuando no se modifique el objeto de contratación, por tanto, esta variación solo podrá repotenciar o mejorar el objeto de contratación previamente delimitado.</w:t>
      </w:r>
    </w:p>
    <w:p w14:paraId="1D608DC6" w14:textId="77777777" w:rsidR="005B6DA9" w:rsidRPr="005B6DA9" w:rsidRDefault="005B6DA9" w:rsidP="005B6DA9">
      <w:pPr>
        <w:tabs>
          <w:tab w:val="left" w:pos="142"/>
        </w:tabs>
        <w:spacing w:after="160" w:line="259" w:lineRule="auto"/>
        <w:rPr>
          <w:rFonts w:asciiTheme="majorHAnsi" w:hAnsiTheme="majorHAnsi" w:cstheme="majorHAnsi"/>
          <w:bCs/>
          <w:i/>
          <w:color w:val="548DD4" w:themeColor="text2" w:themeTint="99"/>
          <w:sz w:val="18"/>
          <w:szCs w:val="18"/>
        </w:rPr>
      </w:pPr>
      <w:r w:rsidRPr="005B6DA9">
        <w:rPr>
          <w:rFonts w:asciiTheme="majorHAnsi" w:hAnsiTheme="majorHAnsi" w:cstheme="majorHAnsi"/>
          <w:bCs/>
          <w:i/>
          <w:color w:val="548DD4" w:themeColor="text2" w:themeTint="99"/>
          <w:sz w:val="18"/>
          <w:szCs w:val="18"/>
        </w:rPr>
        <w:t xml:space="preserve">Art. 52.- Especificaciones </w:t>
      </w:r>
      <w:proofErr w:type="gramStart"/>
      <w:r w:rsidRPr="005B6DA9">
        <w:rPr>
          <w:rFonts w:asciiTheme="majorHAnsi" w:hAnsiTheme="majorHAnsi" w:cstheme="majorHAnsi"/>
          <w:bCs/>
          <w:i/>
          <w:color w:val="548DD4" w:themeColor="text2" w:themeTint="99"/>
          <w:sz w:val="18"/>
          <w:szCs w:val="18"/>
        </w:rPr>
        <w:t>técnicas.-</w:t>
      </w:r>
      <w:proofErr w:type="gramEnd"/>
      <w:r w:rsidRPr="005B6DA9">
        <w:rPr>
          <w:rFonts w:asciiTheme="majorHAnsi" w:hAnsiTheme="majorHAnsi" w:cstheme="majorHAnsi"/>
          <w:bCs/>
          <w:i/>
          <w:color w:val="548DD4" w:themeColor="text2" w:themeTint="99"/>
          <w:sz w:val="18"/>
          <w:szCs w:val="18"/>
        </w:rPr>
        <w:t xml:space="preserve"> Para la elaboración de las especificaciones técnicas se considerará lo siguiente:</w:t>
      </w:r>
    </w:p>
    <w:p w14:paraId="1C2BA79E" w14:textId="77777777" w:rsidR="005B6DA9" w:rsidRPr="005B6DA9" w:rsidRDefault="005B6DA9" w:rsidP="005B6DA9">
      <w:pPr>
        <w:tabs>
          <w:tab w:val="left" w:pos="142"/>
        </w:tabs>
        <w:spacing w:after="160" w:line="259" w:lineRule="auto"/>
        <w:rPr>
          <w:rFonts w:asciiTheme="majorHAnsi" w:hAnsiTheme="majorHAnsi" w:cstheme="majorHAnsi"/>
          <w:bCs/>
          <w:i/>
          <w:color w:val="548DD4" w:themeColor="text2" w:themeTint="99"/>
          <w:sz w:val="18"/>
          <w:szCs w:val="18"/>
        </w:rPr>
      </w:pPr>
    </w:p>
    <w:p w14:paraId="51CA2533" w14:textId="77777777" w:rsidR="005B6DA9" w:rsidRPr="005B6DA9" w:rsidRDefault="005B6DA9" w:rsidP="005B6DA9">
      <w:pPr>
        <w:tabs>
          <w:tab w:val="left" w:pos="142"/>
        </w:tabs>
        <w:spacing w:after="160" w:line="259" w:lineRule="auto"/>
        <w:rPr>
          <w:rFonts w:asciiTheme="majorHAnsi" w:hAnsiTheme="majorHAnsi" w:cstheme="majorHAnsi"/>
          <w:bCs/>
          <w:i/>
          <w:color w:val="548DD4" w:themeColor="text2" w:themeTint="99"/>
          <w:sz w:val="18"/>
          <w:szCs w:val="18"/>
        </w:rPr>
      </w:pPr>
      <w:r w:rsidRPr="005B6DA9">
        <w:rPr>
          <w:rFonts w:asciiTheme="majorHAnsi" w:hAnsiTheme="majorHAnsi" w:cstheme="majorHAnsi"/>
          <w:bCs/>
          <w:i/>
          <w:color w:val="548DD4" w:themeColor="text2" w:themeTint="99"/>
          <w:sz w:val="18"/>
          <w:szCs w:val="18"/>
        </w:rPr>
        <w:lastRenderedPageBreak/>
        <w:t>Deben ser claras, completas e inequívocas: no deben presentar ambigüedades, ni contradicciones que puedan propiciar diferentes interpretaciones en una misma disposición, ni indicaciones parciales.</w:t>
      </w:r>
    </w:p>
    <w:p w14:paraId="5301F655" w14:textId="77777777" w:rsidR="005B6DA9" w:rsidRPr="005B6DA9" w:rsidRDefault="005B6DA9" w:rsidP="005B6DA9">
      <w:pPr>
        <w:tabs>
          <w:tab w:val="left" w:pos="142"/>
        </w:tabs>
        <w:spacing w:after="160" w:line="259" w:lineRule="auto"/>
        <w:rPr>
          <w:rFonts w:asciiTheme="majorHAnsi" w:hAnsiTheme="majorHAnsi" w:cstheme="majorHAnsi"/>
          <w:bCs/>
          <w:i/>
          <w:color w:val="548DD4" w:themeColor="text2" w:themeTint="99"/>
          <w:sz w:val="18"/>
          <w:szCs w:val="18"/>
        </w:rPr>
      </w:pPr>
    </w:p>
    <w:p w14:paraId="0D540ECC" w14:textId="77777777" w:rsidR="005B6DA9" w:rsidRPr="005B6DA9" w:rsidRDefault="005B6DA9" w:rsidP="005B6DA9">
      <w:pPr>
        <w:tabs>
          <w:tab w:val="left" w:pos="142"/>
        </w:tabs>
        <w:spacing w:after="160" w:line="259" w:lineRule="auto"/>
        <w:rPr>
          <w:rFonts w:asciiTheme="majorHAnsi" w:hAnsiTheme="majorHAnsi" w:cstheme="majorHAnsi"/>
          <w:bCs/>
          <w:i/>
          <w:color w:val="548DD4" w:themeColor="text2" w:themeTint="99"/>
          <w:sz w:val="18"/>
          <w:szCs w:val="18"/>
        </w:rPr>
      </w:pPr>
      <w:r w:rsidRPr="005B6DA9">
        <w:rPr>
          <w:rFonts w:asciiTheme="majorHAnsi" w:hAnsiTheme="majorHAnsi" w:cstheme="majorHAnsi"/>
          <w:bCs/>
          <w:i/>
          <w:color w:val="548DD4" w:themeColor="text2" w:themeTint="99"/>
          <w:sz w:val="18"/>
          <w:szCs w:val="18"/>
        </w:rPr>
        <w:t>1. Para el caso de bienes, se establecerán en función de las propiedades de su uso y empleo, así como de sus características fundamentales, requisitos funcionales o tecnológicos, atendiendo los conceptos de capacidad, calidad y/o rendimiento, y de sostenibilidad en lo que fuera aplicable, para los que, de existir, se utilizarán rasgos técnicos, requisitos, símbolos y términos normalizados;</w:t>
      </w:r>
    </w:p>
    <w:p w14:paraId="6CC85B82" w14:textId="77777777" w:rsidR="005B6DA9" w:rsidRPr="005B6DA9" w:rsidRDefault="005B6DA9" w:rsidP="005B6DA9">
      <w:pPr>
        <w:tabs>
          <w:tab w:val="left" w:pos="142"/>
        </w:tabs>
        <w:spacing w:after="160" w:line="259" w:lineRule="auto"/>
        <w:rPr>
          <w:rFonts w:asciiTheme="majorHAnsi" w:hAnsiTheme="majorHAnsi" w:cstheme="majorHAnsi"/>
          <w:bCs/>
          <w:i/>
          <w:color w:val="548DD4" w:themeColor="text2" w:themeTint="99"/>
          <w:sz w:val="18"/>
          <w:szCs w:val="18"/>
        </w:rPr>
      </w:pPr>
    </w:p>
    <w:p w14:paraId="5D6B7B4B" w14:textId="77777777" w:rsidR="005B6DA9" w:rsidRPr="005B6DA9" w:rsidRDefault="005B6DA9" w:rsidP="005B6DA9">
      <w:pPr>
        <w:tabs>
          <w:tab w:val="left" w:pos="142"/>
        </w:tabs>
        <w:spacing w:after="160" w:line="259" w:lineRule="auto"/>
        <w:rPr>
          <w:rFonts w:asciiTheme="majorHAnsi" w:hAnsiTheme="majorHAnsi" w:cstheme="majorHAnsi"/>
          <w:bCs/>
          <w:i/>
          <w:color w:val="548DD4" w:themeColor="text2" w:themeTint="99"/>
          <w:sz w:val="18"/>
          <w:szCs w:val="18"/>
        </w:rPr>
      </w:pPr>
      <w:r w:rsidRPr="005B6DA9">
        <w:rPr>
          <w:rFonts w:asciiTheme="majorHAnsi" w:hAnsiTheme="majorHAnsi" w:cstheme="majorHAnsi"/>
          <w:bCs/>
          <w:i/>
          <w:color w:val="548DD4" w:themeColor="text2" w:themeTint="99"/>
          <w:sz w:val="18"/>
          <w:szCs w:val="18"/>
        </w:rPr>
        <w:t>2. No se podrá hacer referencia a marcas de fábrica o de comercio, nombres o tipos comerciales, patentes, derechos de autor, diseños o tipos particulares, ni a determinados orígenes, productores o proveedores. Excepcionalmente, y de manera justificada, se podrá hacer dichas referencias para: la adquisición de repuestos o accesorios: y, en las contrataciones que impliquen el desarrollo o mejora de tecnologías ya existentes en la entidad contratante, como la utilización de patentes o marcas exclusivas o tecnologías que no admitan otras alternativas técnicas, en los casos que sea aplicable, la entidad hará constar en el pliego la expresión "o equivalente" u otra similar;</w:t>
      </w:r>
    </w:p>
    <w:p w14:paraId="7F65C9D4" w14:textId="77777777" w:rsidR="005B6DA9" w:rsidRPr="005B6DA9" w:rsidRDefault="005B6DA9" w:rsidP="005B6DA9">
      <w:pPr>
        <w:tabs>
          <w:tab w:val="left" w:pos="142"/>
        </w:tabs>
        <w:spacing w:after="160" w:line="259" w:lineRule="auto"/>
        <w:rPr>
          <w:rFonts w:asciiTheme="majorHAnsi" w:hAnsiTheme="majorHAnsi" w:cstheme="majorHAnsi"/>
          <w:bCs/>
          <w:i/>
          <w:color w:val="548DD4" w:themeColor="text2" w:themeTint="99"/>
          <w:sz w:val="18"/>
          <w:szCs w:val="18"/>
        </w:rPr>
      </w:pPr>
    </w:p>
    <w:p w14:paraId="7EFCC532" w14:textId="77777777" w:rsidR="005B6DA9" w:rsidRPr="005B6DA9" w:rsidRDefault="005B6DA9" w:rsidP="005B6DA9">
      <w:pPr>
        <w:tabs>
          <w:tab w:val="left" w:pos="142"/>
        </w:tabs>
        <w:spacing w:after="160" w:line="259" w:lineRule="auto"/>
        <w:rPr>
          <w:rFonts w:asciiTheme="majorHAnsi" w:hAnsiTheme="majorHAnsi" w:cstheme="majorHAnsi"/>
          <w:bCs/>
          <w:i/>
          <w:color w:val="548DD4" w:themeColor="text2" w:themeTint="99"/>
          <w:sz w:val="18"/>
          <w:szCs w:val="18"/>
        </w:rPr>
      </w:pPr>
      <w:r w:rsidRPr="005B6DA9">
        <w:rPr>
          <w:rFonts w:asciiTheme="majorHAnsi" w:hAnsiTheme="majorHAnsi" w:cstheme="majorHAnsi"/>
          <w:bCs/>
          <w:i/>
          <w:color w:val="548DD4" w:themeColor="text2" w:themeTint="99"/>
          <w:sz w:val="18"/>
          <w:szCs w:val="18"/>
        </w:rPr>
        <w:t>En este caso, la entidad contratante deberá publicar la información respecto a la tecnológica existente y/o maquinaria, la cual deberá plasmarse en un informe técnico debidamente suscrito, el cual será publicado como información relevante.</w:t>
      </w:r>
    </w:p>
    <w:p w14:paraId="422600AE" w14:textId="77777777" w:rsidR="005B6DA9" w:rsidRPr="005B6DA9" w:rsidRDefault="005B6DA9" w:rsidP="005B6DA9">
      <w:pPr>
        <w:tabs>
          <w:tab w:val="left" w:pos="142"/>
        </w:tabs>
        <w:spacing w:after="160" w:line="259" w:lineRule="auto"/>
        <w:rPr>
          <w:rFonts w:asciiTheme="majorHAnsi" w:hAnsiTheme="majorHAnsi" w:cstheme="majorHAnsi"/>
          <w:bCs/>
          <w:i/>
          <w:color w:val="548DD4" w:themeColor="text2" w:themeTint="99"/>
          <w:sz w:val="18"/>
          <w:szCs w:val="18"/>
        </w:rPr>
      </w:pPr>
    </w:p>
    <w:p w14:paraId="46F4F43E" w14:textId="77777777" w:rsidR="005B6DA9" w:rsidRPr="005B6DA9" w:rsidRDefault="005B6DA9" w:rsidP="005B6DA9">
      <w:pPr>
        <w:tabs>
          <w:tab w:val="left" w:pos="142"/>
        </w:tabs>
        <w:spacing w:after="160" w:line="259" w:lineRule="auto"/>
        <w:rPr>
          <w:rFonts w:asciiTheme="majorHAnsi" w:hAnsiTheme="majorHAnsi" w:cstheme="majorHAnsi"/>
          <w:bCs/>
          <w:i/>
          <w:color w:val="548DD4" w:themeColor="text2" w:themeTint="99"/>
          <w:sz w:val="18"/>
          <w:szCs w:val="18"/>
        </w:rPr>
      </w:pPr>
      <w:r w:rsidRPr="005B6DA9">
        <w:rPr>
          <w:rFonts w:asciiTheme="majorHAnsi" w:hAnsiTheme="majorHAnsi" w:cstheme="majorHAnsi"/>
          <w:bCs/>
          <w:i/>
          <w:color w:val="548DD4" w:themeColor="text2" w:themeTint="99"/>
          <w:sz w:val="18"/>
          <w:szCs w:val="18"/>
        </w:rPr>
        <w:t>3. Para el caso de obras, se establecerán para cada uno de los rubros y materiales del proyecto atendiendo los aspectos de diseño y constructivos;</w:t>
      </w:r>
    </w:p>
    <w:p w14:paraId="3E4AD0FB" w14:textId="77777777" w:rsidR="005B6DA9" w:rsidRPr="005B6DA9" w:rsidRDefault="005B6DA9" w:rsidP="005B6DA9">
      <w:pPr>
        <w:tabs>
          <w:tab w:val="left" w:pos="142"/>
        </w:tabs>
        <w:spacing w:after="160" w:line="259" w:lineRule="auto"/>
        <w:rPr>
          <w:rFonts w:asciiTheme="majorHAnsi" w:hAnsiTheme="majorHAnsi" w:cstheme="majorHAnsi"/>
          <w:bCs/>
          <w:i/>
          <w:color w:val="548DD4" w:themeColor="text2" w:themeTint="99"/>
          <w:sz w:val="18"/>
          <w:szCs w:val="18"/>
        </w:rPr>
      </w:pPr>
    </w:p>
    <w:p w14:paraId="573FFA95" w14:textId="77777777" w:rsidR="005B6DA9" w:rsidRPr="005B6DA9" w:rsidRDefault="005B6DA9" w:rsidP="005B6DA9">
      <w:pPr>
        <w:tabs>
          <w:tab w:val="left" w:pos="142"/>
        </w:tabs>
        <w:spacing w:after="160" w:line="259" w:lineRule="auto"/>
        <w:rPr>
          <w:rFonts w:asciiTheme="majorHAnsi" w:hAnsiTheme="majorHAnsi" w:cstheme="majorHAnsi"/>
          <w:bCs/>
          <w:i/>
          <w:color w:val="548DD4" w:themeColor="text2" w:themeTint="99"/>
          <w:sz w:val="18"/>
          <w:szCs w:val="18"/>
        </w:rPr>
      </w:pPr>
      <w:r w:rsidRPr="005B6DA9">
        <w:rPr>
          <w:rFonts w:asciiTheme="majorHAnsi" w:hAnsiTheme="majorHAnsi" w:cstheme="majorHAnsi"/>
          <w:bCs/>
          <w:i/>
          <w:color w:val="548DD4" w:themeColor="text2" w:themeTint="99"/>
          <w:sz w:val="18"/>
          <w:szCs w:val="18"/>
        </w:rPr>
        <w:t>4. Las especificaciones técnicas se basarán en las normas o reglamentos técnicos nacionales, y en ausencia de estos, en los instrumentos internacionales similares, en lo que fuera aplicable;</w:t>
      </w:r>
    </w:p>
    <w:p w14:paraId="4C7D1852" w14:textId="77777777" w:rsidR="005B6DA9" w:rsidRPr="005B6DA9" w:rsidRDefault="005B6DA9" w:rsidP="005B6DA9">
      <w:pPr>
        <w:tabs>
          <w:tab w:val="left" w:pos="142"/>
        </w:tabs>
        <w:spacing w:after="160" w:line="259" w:lineRule="auto"/>
        <w:rPr>
          <w:rFonts w:asciiTheme="majorHAnsi" w:hAnsiTheme="majorHAnsi" w:cstheme="majorHAnsi"/>
          <w:bCs/>
          <w:i/>
          <w:color w:val="548DD4" w:themeColor="text2" w:themeTint="99"/>
          <w:sz w:val="18"/>
          <w:szCs w:val="18"/>
        </w:rPr>
      </w:pPr>
    </w:p>
    <w:p w14:paraId="761AD4BB" w14:textId="77777777" w:rsidR="005B6DA9" w:rsidRPr="005B6DA9" w:rsidRDefault="005B6DA9" w:rsidP="005B6DA9">
      <w:pPr>
        <w:tabs>
          <w:tab w:val="left" w:pos="142"/>
        </w:tabs>
        <w:spacing w:after="160" w:line="259" w:lineRule="auto"/>
        <w:rPr>
          <w:rFonts w:asciiTheme="majorHAnsi" w:hAnsiTheme="majorHAnsi" w:cstheme="majorHAnsi"/>
          <w:bCs/>
          <w:i/>
          <w:color w:val="548DD4" w:themeColor="text2" w:themeTint="99"/>
          <w:sz w:val="18"/>
          <w:szCs w:val="18"/>
        </w:rPr>
      </w:pPr>
      <w:r w:rsidRPr="005B6DA9">
        <w:rPr>
          <w:rFonts w:asciiTheme="majorHAnsi" w:hAnsiTheme="majorHAnsi" w:cstheme="majorHAnsi"/>
          <w:bCs/>
          <w:i/>
          <w:color w:val="548DD4" w:themeColor="text2" w:themeTint="99"/>
          <w:sz w:val="18"/>
          <w:szCs w:val="18"/>
        </w:rPr>
        <w:t>5. No se podrá establecer o exigir especificaciones, condicionamientos o requerimientos técnicos que no pueda cumplir la oferta nacional, salvo justificación funcional debidamente motivada; y,</w:t>
      </w:r>
    </w:p>
    <w:p w14:paraId="7E600D0E" w14:textId="77777777" w:rsidR="005B6DA9" w:rsidRPr="005B6DA9" w:rsidRDefault="005B6DA9" w:rsidP="005B6DA9">
      <w:pPr>
        <w:tabs>
          <w:tab w:val="left" w:pos="142"/>
        </w:tabs>
        <w:spacing w:after="160" w:line="259" w:lineRule="auto"/>
        <w:rPr>
          <w:rFonts w:asciiTheme="majorHAnsi" w:hAnsiTheme="majorHAnsi" w:cstheme="majorHAnsi"/>
          <w:bCs/>
          <w:i/>
          <w:color w:val="548DD4" w:themeColor="text2" w:themeTint="99"/>
          <w:sz w:val="18"/>
          <w:szCs w:val="18"/>
        </w:rPr>
      </w:pPr>
    </w:p>
    <w:p w14:paraId="45E1CD7E" w14:textId="77777777" w:rsidR="005B6DA9" w:rsidRPr="005B6DA9" w:rsidRDefault="005B6DA9" w:rsidP="005B6DA9">
      <w:pPr>
        <w:tabs>
          <w:tab w:val="left" w:pos="142"/>
        </w:tabs>
        <w:spacing w:after="160" w:line="259" w:lineRule="auto"/>
        <w:rPr>
          <w:rFonts w:asciiTheme="majorHAnsi" w:hAnsiTheme="majorHAnsi" w:cstheme="majorHAnsi"/>
          <w:bCs/>
          <w:i/>
          <w:color w:val="548DD4" w:themeColor="text2" w:themeTint="99"/>
          <w:sz w:val="18"/>
          <w:szCs w:val="18"/>
        </w:rPr>
      </w:pPr>
      <w:r w:rsidRPr="005B6DA9">
        <w:rPr>
          <w:rFonts w:asciiTheme="majorHAnsi" w:hAnsiTheme="majorHAnsi" w:cstheme="majorHAnsi"/>
          <w:bCs/>
          <w:i/>
          <w:color w:val="548DD4" w:themeColor="text2" w:themeTint="99"/>
          <w:sz w:val="18"/>
          <w:szCs w:val="18"/>
        </w:rPr>
        <w:t>6. Las especificaciones técnicas se establecerán con relación exclusiva a los bienes o rubros de obras integrantes del objeto del procedimiento y no con relación a los proveedores.</w:t>
      </w:r>
    </w:p>
    <w:p w14:paraId="02953AE9" w14:textId="77777777" w:rsidR="005B6DA9" w:rsidRPr="005B6DA9" w:rsidRDefault="005B6DA9" w:rsidP="005B6DA9">
      <w:pPr>
        <w:tabs>
          <w:tab w:val="left" w:pos="142"/>
        </w:tabs>
        <w:spacing w:after="160" w:line="259" w:lineRule="auto"/>
        <w:rPr>
          <w:rFonts w:asciiTheme="majorHAnsi" w:hAnsiTheme="majorHAnsi" w:cstheme="majorHAnsi"/>
          <w:bCs/>
          <w:i/>
          <w:color w:val="548DD4" w:themeColor="text2" w:themeTint="99"/>
          <w:sz w:val="18"/>
          <w:szCs w:val="18"/>
        </w:rPr>
      </w:pPr>
      <w:r w:rsidRPr="005B6DA9">
        <w:rPr>
          <w:rFonts w:asciiTheme="majorHAnsi" w:hAnsiTheme="majorHAnsi" w:cstheme="majorHAnsi"/>
          <w:bCs/>
          <w:i/>
          <w:color w:val="548DD4" w:themeColor="text2" w:themeTint="99"/>
          <w:sz w:val="18"/>
          <w:szCs w:val="18"/>
        </w:rPr>
        <w:t xml:space="preserve">Art. 53.- Términos de </w:t>
      </w:r>
      <w:proofErr w:type="gramStart"/>
      <w:r w:rsidRPr="005B6DA9">
        <w:rPr>
          <w:rFonts w:asciiTheme="majorHAnsi" w:hAnsiTheme="majorHAnsi" w:cstheme="majorHAnsi"/>
          <w:bCs/>
          <w:i/>
          <w:color w:val="548DD4" w:themeColor="text2" w:themeTint="99"/>
          <w:sz w:val="18"/>
          <w:szCs w:val="18"/>
        </w:rPr>
        <w:t>referencia.-</w:t>
      </w:r>
      <w:proofErr w:type="gramEnd"/>
      <w:r w:rsidRPr="005B6DA9">
        <w:rPr>
          <w:rFonts w:asciiTheme="majorHAnsi" w:hAnsiTheme="majorHAnsi" w:cstheme="majorHAnsi"/>
          <w:bCs/>
          <w:i/>
          <w:color w:val="548DD4" w:themeColor="text2" w:themeTint="99"/>
          <w:sz w:val="18"/>
          <w:szCs w:val="18"/>
        </w:rPr>
        <w:t xml:space="preserve"> Para elaborar los términos de referencia se tomarán en cuenta los siguientes aspectos:</w:t>
      </w:r>
    </w:p>
    <w:p w14:paraId="3201B1D8" w14:textId="77777777" w:rsidR="005B6DA9" w:rsidRPr="005B6DA9" w:rsidRDefault="005B6DA9" w:rsidP="005B6DA9">
      <w:pPr>
        <w:tabs>
          <w:tab w:val="left" w:pos="142"/>
        </w:tabs>
        <w:spacing w:after="160" w:line="259" w:lineRule="auto"/>
        <w:rPr>
          <w:rFonts w:asciiTheme="majorHAnsi" w:hAnsiTheme="majorHAnsi" w:cstheme="majorHAnsi"/>
          <w:bCs/>
          <w:i/>
          <w:color w:val="548DD4" w:themeColor="text2" w:themeTint="99"/>
          <w:sz w:val="18"/>
          <w:szCs w:val="18"/>
        </w:rPr>
      </w:pPr>
    </w:p>
    <w:p w14:paraId="061083F7" w14:textId="77777777" w:rsidR="005B6DA9" w:rsidRPr="005B6DA9" w:rsidRDefault="005B6DA9" w:rsidP="005B6DA9">
      <w:pPr>
        <w:tabs>
          <w:tab w:val="left" w:pos="142"/>
        </w:tabs>
        <w:spacing w:after="160" w:line="259" w:lineRule="auto"/>
        <w:rPr>
          <w:rFonts w:asciiTheme="majorHAnsi" w:hAnsiTheme="majorHAnsi" w:cstheme="majorHAnsi"/>
          <w:bCs/>
          <w:i/>
          <w:color w:val="548DD4" w:themeColor="text2" w:themeTint="99"/>
          <w:sz w:val="18"/>
          <w:szCs w:val="18"/>
        </w:rPr>
      </w:pPr>
      <w:r w:rsidRPr="005B6DA9">
        <w:rPr>
          <w:rFonts w:asciiTheme="majorHAnsi" w:hAnsiTheme="majorHAnsi" w:cstheme="majorHAnsi"/>
          <w:bCs/>
          <w:i/>
          <w:color w:val="548DD4" w:themeColor="text2" w:themeTint="99"/>
          <w:sz w:val="18"/>
          <w:szCs w:val="18"/>
        </w:rPr>
        <w:t>1. Se establecerán en función de las necesidades específicas a ser cubiertas, de los objetivos, características y condiciones de prestación o desarrollo requeridos, así como, de los requisitos técnicos, de sostenibilidad en lo que fuera aplicable, funcionales o tecnológicos, bajo los que deben ser prestados;</w:t>
      </w:r>
    </w:p>
    <w:p w14:paraId="42A352B4" w14:textId="77777777" w:rsidR="005B6DA9" w:rsidRPr="005B6DA9" w:rsidRDefault="005B6DA9" w:rsidP="005B6DA9">
      <w:pPr>
        <w:tabs>
          <w:tab w:val="left" w:pos="142"/>
        </w:tabs>
        <w:spacing w:after="160" w:line="259" w:lineRule="auto"/>
        <w:rPr>
          <w:rFonts w:asciiTheme="majorHAnsi" w:hAnsiTheme="majorHAnsi" w:cstheme="majorHAnsi"/>
          <w:bCs/>
          <w:i/>
          <w:color w:val="548DD4" w:themeColor="text2" w:themeTint="99"/>
          <w:sz w:val="18"/>
          <w:szCs w:val="18"/>
        </w:rPr>
      </w:pPr>
      <w:r w:rsidRPr="005B6DA9">
        <w:rPr>
          <w:rFonts w:asciiTheme="majorHAnsi" w:hAnsiTheme="majorHAnsi" w:cstheme="majorHAnsi"/>
          <w:bCs/>
          <w:i/>
          <w:color w:val="548DD4" w:themeColor="text2" w:themeTint="99"/>
          <w:sz w:val="18"/>
          <w:szCs w:val="18"/>
        </w:rPr>
        <w:t>2. Los términos de referencia deben ser claros, completos y detallados de tal forma que no haya lugar a ambigüedades o contradicciones que propicien o permitan diferentes interpretaciones de una misma disposición, ni indicaciones parciales:</w:t>
      </w:r>
    </w:p>
    <w:p w14:paraId="0EA8912B" w14:textId="77777777" w:rsidR="005B6DA9" w:rsidRPr="005B6DA9" w:rsidRDefault="005B6DA9" w:rsidP="005B6DA9">
      <w:pPr>
        <w:tabs>
          <w:tab w:val="left" w:pos="142"/>
        </w:tabs>
        <w:spacing w:after="160" w:line="259" w:lineRule="auto"/>
        <w:rPr>
          <w:rFonts w:asciiTheme="majorHAnsi" w:hAnsiTheme="majorHAnsi" w:cstheme="majorHAnsi"/>
          <w:bCs/>
          <w:i/>
          <w:color w:val="548DD4" w:themeColor="text2" w:themeTint="99"/>
          <w:sz w:val="18"/>
          <w:szCs w:val="18"/>
        </w:rPr>
      </w:pPr>
      <w:r w:rsidRPr="005B6DA9">
        <w:rPr>
          <w:rFonts w:asciiTheme="majorHAnsi" w:hAnsiTheme="majorHAnsi" w:cstheme="majorHAnsi"/>
          <w:bCs/>
          <w:i/>
          <w:color w:val="548DD4" w:themeColor="text2" w:themeTint="99"/>
          <w:sz w:val="18"/>
          <w:szCs w:val="18"/>
        </w:rPr>
        <w:t>3. Los términos de referencia para la contratación de servicios incluidos los de consultaría contendrán obligatoriamente los siguientes aspectos:</w:t>
      </w:r>
    </w:p>
    <w:p w14:paraId="73D5E6ED" w14:textId="77777777" w:rsidR="005B6DA9" w:rsidRPr="005B6DA9" w:rsidRDefault="005B6DA9" w:rsidP="005B6DA9">
      <w:pPr>
        <w:tabs>
          <w:tab w:val="left" w:pos="142"/>
        </w:tabs>
        <w:spacing w:after="160" w:line="259" w:lineRule="auto"/>
        <w:rPr>
          <w:rFonts w:asciiTheme="majorHAnsi" w:hAnsiTheme="majorHAnsi" w:cstheme="majorHAnsi"/>
          <w:bCs/>
          <w:i/>
          <w:color w:val="548DD4" w:themeColor="text2" w:themeTint="99"/>
          <w:sz w:val="18"/>
          <w:szCs w:val="18"/>
        </w:rPr>
      </w:pPr>
    </w:p>
    <w:p w14:paraId="7008F6CC" w14:textId="77777777" w:rsidR="005B6DA9" w:rsidRPr="005B6DA9" w:rsidRDefault="005B6DA9" w:rsidP="005B6DA9">
      <w:pPr>
        <w:tabs>
          <w:tab w:val="left" w:pos="142"/>
        </w:tabs>
        <w:spacing w:after="160" w:line="259" w:lineRule="auto"/>
        <w:rPr>
          <w:rFonts w:asciiTheme="majorHAnsi" w:hAnsiTheme="majorHAnsi" w:cstheme="majorHAnsi"/>
          <w:bCs/>
          <w:i/>
          <w:color w:val="548DD4" w:themeColor="text2" w:themeTint="99"/>
          <w:sz w:val="18"/>
          <w:szCs w:val="18"/>
        </w:rPr>
      </w:pPr>
      <w:r w:rsidRPr="005B6DA9">
        <w:rPr>
          <w:rFonts w:asciiTheme="majorHAnsi" w:hAnsiTheme="majorHAnsi" w:cstheme="majorHAnsi"/>
          <w:bCs/>
          <w:i/>
          <w:color w:val="548DD4" w:themeColor="text2" w:themeTint="99"/>
          <w:sz w:val="18"/>
          <w:szCs w:val="18"/>
        </w:rPr>
        <w:t>a) Antecedentes;</w:t>
      </w:r>
    </w:p>
    <w:p w14:paraId="22F0F51C" w14:textId="77777777" w:rsidR="005B6DA9" w:rsidRPr="005B6DA9" w:rsidRDefault="005B6DA9" w:rsidP="005B6DA9">
      <w:pPr>
        <w:tabs>
          <w:tab w:val="left" w:pos="142"/>
        </w:tabs>
        <w:spacing w:after="160" w:line="259" w:lineRule="auto"/>
        <w:rPr>
          <w:rFonts w:asciiTheme="majorHAnsi" w:hAnsiTheme="majorHAnsi" w:cstheme="majorHAnsi"/>
          <w:bCs/>
          <w:i/>
          <w:color w:val="548DD4" w:themeColor="text2" w:themeTint="99"/>
          <w:sz w:val="18"/>
          <w:szCs w:val="18"/>
        </w:rPr>
      </w:pPr>
      <w:r w:rsidRPr="005B6DA9">
        <w:rPr>
          <w:rFonts w:asciiTheme="majorHAnsi" w:hAnsiTheme="majorHAnsi" w:cstheme="majorHAnsi"/>
          <w:bCs/>
          <w:i/>
          <w:color w:val="548DD4" w:themeColor="text2" w:themeTint="99"/>
          <w:sz w:val="18"/>
          <w:szCs w:val="18"/>
        </w:rPr>
        <w:lastRenderedPageBreak/>
        <w:t>b) Objetivos;</w:t>
      </w:r>
    </w:p>
    <w:p w14:paraId="10F7F689" w14:textId="77777777" w:rsidR="005B6DA9" w:rsidRPr="005B6DA9" w:rsidRDefault="005B6DA9" w:rsidP="005B6DA9">
      <w:pPr>
        <w:tabs>
          <w:tab w:val="left" w:pos="142"/>
        </w:tabs>
        <w:spacing w:after="160" w:line="259" w:lineRule="auto"/>
        <w:rPr>
          <w:rFonts w:asciiTheme="majorHAnsi" w:hAnsiTheme="majorHAnsi" w:cstheme="majorHAnsi"/>
          <w:bCs/>
          <w:i/>
          <w:color w:val="548DD4" w:themeColor="text2" w:themeTint="99"/>
          <w:sz w:val="18"/>
          <w:szCs w:val="18"/>
        </w:rPr>
      </w:pPr>
      <w:r w:rsidRPr="005B6DA9">
        <w:rPr>
          <w:rFonts w:asciiTheme="majorHAnsi" w:hAnsiTheme="majorHAnsi" w:cstheme="majorHAnsi"/>
          <w:bCs/>
          <w:i/>
          <w:color w:val="548DD4" w:themeColor="text2" w:themeTint="99"/>
          <w:sz w:val="18"/>
          <w:szCs w:val="18"/>
        </w:rPr>
        <w:t>c) Alcance;</w:t>
      </w:r>
    </w:p>
    <w:p w14:paraId="13B9A490" w14:textId="77777777" w:rsidR="005B6DA9" w:rsidRPr="005B6DA9" w:rsidRDefault="005B6DA9" w:rsidP="005B6DA9">
      <w:pPr>
        <w:tabs>
          <w:tab w:val="left" w:pos="142"/>
        </w:tabs>
        <w:spacing w:after="160" w:line="259" w:lineRule="auto"/>
        <w:rPr>
          <w:rFonts w:asciiTheme="majorHAnsi" w:hAnsiTheme="majorHAnsi" w:cstheme="majorHAnsi"/>
          <w:bCs/>
          <w:i/>
          <w:color w:val="548DD4" w:themeColor="text2" w:themeTint="99"/>
          <w:sz w:val="18"/>
          <w:szCs w:val="18"/>
        </w:rPr>
      </w:pPr>
      <w:r w:rsidRPr="005B6DA9">
        <w:rPr>
          <w:rFonts w:asciiTheme="majorHAnsi" w:hAnsiTheme="majorHAnsi" w:cstheme="majorHAnsi"/>
          <w:bCs/>
          <w:i/>
          <w:color w:val="548DD4" w:themeColor="text2" w:themeTint="99"/>
          <w:sz w:val="18"/>
          <w:szCs w:val="18"/>
        </w:rPr>
        <w:t>d) Metodología de trabajo;</w:t>
      </w:r>
    </w:p>
    <w:p w14:paraId="53EAE408" w14:textId="77777777" w:rsidR="005B6DA9" w:rsidRPr="005B6DA9" w:rsidRDefault="005B6DA9" w:rsidP="005B6DA9">
      <w:pPr>
        <w:tabs>
          <w:tab w:val="left" w:pos="142"/>
        </w:tabs>
        <w:spacing w:after="160" w:line="259" w:lineRule="auto"/>
        <w:rPr>
          <w:rFonts w:asciiTheme="majorHAnsi" w:hAnsiTheme="majorHAnsi" w:cstheme="majorHAnsi"/>
          <w:bCs/>
          <w:i/>
          <w:color w:val="548DD4" w:themeColor="text2" w:themeTint="99"/>
          <w:sz w:val="18"/>
          <w:szCs w:val="18"/>
        </w:rPr>
      </w:pPr>
      <w:r w:rsidRPr="005B6DA9">
        <w:rPr>
          <w:rFonts w:asciiTheme="majorHAnsi" w:hAnsiTheme="majorHAnsi" w:cstheme="majorHAnsi"/>
          <w:bCs/>
          <w:i/>
          <w:color w:val="548DD4" w:themeColor="text2" w:themeTint="99"/>
          <w:sz w:val="18"/>
          <w:szCs w:val="18"/>
        </w:rPr>
        <w:t>e) Información que dispone la entidad;</w:t>
      </w:r>
    </w:p>
    <w:p w14:paraId="753AD7D3" w14:textId="77777777" w:rsidR="005B6DA9" w:rsidRPr="005B6DA9" w:rsidRDefault="005B6DA9" w:rsidP="005B6DA9">
      <w:pPr>
        <w:tabs>
          <w:tab w:val="left" w:pos="142"/>
        </w:tabs>
        <w:spacing w:after="160" w:line="259" w:lineRule="auto"/>
        <w:rPr>
          <w:rFonts w:asciiTheme="majorHAnsi" w:hAnsiTheme="majorHAnsi" w:cstheme="majorHAnsi"/>
          <w:bCs/>
          <w:i/>
          <w:color w:val="548DD4" w:themeColor="text2" w:themeTint="99"/>
          <w:sz w:val="18"/>
          <w:szCs w:val="18"/>
        </w:rPr>
      </w:pPr>
      <w:r w:rsidRPr="005B6DA9">
        <w:rPr>
          <w:rFonts w:asciiTheme="majorHAnsi" w:hAnsiTheme="majorHAnsi" w:cstheme="majorHAnsi"/>
          <w:bCs/>
          <w:i/>
          <w:color w:val="548DD4" w:themeColor="text2" w:themeTint="99"/>
          <w:sz w:val="18"/>
          <w:szCs w:val="18"/>
        </w:rPr>
        <w:t>f) Productos o servicios esperados;</w:t>
      </w:r>
    </w:p>
    <w:p w14:paraId="6D76C072" w14:textId="77777777" w:rsidR="005B6DA9" w:rsidRPr="005B6DA9" w:rsidRDefault="005B6DA9" w:rsidP="005B6DA9">
      <w:pPr>
        <w:tabs>
          <w:tab w:val="left" w:pos="142"/>
        </w:tabs>
        <w:spacing w:after="160" w:line="259" w:lineRule="auto"/>
        <w:rPr>
          <w:rFonts w:asciiTheme="majorHAnsi" w:hAnsiTheme="majorHAnsi" w:cstheme="majorHAnsi"/>
          <w:bCs/>
          <w:i/>
          <w:color w:val="548DD4" w:themeColor="text2" w:themeTint="99"/>
          <w:sz w:val="18"/>
          <w:szCs w:val="18"/>
        </w:rPr>
      </w:pPr>
      <w:r w:rsidRPr="005B6DA9">
        <w:rPr>
          <w:rFonts w:asciiTheme="majorHAnsi" w:hAnsiTheme="majorHAnsi" w:cstheme="majorHAnsi"/>
          <w:bCs/>
          <w:i/>
          <w:color w:val="548DD4" w:themeColor="text2" w:themeTint="99"/>
          <w:sz w:val="18"/>
          <w:szCs w:val="18"/>
        </w:rPr>
        <w:t>g) Plazo de ejecución: parciales y/o total;</w:t>
      </w:r>
    </w:p>
    <w:p w14:paraId="7FC1CCEC" w14:textId="77777777" w:rsidR="005B6DA9" w:rsidRPr="005B6DA9" w:rsidRDefault="005B6DA9" w:rsidP="005B6DA9">
      <w:pPr>
        <w:tabs>
          <w:tab w:val="left" w:pos="142"/>
        </w:tabs>
        <w:spacing w:after="160" w:line="259" w:lineRule="auto"/>
        <w:rPr>
          <w:rFonts w:asciiTheme="majorHAnsi" w:hAnsiTheme="majorHAnsi" w:cstheme="majorHAnsi"/>
          <w:bCs/>
          <w:i/>
          <w:color w:val="548DD4" w:themeColor="text2" w:themeTint="99"/>
          <w:sz w:val="18"/>
          <w:szCs w:val="18"/>
        </w:rPr>
      </w:pPr>
      <w:r w:rsidRPr="005B6DA9">
        <w:rPr>
          <w:rFonts w:asciiTheme="majorHAnsi" w:hAnsiTheme="majorHAnsi" w:cstheme="majorHAnsi"/>
          <w:bCs/>
          <w:i/>
          <w:color w:val="548DD4" w:themeColor="text2" w:themeTint="99"/>
          <w:sz w:val="18"/>
          <w:szCs w:val="18"/>
        </w:rPr>
        <w:t>h) Personal técnico/equipo de trabajo/recursos; y,</w:t>
      </w:r>
    </w:p>
    <w:p w14:paraId="48DF6F26" w14:textId="77777777" w:rsidR="005B6DA9" w:rsidRPr="005B6DA9" w:rsidRDefault="005B6DA9" w:rsidP="005B6DA9">
      <w:pPr>
        <w:tabs>
          <w:tab w:val="left" w:pos="142"/>
        </w:tabs>
        <w:spacing w:after="160" w:line="259" w:lineRule="auto"/>
        <w:rPr>
          <w:rFonts w:asciiTheme="majorHAnsi" w:hAnsiTheme="majorHAnsi" w:cstheme="majorHAnsi"/>
          <w:bCs/>
          <w:i/>
          <w:color w:val="548DD4" w:themeColor="text2" w:themeTint="99"/>
          <w:sz w:val="18"/>
          <w:szCs w:val="18"/>
        </w:rPr>
      </w:pPr>
      <w:r w:rsidRPr="005B6DA9">
        <w:rPr>
          <w:rFonts w:asciiTheme="majorHAnsi" w:hAnsiTheme="majorHAnsi" w:cstheme="majorHAnsi"/>
          <w:bCs/>
          <w:i/>
          <w:color w:val="548DD4" w:themeColor="text2" w:themeTint="99"/>
          <w:sz w:val="18"/>
          <w:szCs w:val="18"/>
        </w:rPr>
        <w:t>i) Forma y condiciones de pago.</w:t>
      </w:r>
    </w:p>
    <w:p w14:paraId="1F87DFF3" w14:textId="2CC8C9EE" w:rsidR="009B4CB5" w:rsidRPr="005D5DB0" w:rsidRDefault="005B6DA9" w:rsidP="005B6DA9">
      <w:pPr>
        <w:tabs>
          <w:tab w:val="left" w:pos="142"/>
        </w:tabs>
        <w:spacing w:after="160" w:line="259" w:lineRule="auto"/>
        <w:rPr>
          <w:rFonts w:asciiTheme="majorHAnsi" w:hAnsiTheme="majorHAnsi" w:cstheme="majorHAnsi"/>
          <w:bCs/>
          <w:i/>
          <w:color w:val="548DD4" w:themeColor="text2" w:themeTint="99"/>
          <w:sz w:val="18"/>
          <w:szCs w:val="18"/>
        </w:rPr>
      </w:pPr>
      <w:r w:rsidRPr="005B6DA9">
        <w:rPr>
          <w:rFonts w:asciiTheme="majorHAnsi" w:hAnsiTheme="majorHAnsi" w:cstheme="majorHAnsi"/>
          <w:bCs/>
          <w:i/>
          <w:color w:val="548DD4" w:themeColor="text2" w:themeTint="99"/>
          <w:sz w:val="18"/>
          <w:szCs w:val="18"/>
        </w:rPr>
        <w:t xml:space="preserve">4. Los términos de referencia se establecerán con relación exclusiva a los servicios objeto del procedimiento y no con relación a los consultores o </w:t>
      </w:r>
      <w:proofErr w:type="gramStart"/>
      <w:r w:rsidRPr="005B6DA9">
        <w:rPr>
          <w:rFonts w:asciiTheme="majorHAnsi" w:hAnsiTheme="majorHAnsi" w:cstheme="majorHAnsi"/>
          <w:bCs/>
          <w:i/>
          <w:color w:val="548DD4" w:themeColor="text2" w:themeTint="99"/>
          <w:sz w:val="18"/>
          <w:szCs w:val="18"/>
        </w:rPr>
        <w:t>proveedores.</w:t>
      </w:r>
      <w:r w:rsidR="009B4CB5" w:rsidRPr="005D5DB0">
        <w:rPr>
          <w:rFonts w:asciiTheme="majorHAnsi" w:hAnsiTheme="majorHAnsi" w:cstheme="majorHAnsi"/>
          <w:bCs/>
          <w:i/>
          <w:color w:val="548DD4" w:themeColor="text2" w:themeTint="99"/>
          <w:sz w:val="18"/>
          <w:szCs w:val="18"/>
        </w:rPr>
        <w:t>.</w:t>
      </w:r>
      <w:proofErr w:type="gramEnd"/>
    </w:p>
    <w:p w14:paraId="7DA28C45" w14:textId="77777777" w:rsidR="002D3FBF" w:rsidRDefault="002D3FBF" w:rsidP="00244C94">
      <w:pPr>
        <w:pStyle w:val="Prrafodelista"/>
        <w:tabs>
          <w:tab w:val="left" w:pos="0"/>
        </w:tabs>
        <w:ind w:left="0"/>
        <w:rPr>
          <w:rFonts w:asciiTheme="majorHAnsi" w:hAnsiTheme="majorHAnsi" w:cstheme="majorHAnsi"/>
        </w:rPr>
      </w:pPr>
    </w:p>
    <w:p w14:paraId="5F8C6AF4" w14:textId="77777777" w:rsidR="005B6DA9" w:rsidRPr="005B6DA9" w:rsidRDefault="005B6DA9" w:rsidP="005B6DA9">
      <w:pPr>
        <w:tabs>
          <w:tab w:val="left" w:pos="0"/>
        </w:tabs>
        <w:rPr>
          <w:rFonts w:asciiTheme="majorHAnsi" w:hAnsiTheme="majorHAnsi" w:cstheme="majorHAnsi"/>
          <w:bCs/>
          <w:i/>
          <w:color w:val="548DD4" w:themeColor="text2" w:themeTint="99"/>
          <w:sz w:val="18"/>
          <w:szCs w:val="18"/>
        </w:rPr>
      </w:pPr>
      <w:r w:rsidRPr="005B6DA9">
        <w:rPr>
          <w:rFonts w:asciiTheme="majorHAnsi" w:hAnsiTheme="majorHAnsi" w:cstheme="majorHAnsi"/>
          <w:bCs/>
          <w:i/>
          <w:color w:val="548DD4" w:themeColor="text2" w:themeTint="99"/>
          <w:sz w:val="18"/>
          <w:szCs w:val="18"/>
        </w:rPr>
        <w:t>En la elaboración de las especificaciones técnicas o términos de referencia por parte de la entidad contratante, en el estudio de mercado para la definición del presupuesto referencial, así como en la elaboración y entrega de proformas o cotizaciones por parte de los proveedores, se deberá desglosar y enumerar de forma detallada e individual el bien o servicio, denominado ítem, que conforma la contratación, especificando el código CPC, la cantidad de unidades requeridas y el desglose del precio por cada unidad o ítem, según corresponda.</w:t>
      </w:r>
    </w:p>
    <w:p w14:paraId="28EFF21A" w14:textId="77777777" w:rsidR="005B6DA9" w:rsidRPr="005B6DA9" w:rsidRDefault="005B6DA9" w:rsidP="005B6DA9">
      <w:pPr>
        <w:pStyle w:val="Prrafodelista"/>
        <w:tabs>
          <w:tab w:val="left" w:pos="0"/>
        </w:tabs>
        <w:rPr>
          <w:rFonts w:asciiTheme="majorHAnsi" w:hAnsiTheme="majorHAnsi" w:cstheme="majorHAnsi"/>
          <w:bCs/>
          <w:i/>
          <w:color w:val="548DD4" w:themeColor="text2" w:themeTint="99"/>
          <w:sz w:val="18"/>
          <w:szCs w:val="18"/>
        </w:rPr>
      </w:pPr>
    </w:p>
    <w:p w14:paraId="0D8BED59" w14:textId="182792A9" w:rsidR="005B6DA9" w:rsidRDefault="005B6DA9" w:rsidP="005B6DA9">
      <w:pPr>
        <w:pStyle w:val="Prrafodelista"/>
        <w:tabs>
          <w:tab w:val="left" w:pos="0"/>
        </w:tabs>
        <w:ind w:left="0"/>
        <w:rPr>
          <w:rFonts w:asciiTheme="majorHAnsi" w:hAnsiTheme="majorHAnsi" w:cstheme="majorHAnsi"/>
          <w:bCs/>
          <w:i/>
          <w:color w:val="548DD4" w:themeColor="text2" w:themeTint="99"/>
          <w:sz w:val="18"/>
          <w:szCs w:val="18"/>
        </w:rPr>
      </w:pPr>
      <w:r w:rsidRPr="005B6DA9">
        <w:rPr>
          <w:rFonts w:asciiTheme="majorHAnsi" w:hAnsiTheme="majorHAnsi" w:cstheme="majorHAnsi"/>
          <w:bCs/>
          <w:i/>
          <w:color w:val="548DD4" w:themeColor="text2" w:themeTint="99"/>
          <w:sz w:val="18"/>
          <w:szCs w:val="18"/>
        </w:rPr>
        <w:t>El desglose y enumeración a los que hace mención el inciso previo se refiere a las contrataciones en las que se agrupan varios bienes o servicios en el objeto contractual; es decir que, los varios bienes o servicios a contratarse puedan individualizarse, diferenciarse y ser plenamente identificables, cuantificables y utilizables por sí mismos.</w:t>
      </w:r>
    </w:p>
    <w:p w14:paraId="618A33A9" w14:textId="77777777" w:rsidR="005B6DA9" w:rsidRPr="005B6DA9" w:rsidRDefault="005B6DA9" w:rsidP="005B6DA9">
      <w:pPr>
        <w:pStyle w:val="Prrafodelista"/>
        <w:tabs>
          <w:tab w:val="left" w:pos="0"/>
        </w:tabs>
        <w:ind w:left="0"/>
        <w:rPr>
          <w:rFonts w:asciiTheme="majorHAnsi" w:hAnsiTheme="majorHAnsi" w:cstheme="majorHAnsi"/>
          <w:bCs/>
          <w:i/>
          <w:color w:val="548DD4" w:themeColor="text2" w:themeTint="99"/>
          <w:sz w:val="18"/>
          <w:szCs w:val="18"/>
        </w:rPr>
      </w:pPr>
    </w:p>
    <w:p w14:paraId="5FEC1D17" w14:textId="77777777" w:rsidR="002D3FBF" w:rsidRPr="00244C94" w:rsidRDefault="002D3FBF" w:rsidP="00F973BC">
      <w:pPr>
        <w:pStyle w:val="Prrafodelista"/>
        <w:numPr>
          <w:ilvl w:val="0"/>
          <w:numId w:val="1"/>
        </w:numPr>
        <w:ind w:left="0" w:hanging="284"/>
        <w:rPr>
          <w:rFonts w:asciiTheme="majorHAnsi" w:eastAsia="Trebuchet MS" w:hAnsiTheme="majorHAnsi" w:cstheme="majorHAnsi"/>
          <w:b/>
          <w:bCs/>
          <w:spacing w:val="-3"/>
        </w:rPr>
      </w:pPr>
      <w:r w:rsidRPr="00244C94">
        <w:rPr>
          <w:rFonts w:asciiTheme="majorHAnsi" w:eastAsia="Trebuchet MS" w:hAnsiTheme="majorHAnsi" w:cstheme="majorHAnsi"/>
          <w:b/>
          <w:bCs/>
          <w:spacing w:val="-3"/>
        </w:rPr>
        <w:t>REQUISITOS MÍNIMOS</w:t>
      </w:r>
    </w:p>
    <w:p w14:paraId="0024D619" w14:textId="77777777" w:rsidR="002D3FBF" w:rsidRPr="00244C94" w:rsidRDefault="002D3FBF" w:rsidP="00244C94">
      <w:pPr>
        <w:pStyle w:val="Prrafodelista"/>
        <w:ind w:left="0"/>
        <w:rPr>
          <w:rFonts w:asciiTheme="majorHAnsi" w:eastAsia="Trebuchet MS" w:hAnsiTheme="majorHAnsi" w:cstheme="majorHAnsi"/>
          <w:b/>
          <w:bCs/>
          <w:spacing w:val="-3"/>
        </w:rPr>
      </w:pPr>
    </w:p>
    <w:p w14:paraId="20362F49" w14:textId="77777777" w:rsidR="002D3FBF" w:rsidRPr="00244C94" w:rsidRDefault="002D3FBF" w:rsidP="00F973BC">
      <w:pPr>
        <w:pStyle w:val="Prrafodelista"/>
        <w:numPr>
          <w:ilvl w:val="1"/>
          <w:numId w:val="1"/>
        </w:numPr>
        <w:ind w:left="0"/>
        <w:rPr>
          <w:rFonts w:asciiTheme="majorHAnsi" w:hAnsiTheme="majorHAnsi" w:cstheme="majorHAnsi"/>
          <w:b/>
        </w:rPr>
      </w:pPr>
      <w:r w:rsidRPr="00244C94">
        <w:rPr>
          <w:rFonts w:asciiTheme="majorHAnsi" w:hAnsiTheme="majorHAnsi" w:cstheme="majorHAnsi"/>
          <w:b/>
        </w:rPr>
        <w:t>PERSONAL TÉCNICO MÍNIMO (en caso de requerirse)</w:t>
      </w:r>
    </w:p>
    <w:p w14:paraId="553E4665" w14:textId="77777777" w:rsidR="002D3FBF" w:rsidRPr="0099657E" w:rsidRDefault="002D3FBF" w:rsidP="00244C94">
      <w:pPr>
        <w:rPr>
          <w:rFonts w:asciiTheme="majorHAnsi" w:hAnsiTheme="majorHAnsi" w:cstheme="majorHAnsi"/>
          <w:bCs/>
          <w:i/>
          <w:color w:val="548DD4" w:themeColor="text2" w:themeTint="99"/>
          <w:sz w:val="18"/>
          <w:szCs w:val="18"/>
        </w:rPr>
      </w:pPr>
    </w:p>
    <w:p w14:paraId="47B8DF86" w14:textId="0EAC326A" w:rsidR="0046130A" w:rsidRDefault="00C64804" w:rsidP="00244C94">
      <w:pPr>
        <w:rPr>
          <w:rFonts w:asciiTheme="majorHAnsi" w:hAnsiTheme="majorHAnsi" w:cstheme="majorHAnsi"/>
          <w:bCs/>
          <w:i/>
          <w:color w:val="548DD4" w:themeColor="text2" w:themeTint="99"/>
          <w:sz w:val="18"/>
          <w:szCs w:val="18"/>
        </w:rPr>
      </w:pPr>
      <w:r w:rsidRPr="0099657E">
        <w:rPr>
          <w:rFonts w:asciiTheme="majorHAnsi" w:hAnsiTheme="majorHAnsi" w:cstheme="majorHAnsi"/>
          <w:bCs/>
          <w:i/>
          <w:color w:val="548DD4" w:themeColor="text2" w:themeTint="99"/>
          <w:sz w:val="18"/>
          <w:szCs w:val="18"/>
        </w:rPr>
        <w:t>De ser necesario, a efectos de evaluar este parámetro, la Entidad Contratante deberá definir el listado del personal técnico necesario para el proyecto o proceso de contratación, la posición que ocupará, la formación profesional que deberá acreditar y el instrumento por el que se comprometerá su participación.</w:t>
      </w:r>
      <w:r w:rsidR="00E35D22" w:rsidRPr="0099657E">
        <w:rPr>
          <w:rFonts w:asciiTheme="majorHAnsi" w:hAnsiTheme="majorHAnsi" w:cstheme="majorHAnsi"/>
          <w:bCs/>
          <w:i/>
          <w:color w:val="548DD4" w:themeColor="text2" w:themeTint="99"/>
          <w:sz w:val="18"/>
          <w:szCs w:val="18"/>
        </w:rPr>
        <w:t xml:space="preserve"> </w:t>
      </w:r>
    </w:p>
    <w:p w14:paraId="7F16C779" w14:textId="77777777" w:rsidR="003F20DB" w:rsidRPr="0099657E" w:rsidRDefault="003F20DB" w:rsidP="00244C94">
      <w:pPr>
        <w:rPr>
          <w:rFonts w:asciiTheme="majorHAnsi" w:hAnsiTheme="majorHAnsi" w:cstheme="majorHAnsi"/>
          <w:bCs/>
          <w:i/>
          <w:color w:val="548DD4" w:themeColor="text2" w:themeTint="99"/>
          <w:sz w:val="18"/>
          <w:szCs w:val="18"/>
        </w:rPr>
      </w:pPr>
    </w:p>
    <w:tbl>
      <w:tblPr>
        <w:tblW w:w="9640"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47"/>
        <w:gridCol w:w="1443"/>
        <w:gridCol w:w="887"/>
        <w:gridCol w:w="2551"/>
        <w:gridCol w:w="1671"/>
        <w:gridCol w:w="2441"/>
      </w:tblGrid>
      <w:tr w:rsidR="000562ED" w:rsidRPr="00BC751A" w14:paraId="2D8B2371" w14:textId="77777777" w:rsidTr="00246EC8">
        <w:trPr>
          <w:trHeight w:val="215"/>
        </w:trPr>
        <w:tc>
          <w:tcPr>
            <w:tcW w:w="647" w:type="dxa"/>
            <w:vAlign w:val="bottom"/>
          </w:tcPr>
          <w:p w14:paraId="6368E715" w14:textId="77777777" w:rsidR="000562ED" w:rsidRPr="00BC751A" w:rsidRDefault="000562ED" w:rsidP="00C8765E">
            <w:pPr>
              <w:jc w:val="center"/>
              <w:rPr>
                <w:rFonts w:asciiTheme="majorHAnsi" w:hAnsiTheme="majorHAnsi" w:cstheme="majorHAnsi"/>
                <w:b/>
                <w:bCs/>
                <w:color w:val="000000"/>
                <w:sz w:val="16"/>
                <w:lang w:val="es-EC" w:eastAsia="es-EC"/>
              </w:rPr>
            </w:pPr>
            <w:r w:rsidRPr="00BC751A">
              <w:rPr>
                <w:rFonts w:asciiTheme="majorHAnsi" w:hAnsiTheme="majorHAnsi" w:cstheme="majorHAnsi"/>
                <w:b/>
                <w:bCs/>
                <w:color w:val="000000"/>
                <w:sz w:val="16"/>
                <w:lang w:val="es-EC" w:eastAsia="es-EC"/>
              </w:rPr>
              <w:t>Nro.</w:t>
            </w:r>
          </w:p>
        </w:tc>
        <w:tc>
          <w:tcPr>
            <w:tcW w:w="1443" w:type="dxa"/>
            <w:vAlign w:val="bottom"/>
          </w:tcPr>
          <w:p w14:paraId="4A75F016" w14:textId="4BF04787" w:rsidR="000562ED" w:rsidRPr="00BC751A" w:rsidRDefault="000562ED" w:rsidP="00C8765E">
            <w:pPr>
              <w:jc w:val="center"/>
              <w:rPr>
                <w:rFonts w:asciiTheme="majorHAnsi" w:hAnsiTheme="majorHAnsi" w:cstheme="majorHAnsi"/>
                <w:b/>
                <w:bCs/>
                <w:sz w:val="16"/>
                <w:lang w:val="es-EC" w:eastAsia="es-EC"/>
              </w:rPr>
            </w:pPr>
            <w:r w:rsidRPr="00BC751A">
              <w:rPr>
                <w:rFonts w:asciiTheme="majorHAnsi" w:hAnsiTheme="majorHAnsi" w:cstheme="majorHAnsi"/>
                <w:b/>
                <w:bCs/>
                <w:sz w:val="16"/>
                <w:lang w:val="es-EC" w:eastAsia="es-EC"/>
              </w:rPr>
              <w:t>Función</w:t>
            </w:r>
          </w:p>
        </w:tc>
        <w:tc>
          <w:tcPr>
            <w:tcW w:w="887" w:type="dxa"/>
            <w:vAlign w:val="bottom"/>
          </w:tcPr>
          <w:p w14:paraId="29886591" w14:textId="77777777" w:rsidR="000562ED" w:rsidRPr="00BC751A" w:rsidRDefault="000562ED" w:rsidP="00C8765E">
            <w:pPr>
              <w:jc w:val="center"/>
              <w:rPr>
                <w:rFonts w:asciiTheme="majorHAnsi" w:hAnsiTheme="majorHAnsi" w:cstheme="majorHAnsi"/>
                <w:b/>
                <w:bCs/>
                <w:sz w:val="16"/>
                <w:lang w:val="es-EC" w:eastAsia="es-EC"/>
              </w:rPr>
            </w:pPr>
            <w:r w:rsidRPr="00BC751A">
              <w:rPr>
                <w:rFonts w:asciiTheme="majorHAnsi" w:hAnsiTheme="majorHAnsi" w:cstheme="majorHAnsi"/>
                <w:b/>
                <w:bCs/>
                <w:sz w:val="16"/>
                <w:lang w:val="es-EC" w:eastAsia="es-EC"/>
              </w:rPr>
              <w:t>Cantidad</w:t>
            </w:r>
          </w:p>
        </w:tc>
        <w:tc>
          <w:tcPr>
            <w:tcW w:w="2551" w:type="dxa"/>
            <w:vAlign w:val="bottom"/>
          </w:tcPr>
          <w:p w14:paraId="70AD42E4" w14:textId="55C2A031" w:rsidR="000562ED" w:rsidRPr="00BC751A" w:rsidRDefault="000562ED" w:rsidP="00C8765E">
            <w:pPr>
              <w:jc w:val="center"/>
              <w:rPr>
                <w:rFonts w:asciiTheme="majorHAnsi" w:hAnsiTheme="majorHAnsi" w:cstheme="majorHAnsi"/>
                <w:b/>
                <w:bCs/>
                <w:sz w:val="16"/>
                <w:lang w:val="es-EC" w:eastAsia="es-EC"/>
              </w:rPr>
            </w:pPr>
            <w:r w:rsidRPr="00BC751A">
              <w:rPr>
                <w:rFonts w:asciiTheme="majorHAnsi" w:hAnsiTheme="majorHAnsi" w:cstheme="majorHAnsi"/>
                <w:b/>
                <w:bCs/>
                <w:sz w:val="16"/>
                <w:lang w:val="es-EC" w:eastAsia="es-EC"/>
              </w:rPr>
              <w:t>Nivel</w:t>
            </w:r>
            <w:r w:rsidRPr="00BC751A">
              <w:rPr>
                <w:rFonts w:asciiTheme="majorHAnsi" w:hAnsiTheme="majorHAnsi" w:cstheme="majorHAnsi"/>
                <w:b/>
                <w:bCs/>
                <w:sz w:val="16"/>
                <w:lang w:eastAsia="es-EC"/>
              </w:rPr>
              <w:t xml:space="preserve"> de </w:t>
            </w:r>
            <w:r w:rsidRPr="00BC751A">
              <w:rPr>
                <w:rFonts w:asciiTheme="majorHAnsi" w:hAnsiTheme="majorHAnsi" w:cstheme="majorHAnsi"/>
                <w:b/>
                <w:bCs/>
                <w:sz w:val="16"/>
                <w:lang w:val="es-EC" w:eastAsia="es-EC"/>
              </w:rPr>
              <w:t>estudio</w:t>
            </w:r>
          </w:p>
          <w:p w14:paraId="41EC0F27" w14:textId="386974E6" w:rsidR="000562ED" w:rsidRPr="00BC751A" w:rsidRDefault="000562ED" w:rsidP="00C8765E">
            <w:pPr>
              <w:jc w:val="center"/>
              <w:rPr>
                <w:rFonts w:asciiTheme="majorHAnsi" w:hAnsiTheme="majorHAnsi" w:cstheme="majorHAnsi"/>
                <w:b/>
                <w:bCs/>
                <w:sz w:val="16"/>
                <w:lang w:val="es-EC" w:eastAsia="es-EC"/>
              </w:rPr>
            </w:pPr>
            <w:r w:rsidRPr="00BC751A">
              <w:rPr>
                <w:rFonts w:asciiTheme="majorHAnsi" w:hAnsiTheme="majorHAnsi" w:cstheme="majorHAnsi"/>
                <w:b/>
                <w:bCs/>
                <w:sz w:val="16"/>
                <w:lang w:val="es-EC" w:eastAsia="es-EC"/>
              </w:rPr>
              <w:t>Ejemplo</w:t>
            </w:r>
            <w:r w:rsidR="00C8765E">
              <w:rPr>
                <w:rFonts w:asciiTheme="majorHAnsi" w:hAnsiTheme="majorHAnsi" w:cstheme="majorHAnsi"/>
                <w:b/>
                <w:bCs/>
                <w:sz w:val="16"/>
                <w:lang w:val="es-EC" w:eastAsia="es-EC"/>
              </w:rPr>
              <w:t xml:space="preserve"> </w:t>
            </w:r>
            <w:r w:rsidRPr="00BC751A">
              <w:rPr>
                <w:rFonts w:asciiTheme="majorHAnsi" w:hAnsiTheme="majorHAnsi" w:cstheme="majorHAnsi"/>
                <w:b/>
                <w:bCs/>
                <w:sz w:val="16"/>
                <w:lang w:val="es-EC" w:eastAsia="es-EC"/>
              </w:rPr>
              <w:t xml:space="preserve">(bachiller, superior, </w:t>
            </w:r>
            <w:proofErr w:type="spellStart"/>
            <w:r w:rsidRPr="00BC751A">
              <w:rPr>
                <w:rFonts w:asciiTheme="majorHAnsi" w:hAnsiTheme="majorHAnsi" w:cstheme="majorHAnsi"/>
                <w:b/>
                <w:bCs/>
                <w:sz w:val="16"/>
                <w:lang w:val="es-EC" w:eastAsia="es-EC"/>
              </w:rPr>
              <w:t>etc</w:t>
            </w:r>
            <w:proofErr w:type="spellEnd"/>
            <w:r w:rsidRPr="00BC751A">
              <w:rPr>
                <w:rFonts w:asciiTheme="majorHAnsi" w:hAnsiTheme="majorHAnsi" w:cstheme="majorHAnsi"/>
                <w:b/>
                <w:bCs/>
                <w:sz w:val="16"/>
                <w:lang w:val="es-EC" w:eastAsia="es-EC"/>
              </w:rPr>
              <w:t>)</w:t>
            </w:r>
          </w:p>
        </w:tc>
        <w:tc>
          <w:tcPr>
            <w:tcW w:w="1671" w:type="dxa"/>
            <w:vAlign w:val="bottom"/>
          </w:tcPr>
          <w:p w14:paraId="180E1B6B" w14:textId="77777777" w:rsidR="000562ED" w:rsidRPr="00BC751A" w:rsidRDefault="000562ED" w:rsidP="00C8765E">
            <w:pPr>
              <w:jc w:val="center"/>
              <w:rPr>
                <w:rFonts w:asciiTheme="majorHAnsi" w:hAnsiTheme="majorHAnsi" w:cstheme="majorHAnsi"/>
                <w:b/>
                <w:bCs/>
                <w:sz w:val="16"/>
                <w:lang w:val="es-EC" w:eastAsia="es-EC"/>
              </w:rPr>
            </w:pPr>
            <w:r w:rsidRPr="00BC751A">
              <w:rPr>
                <w:rFonts w:asciiTheme="majorHAnsi" w:hAnsiTheme="majorHAnsi" w:cstheme="majorHAnsi"/>
                <w:b/>
                <w:bCs/>
                <w:sz w:val="16"/>
                <w:lang w:val="es-EC" w:eastAsia="es-EC"/>
              </w:rPr>
              <w:t>Titulación</w:t>
            </w:r>
            <w:r w:rsidRPr="00BC751A">
              <w:rPr>
                <w:rFonts w:asciiTheme="majorHAnsi" w:hAnsiTheme="majorHAnsi" w:cstheme="majorHAnsi"/>
                <w:b/>
                <w:bCs/>
                <w:sz w:val="16"/>
                <w:lang w:eastAsia="es-EC"/>
              </w:rPr>
              <w:t xml:space="preserve"> </w:t>
            </w:r>
            <w:r w:rsidRPr="00BC751A">
              <w:rPr>
                <w:rFonts w:asciiTheme="majorHAnsi" w:hAnsiTheme="majorHAnsi" w:cstheme="majorHAnsi"/>
                <w:b/>
                <w:bCs/>
                <w:sz w:val="16"/>
                <w:lang w:val="es-EC" w:eastAsia="es-EC"/>
              </w:rPr>
              <w:t>académica</w:t>
            </w:r>
          </w:p>
        </w:tc>
        <w:tc>
          <w:tcPr>
            <w:tcW w:w="2441" w:type="dxa"/>
            <w:vAlign w:val="bottom"/>
          </w:tcPr>
          <w:p w14:paraId="703E9FF3" w14:textId="77777777" w:rsidR="000562ED" w:rsidRPr="00BC751A" w:rsidRDefault="000562ED" w:rsidP="00C8765E">
            <w:pPr>
              <w:jc w:val="center"/>
              <w:rPr>
                <w:rFonts w:asciiTheme="majorHAnsi" w:hAnsiTheme="majorHAnsi" w:cstheme="majorHAnsi"/>
                <w:b/>
                <w:bCs/>
                <w:sz w:val="16"/>
                <w:lang w:val="es-EC" w:eastAsia="es-EC"/>
              </w:rPr>
            </w:pPr>
            <w:r w:rsidRPr="00BC751A">
              <w:rPr>
                <w:rFonts w:asciiTheme="majorHAnsi" w:hAnsiTheme="majorHAnsi" w:cstheme="majorHAnsi"/>
                <w:b/>
                <w:bCs/>
                <w:sz w:val="16"/>
                <w:lang w:val="es-EC" w:eastAsia="es-EC"/>
              </w:rPr>
              <w:t>Fuente o medio de verificación</w:t>
            </w:r>
          </w:p>
        </w:tc>
      </w:tr>
      <w:tr w:rsidR="000562ED" w:rsidRPr="00BC751A" w14:paraId="2E106A29" w14:textId="77777777" w:rsidTr="00246EC8">
        <w:trPr>
          <w:trHeight w:val="206"/>
        </w:trPr>
        <w:tc>
          <w:tcPr>
            <w:tcW w:w="647" w:type="dxa"/>
            <w:vAlign w:val="center"/>
          </w:tcPr>
          <w:p w14:paraId="4DDB6AC2" w14:textId="77777777" w:rsidR="000562ED" w:rsidRPr="00BC751A" w:rsidRDefault="000562ED" w:rsidP="00244C94">
            <w:pPr>
              <w:jc w:val="center"/>
              <w:rPr>
                <w:rFonts w:asciiTheme="majorHAnsi" w:hAnsiTheme="majorHAnsi" w:cstheme="majorHAnsi"/>
                <w:color w:val="000000"/>
                <w:sz w:val="16"/>
                <w:lang w:val="es-EC" w:eastAsia="es-EC"/>
              </w:rPr>
            </w:pPr>
            <w:r w:rsidRPr="00BC751A">
              <w:rPr>
                <w:rFonts w:asciiTheme="majorHAnsi" w:hAnsiTheme="majorHAnsi" w:cstheme="majorHAnsi"/>
                <w:color w:val="000000"/>
                <w:sz w:val="16"/>
                <w:lang w:val="es-EC" w:eastAsia="es-EC"/>
              </w:rPr>
              <w:t>1</w:t>
            </w:r>
          </w:p>
        </w:tc>
        <w:tc>
          <w:tcPr>
            <w:tcW w:w="1443" w:type="dxa"/>
          </w:tcPr>
          <w:p w14:paraId="72D4B139" w14:textId="77777777" w:rsidR="005A70E9" w:rsidRPr="005A70E9" w:rsidRDefault="005A70E9" w:rsidP="005A70E9">
            <w:pPr>
              <w:rPr>
                <w:rFonts w:asciiTheme="majorHAnsi" w:hAnsiTheme="majorHAnsi" w:cstheme="majorHAnsi"/>
                <w:bCs/>
                <w:i/>
                <w:color w:val="548DD4" w:themeColor="text2" w:themeTint="99"/>
                <w:sz w:val="18"/>
                <w:szCs w:val="18"/>
              </w:rPr>
            </w:pPr>
            <w:r w:rsidRPr="005A70E9">
              <w:rPr>
                <w:rFonts w:asciiTheme="majorHAnsi" w:hAnsiTheme="majorHAnsi" w:cstheme="majorHAnsi"/>
                <w:bCs/>
                <w:i/>
                <w:color w:val="548DD4" w:themeColor="text2" w:themeTint="99"/>
                <w:sz w:val="18"/>
                <w:szCs w:val="18"/>
              </w:rPr>
              <w:t xml:space="preserve">Cargo o Función A realizar Ejemplo: </w:t>
            </w:r>
            <w:proofErr w:type="gramStart"/>
            <w:r w:rsidRPr="005A70E9">
              <w:rPr>
                <w:rFonts w:asciiTheme="majorHAnsi" w:hAnsiTheme="majorHAnsi" w:cstheme="majorHAnsi"/>
                <w:bCs/>
                <w:i/>
                <w:color w:val="548DD4" w:themeColor="text2" w:themeTint="99"/>
                <w:sz w:val="18"/>
                <w:szCs w:val="18"/>
              </w:rPr>
              <w:t>Jefe</w:t>
            </w:r>
            <w:proofErr w:type="gramEnd"/>
            <w:r w:rsidRPr="005A70E9">
              <w:rPr>
                <w:rFonts w:asciiTheme="majorHAnsi" w:hAnsiTheme="majorHAnsi" w:cstheme="majorHAnsi"/>
                <w:bCs/>
                <w:i/>
                <w:color w:val="548DD4" w:themeColor="text2" w:themeTint="99"/>
                <w:sz w:val="18"/>
                <w:szCs w:val="18"/>
              </w:rPr>
              <w:t xml:space="preserve"> de Proyecto, Programador,</w:t>
            </w:r>
          </w:p>
          <w:p w14:paraId="759B83F8" w14:textId="649FCFE4" w:rsidR="000562ED" w:rsidRPr="00BC751A" w:rsidRDefault="005A70E9" w:rsidP="005A70E9">
            <w:pPr>
              <w:rPr>
                <w:rFonts w:asciiTheme="majorHAnsi" w:hAnsiTheme="majorHAnsi" w:cstheme="majorHAnsi"/>
                <w:i/>
                <w:iCs/>
                <w:color w:val="7F7F7F"/>
                <w:sz w:val="16"/>
                <w:lang w:val="es-EC" w:eastAsia="es-EC"/>
              </w:rPr>
            </w:pPr>
            <w:r w:rsidRPr="005A70E9">
              <w:rPr>
                <w:rFonts w:asciiTheme="majorHAnsi" w:hAnsiTheme="majorHAnsi" w:cstheme="majorHAnsi"/>
                <w:bCs/>
                <w:i/>
                <w:color w:val="548DD4" w:themeColor="text2" w:themeTint="99"/>
                <w:sz w:val="18"/>
                <w:szCs w:val="18"/>
              </w:rPr>
              <w:t xml:space="preserve">Administrador de plataforma, Operador, </w:t>
            </w:r>
            <w:proofErr w:type="spellStart"/>
            <w:r w:rsidRPr="005A70E9">
              <w:rPr>
                <w:rFonts w:asciiTheme="majorHAnsi" w:hAnsiTheme="majorHAnsi" w:cstheme="majorHAnsi"/>
                <w:bCs/>
                <w:i/>
                <w:color w:val="548DD4" w:themeColor="text2" w:themeTint="99"/>
                <w:sz w:val="18"/>
                <w:szCs w:val="18"/>
              </w:rPr>
              <w:t>etc</w:t>
            </w:r>
            <w:proofErr w:type="spellEnd"/>
            <w:r w:rsidRPr="005A70E9">
              <w:rPr>
                <w:rFonts w:asciiTheme="majorHAnsi" w:hAnsiTheme="majorHAnsi" w:cstheme="majorHAnsi"/>
                <w:bCs/>
                <w:i/>
                <w:color w:val="548DD4" w:themeColor="text2" w:themeTint="99"/>
                <w:sz w:val="18"/>
                <w:szCs w:val="18"/>
              </w:rPr>
              <w:t>…</w:t>
            </w:r>
          </w:p>
        </w:tc>
        <w:tc>
          <w:tcPr>
            <w:tcW w:w="887" w:type="dxa"/>
          </w:tcPr>
          <w:p w14:paraId="6A22A5B8" w14:textId="77777777" w:rsidR="000562ED" w:rsidRPr="00BC751A" w:rsidRDefault="000562ED" w:rsidP="00244C94">
            <w:pPr>
              <w:rPr>
                <w:rFonts w:asciiTheme="majorHAnsi" w:hAnsiTheme="majorHAnsi" w:cstheme="majorHAnsi"/>
                <w:i/>
                <w:iCs/>
                <w:color w:val="7F7F7F"/>
                <w:sz w:val="16"/>
                <w:lang w:val="es-EC" w:eastAsia="es-EC"/>
              </w:rPr>
            </w:pPr>
          </w:p>
        </w:tc>
        <w:tc>
          <w:tcPr>
            <w:tcW w:w="2551" w:type="dxa"/>
          </w:tcPr>
          <w:p w14:paraId="0A3BF9D4" w14:textId="77777777" w:rsidR="005A70E9" w:rsidRPr="005A70E9" w:rsidRDefault="005A70E9" w:rsidP="005A70E9">
            <w:pPr>
              <w:rPr>
                <w:rFonts w:asciiTheme="majorHAnsi" w:hAnsiTheme="majorHAnsi" w:cstheme="majorHAnsi"/>
                <w:bCs/>
                <w:i/>
                <w:color w:val="548DD4" w:themeColor="text2" w:themeTint="99"/>
                <w:sz w:val="18"/>
                <w:szCs w:val="18"/>
              </w:rPr>
            </w:pPr>
            <w:r w:rsidRPr="005A70E9">
              <w:rPr>
                <w:rFonts w:asciiTheme="majorHAnsi" w:hAnsiTheme="majorHAnsi" w:cstheme="majorHAnsi"/>
                <w:bCs/>
                <w:i/>
                <w:color w:val="548DD4" w:themeColor="text2" w:themeTint="99"/>
                <w:sz w:val="18"/>
                <w:szCs w:val="18"/>
              </w:rPr>
              <w:t xml:space="preserve">Debe seleccionar los siguientes ítems: </w:t>
            </w:r>
          </w:p>
          <w:p w14:paraId="39EC00AC" w14:textId="77777777" w:rsidR="005A70E9" w:rsidRPr="005A70E9" w:rsidRDefault="005A70E9" w:rsidP="005A70E9">
            <w:pPr>
              <w:rPr>
                <w:rFonts w:asciiTheme="majorHAnsi" w:hAnsiTheme="majorHAnsi" w:cstheme="majorHAnsi"/>
                <w:bCs/>
                <w:i/>
                <w:color w:val="548DD4" w:themeColor="text2" w:themeTint="99"/>
                <w:sz w:val="18"/>
                <w:szCs w:val="18"/>
              </w:rPr>
            </w:pPr>
            <w:r w:rsidRPr="005A70E9">
              <w:rPr>
                <w:rFonts w:asciiTheme="majorHAnsi" w:hAnsiTheme="majorHAnsi" w:cstheme="majorHAnsi"/>
                <w:bCs/>
                <w:i/>
                <w:color w:val="548DD4" w:themeColor="text2" w:themeTint="99"/>
                <w:sz w:val="18"/>
                <w:szCs w:val="18"/>
              </w:rPr>
              <w:t>1.</w:t>
            </w:r>
            <w:r w:rsidRPr="005A70E9">
              <w:rPr>
                <w:rFonts w:asciiTheme="majorHAnsi" w:hAnsiTheme="majorHAnsi" w:cstheme="majorHAnsi"/>
                <w:bCs/>
                <w:i/>
                <w:color w:val="548DD4" w:themeColor="text2" w:themeTint="99"/>
                <w:sz w:val="18"/>
                <w:szCs w:val="18"/>
              </w:rPr>
              <w:tab/>
              <w:t>Educación básica</w:t>
            </w:r>
          </w:p>
          <w:p w14:paraId="2DE2AB57" w14:textId="77777777" w:rsidR="005A70E9" w:rsidRPr="005A70E9" w:rsidRDefault="005A70E9" w:rsidP="005A70E9">
            <w:pPr>
              <w:rPr>
                <w:rFonts w:asciiTheme="majorHAnsi" w:hAnsiTheme="majorHAnsi" w:cstheme="majorHAnsi"/>
                <w:bCs/>
                <w:i/>
                <w:color w:val="548DD4" w:themeColor="text2" w:themeTint="99"/>
                <w:sz w:val="18"/>
                <w:szCs w:val="18"/>
              </w:rPr>
            </w:pPr>
            <w:r w:rsidRPr="005A70E9">
              <w:rPr>
                <w:rFonts w:asciiTheme="majorHAnsi" w:hAnsiTheme="majorHAnsi" w:cstheme="majorHAnsi"/>
                <w:bCs/>
                <w:i/>
                <w:color w:val="548DD4" w:themeColor="text2" w:themeTint="99"/>
                <w:sz w:val="18"/>
                <w:szCs w:val="18"/>
              </w:rPr>
              <w:t>2.</w:t>
            </w:r>
            <w:r w:rsidRPr="005A70E9">
              <w:rPr>
                <w:rFonts w:asciiTheme="majorHAnsi" w:hAnsiTheme="majorHAnsi" w:cstheme="majorHAnsi"/>
                <w:bCs/>
                <w:i/>
                <w:color w:val="548DD4" w:themeColor="text2" w:themeTint="99"/>
                <w:sz w:val="18"/>
                <w:szCs w:val="18"/>
              </w:rPr>
              <w:tab/>
              <w:t>Bachiller</w:t>
            </w:r>
          </w:p>
          <w:p w14:paraId="6BD3EED0" w14:textId="77777777" w:rsidR="005A70E9" w:rsidRPr="005A70E9" w:rsidRDefault="005A70E9" w:rsidP="005A70E9">
            <w:pPr>
              <w:rPr>
                <w:rFonts w:asciiTheme="majorHAnsi" w:hAnsiTheme="majorHAnsi" w:cstheme="majorHAnsi"/>
                <w:bCs/>
                <w:i/>
                <w:color w:val="548DD4" w:themeColor="text2" w:themeTint="99"/>
                <w:sz w:val="18"/>
                <w:szCs w:val="18"/>
              </w:rPr>
            </w:pPr>
            <w:r w:rsidRPr="005A70E9">
              <w:rPr>
                <w:rFonts w:asciiTheme="majorHAnsi" w:hAnsiTheme="majorHAnsi" w:cstheme="majorHAnsi"/>
                <w:bCs/>
                <w:i/>
                <w:color w:val="548DD4" w:themeColor="text2" w:themeTint="99"/>
                <w:sz w:val="18"/>
                <w:szCs w:val="18"/>
              </w:rPr>
              <w:t>3.</w:t>
            </w:r>
            <w:r w:rsidRPr="005A70E9">
              <w:rPr>
                <w:rFonts w:asciiTheme="majorHAnsi" w:hAnsiTheme="majorHAnsi" w:cstheme="majorHAnsi"/>
                <w:bCs/>
                <w:i/>
                <w:color w:val="548DD4" w:themeColor="text2" w:themeTint="99"/>
                <w:sz w:val="18"/>
                <w:szCs w:val="18"/>
              </w:rPr>
              <w:tab/>
              <w:t>Tecnólogo</w:t>
            </w:r>
          </w:p>
          <w:p w14:paraId="3C7D82F8" w14:textId="77777777" w:rsidR="005A70E9" w:rsidRPr="005A70E9" w:rsidRDefault="005A70E9" w:rsidP="005A70E9">
            <w:pPr>
              <w:rPr>
                <w:rFonts w:asciiTheme="majorHAnsi" w:hAnsiTheme="majorHAnsi" w:cstheme="majorHAnsi"/>
                <w:bCs/>
                <w:i/>
                <w:color w:val="548DD4" w:themeColor="text2" w:themeTint="99"/>
                <w:sz w:val="18"/>
                <w:szCs w:val="18"/>
              </w:rPr>
            </w:pPr>
            <w:r w:rsidRPr="005A70E9">
              <w:rPr>
                <w:rFonts w:asciiTheme="majorHAnsi" w:hAnsiTheme="majorHAnsi" w:cstheme="majorHAnsi"/>
                <w:bCs/>
                <w:i/>
                <w:color w:val="548DD4" w:themeColor="text2" w:themeTint="99"/>
                <w:sz w:val="18"/>
                <w:szCs w:val="18"/>
              </w:rPr>
              <w:t>4.</w:t>
            </w:r>
            <w:r w:rsidRPr="005A70E9">
              <w:rPr>
                <w:rFonts w:asciiTheme="majorHAnsi" w:hAnsiTheme="majorHAnsi" w:cstheme="majorHAnsi"/>
                <w:bCs/>
                <w:i/>
                <w:color w:val="548DD4" w:themeColor="text2" w:themeTint="99"/>
                <w:sz w:val="18"/>
                <w:szCs w:val="18"/>
              </w:rPr>
              <w:tab/>
              <w:t>Tercer nivel terminado</w:t>
            </w:r>
          </w:p>
          <w:p w14:paraId="36164307" w14:textId="77777777" w:rsidR="005A70E9" w:rsidRPr="005A70E9" w:rsidRDefault="005A70E9" w:rsidP="005A70E9">
            <w:pPr>
              <w:rPr>
                <w:rFonts w:asciiTheme="majorHAnsi" w:hAnsiTheme="majorHAnsi" w:cstheme="majorHAnsi"/>
                <w:bCs/>
                <w:i/>
                <w:color w:val="548DD4" w:themeColor="text2" w:themeTint="99"/>
                <w:sz w:val="18"/>
                <w:szCs w:val="18"/>
              </w:rPr>
            </w:pPr>
            <w:r w:rsidRPr="005A70E9">
              <w:rPr>
                <w:rFonts w:asciiTheme="majorHAnsi" w:hAnsiTheme="majorHAnsi" w:cstheme="majorHAnsi"/>
                <w:bCs/>
                <w:i/>
                <w:color w:val="548DD4" w:themeColor="text2" w:themeTint="99"/>
                <w:sz w:val="18"/>
                <w:szCs w:val="18"/>
              </w:rPr>
              <w:t>5.</w:t>
            </w:r>
            <w:r w:rsidRPr="005A70E9">
              <w:rPr>
                <w:rFonts w:asciiTheme="majorHAnsi" w:hAnsiTheme="majorHAnsi" w:cstheme="majorHAnsi"/>
                <w:bCs/>
                <w:i/>
                <w:color w:val="548DD4" w:themeColor="text2" w:themeTint="99"/>
                <w:sz w:val="18"/>
                <w:szCs w:val="18"/>
              </w:rPr>
              <w:tab/>
              <w:t>Tercer nivel con título</w:t>
            </w:r>
          </w:p>
          <w:p w14:paraId="4E3C81F3" w14:textId="0F1642B5" w:rsidR="000562ED" w:rsidRPr="00BC751A" w:rsidRDefault="005A70E9" w:rsidP="005A70E9">
            <w:pPr>
              <w:rPr>
                <w:rFonts w:asciiTheme="majorHAnsi" w:hAnsiTheme="majorHAnsi" w:cstheme="majorHAnsi"/>
                <w:i/>
                <w:iCs/>
                <w:color w:val="808080"/>
                <w:sz w:val="16"/>
                <w:lang w:val="es-EC" w:eastAsia="es-EC"/>
              </w:rPr>
            </w:pPr>
            <w:r w:rsidRPr="005A70E9">
              <w:rPr>
                <w:rFonts w:asciiTheme="majorHAnsi" w:hAnsiTheme="majorHAnsi" w:cstheme="majorHAnsi"/>
                <w:bCs/>
                <w:i/>
                <w:color w:val="548DD4" w:themeColor="text2" w:themeTint="99"/>
                <w:sz w:val="18"/>
                <w:szCs w:val="18"/>
              </w:rPr>
              <w:t>6.</w:t>
            </w:r>
            <w:r w:rsidRPr="005A70E9">
              <w:rPr>
                <w:rFonts w:asciiTheme="majorHAnsi" w:hAnsiTheme="majorHAnsi" w:cstheme="majorHAnsi"/>
                <w:bCs/>
                <w:i/>
                <w:color w:val="548DD4" w:themeColor="text2" w:themeTint="99"/>
                <w:sz w:val="18"/>
                <w:szCs w:val="18"/>
              </w:rPr>
              <w:tab/>
              <w:t>Cuarto nivel</w:t>
            </w:r>
          </w:p>
        </w:tc>
        <w:tc>
          <w:tcPr>
            <w:tcW w:w="1671" w:type="dxa"/>
          </w:tcPr>
          <w:p w14:paraId="17CC1969" w14:textId="77777777" w:rsidR="005A70E9" w:rsidRPr="005A70E9" w:rsidRDefault="005A70E9" w:rsidP="005A70E9">
            <w:pPr>
              <w:rPr>
                <w:rFonts w:asciiTheme="majorHAnsi" w:hAnsiTheme="majorHAnsi" w:cstheme="majorHAnsi"/>
                <w:bCs/>
                <w:i/>
                <w:color w:val="548DD4" w:themeColor="text2" w:themeTint="99"/>
                <w:sz w:val="18"/>
                <w:szCs w:val="18"/>
              </w:rPr>
            </w:pPr>
            <w:r w:rsidRPr="005A70E9">
              <w:rPr>
                <w:rFonts w:asciiTheme="majorHAnsi" w:hAnsiTheme="majorHAnsi" w:cstheme="majorHAnsi"/>
                <w:bCs/>
                <w:i/>
                <w:color w:val="548DD4" w:themeColor="text2" w:themeTint="99"/>
                <w:sz w:val="18"/>
                <w:szCs w:val="18"/>
              </w:rPr>
              <w:t>Ejemplo: Ingeniero en sistemas, arquitecto, economista.</w:t>
            </w:r>
          </w:p>
          <w:p w14:paraId="025215A8" w14:textId="77777777" w:rsidR="000562ED" w:rsidRPr="005A70E9" w:rsidRDefault="000562ED" w:rsidP="00244C94">
            <w:pPr>
              <w:rPr>
                <w:rFonts w:asciiTheme="majorHAnsi" w:hAnsiTheme="majorHAnsi" w:cstheme="majorHAnsi"/>
                <w:i/>
                <w:iCs/>
                <w:color w:val="7F7F7F"/>
                <w:sz w:val="16"/>
                <w:lang w:val="es-ES_tradnl" w:eastAsia="es-EC"/>
              </w:rPr>
            </w:pPr>
          </w:p>
        </w:tc>
        <w:tc>
          <w:tcPr>
            <w:tcW w:w="2441" w:type="dxa"/>
          </w:tcPr>
          <w:p w14:paraId="2215815C" w14:textId="428DD6E1" w:rsidR="000562ED" w:rsidRPr="00BC751A" w:rsidRDefault="005A70E9" w:rsidP="00244C94">
            <w:pPr>
              <w:rPr>
                <w:rFonts w:asciiTheme="majorHAnsi" w:hAnsiTheme="majorHAnsi" w:cstheme="majorHAnsi"/>
                <w:i/>
                <w:iCs/>
                <w:color w:val="7F7F7F"/>
                <w:sz w:val="16"/>
                <w:lang w:val="es-EC" w:eastAsia="es-EC"/>
              </w:rPr>
            </w:pPr>
            <w:r w:rsidRPr="005A70E9">
              <w:rPr>
                <w:rFonts w:asciiTheme="majorHAnsi" w:hAnsiTheme="majorHAnsi" w:cstheme="majorHAnsi"/>
                <w:bCs/>
                <w:i/>
                <w:color w:val="548DD4" w:themeColor="text2" w:themeTint="99"/>
                <w:sz w:val="18"/>
                <w:szCs w:val="18"/>
              </w:rPr>
              <w:t>Incluir la documentación que deberá remitir el oferente para validar el cumplimiento de este parámetro, la información constante en registros de acceso público como el Ministerio de Educación o SENESCYT.</w:t>
            </w:r>
          </w:p>
        </w:tc>
      </w:tr>
      <w:tr w:rsidR="000562ED" w:rsidRPr="00BC751A" w14:paraId="1E77F4E6" w14:textId="77777777" w:rsidTr="00246EC8">
        <w:trPr>
          <w:trHeight w:val="215"/>
        </w:trPr>
        <w:tc>
          <w:tcPr>
            <w:tcW w:w="647" w:type="dxa"/>
            <w:vAlign w:val="center"/>
          </w:tcPr>
          <w:p w14:paraId="46C5792A" w14:textId="77777777" w:rsidR="000562ED" w:rsidRPr="00BC751A" w:rsidRDefault="000562ED" w:rsidP="00244C94">
            <w:pPr>
              <w:jc w:val="center"/>
              <w:rPr>
                <w:rFonts w:asciiTheme="majorHAnsi" w:hAnsiTheme="majorHAnsi" w:cstheme="majorHAnsi"/>
                <w:color w:val="000000"/>
                <w:sz w:val="16"/>
                <w:lang w:val="es-EC" w:eastAsia="es-EC"/>
              </w:rPr>
            </w:pPr>
            <w:r w:rsidRPr="00BC751A">
              <w:rPr>
                <w:rFonts w:asciiTheme="majorHAnsi" w:hAnsiTheme="majorHAnsi" w:cstheme="majorHAnsi"/>
                <w:color w:val="000000"/>
                <w:sz w:val="16"/>
                <w:lang w:val="es-EC" w:eastAsia="es-EC"/>
              </w:rPr>
              <w:t>2</w:t>
            </w:r>
          </w:p>
        </w:tc>
        <w:tc>
          <w:tcPr>
            <w:tcW w:w="1443" w:type="dxa"/>
          </w:tcPr>
          <w:p w14:paraId="20C62B08" w14:textId="5245A7BB" w:rsidR="000562ED" w:rsidRPr="00BC751A" w:rsidRDefault="000562ED" w:rsidP="00244C94">
            <w:pPr>
              <w:rPr>
                <w:rFonts w:asciiTheme="majorHAnsi" w:hAnsiTheme="majorHAnsi" w:cstheme="majorHAnsi"/>
                <w:color w:val="000000"/>
                <w:sz w:val="16"/>
                <w:lang w:val="es-EC" w:eastAsia="es-EC"/>
              </w:rPr>
            </w:pPr>
            <w:r w:rsidRPr="00BC751A">
              <w:rPr>
                <w:rFonts w:asciiTheme="majorHAnsi" w:hAnsiTheme="majorHAnsi" w:cstheme="majorHAnsi"/>
                <w:color w:val="000000"/>
                <w:sz w:val="16"/>
                <w:lang w:val="es-EC" w:eastAsia="es-EC"/>
              </w:rPr>
              <w:t> </w:t>
            </w:r>
          </w:p>
        </w:tc>
        <w:tc>
          <w:tcPr>
            <w:tcW w:w="887" w:type="dxa"/>
          </w:tcPr>
          <w:p w14:paraId="6D6DA586" w14:textId="77777777" w:rsidR="000562ED" w:rsidRPr="00BC751A" w:rsidRDefault="000562ED" w:rsidP="00244C94">
            <w:pPr>
              <w:rPr>
                <w:rFonts w:asciiTheme="majorHAnsi" w:hAnsiTheme="majorHAnsi" w:cstheme="majorHAnsi"/>
                <w:color w:val="000000"/>
                <w:sz w:val="16"/>
                <w:lang w:val="es-EC" w:eastAsia="es-EC"/>
              </w:rPr>
            </w:pPr>
            <w:r w:rsidRPr="00BC751A">
              <w:rPr>
                <w:rFonts w:asciiTheme="majorHAnsi" w:hAnsiTheme="majorHAnsi" w:cstheme="majorHAnsi"/>
                <w:color w:val="000000"/>
                <w:sz w:val="16"/>
                <w:lang w:val="es-EC" w:eastAsia="es-EC"/>
              </w:rPr>
              <w:t> </w:t>
            </w:r>
          </w:p>
        </w:tc>
        <w:tc>
          <w:tcPr>
            <w:tcW w:w="2551" w:type="dxa"/>
          </w:tcPr>
          <w:p w14:paraId="2273FACB" w14:textId="556777EE" w:rsidR="000562ED" w:rsidRPr="00BC751A" w:rsidRDefault="000562ED" w:rsidP="00244C94">
            <w:pPr>
              <w:ind w:firstLineChars="1000" w:firstLine="1600"/>
              <w:rPr>
                <w:rFonts w:asciiTheme="majorHAnsi" w:hAnsiTheme="majorHAnsi" w:cstheme="majorHAnsi"/>
                <w:color w:val="808080"/>
                <w:sz w:val="16"/>
                <w:lang w:val="es-EC" w:eastAsia="es-EC"/>
              </w:rPr>
            </w:pPr>
          </w:p>
        </w:tc>
        <w:tc>
          <w:tcPr>
            <w:tcW w:w="1671" w:type="dxa"/>
          </w:tcPr>
          <w:p w14:paraId="566913FD" w14:textId="77777777" w:rsidR="000562ED" w:rsidRPr="00BC751A" w:rsidRDefault="000562ED" w:rsidP="00244C94">
            <w:pPr>
              <w:rPr>
                <w:rFonts w:asciiTheme="majorHAnsi" w:hAnsiTheme="majorHAnsi" w:cstheme="majorHAnsi"/>
                <w:color w:val="000000"/>
                <w:sz w:val="16"/>
                <w:lang w:val="es-EC" w:eastAsia="es-EC"/>
              </w:rPr>
            </w:pPr>
            <w:r w:rsidRPr="00BC751A">
              <w:rPr>
                <w:rFonts w:asciiTheme="majorHAnsi" w:hAnsiTheme="majorHAnsi" w:cstheme="majorHAnsi"/>
                <w:color w:val="000000"/>
                <w:sz w:val="16"/>
                <w:lang w:val="es-EC" w:eastAsia="es-EC"/>
              </w:rPr>
              <w:t> </w:t>
            </w:r>
          </w:p>
        </w:tc>
        <w:tc>
          <w:tcPr>
            <w:tcW w:w="2441" w:type="dxa"/>
          </w:tcPr>
          <w:p w14:paraId="1830AD60" w14:textId="77777777" w:rsidR="000562ED" w:rsidRPr="00BC751A" w:rsidRDefault="000562ED" w:rsidP="00244C94">
            <w:pPr>
              <w:rPr>
                <w:rFonts w:asciiTheme="majorHAnsi" w:hAnsiTheme="majorHAnsi" w:cstheme="majorHAnsi"/>
                <w:color w:val="000000"/>
                <w:sz w:val="16"/>
                <w:lang w:val="es-EC" w:eastAsia="es-EC"/>
              </w:rPr>
            </w:pPr>
            <w:r w:rsidRPr="00BC751A">
              <w:rPr>
                <w:rFonts w:asciiTheme="majorHAnsi" w:hAnsiTheme="majorHAnsi" w:cstheme="majorHAnsi"/>
                <w:color w:val="000000"/>
                <w:sz w:val="16"/>
                <w:lang w:val="es-EC" w:eastAsia="es-EC"/>
              </w:rPr>
              <w:t> </w:t>
            </w:r>
          </w:p>
        </w:tc>
      </w:tr>
      <w:tr w:rsidR="000562ED" w:rsidRPr="00BC751A" w14:paraId="2CCC6978" w14:textId="77777777" w:rsidTr="00246EC8">
        <w:trPr>
          <w:trHeight w:val="215"/>
        </w:trPr>
        <w:tc>
          <w:tcPr>
            <w:tcW w:w="647" w:type="dxa"/>
            <w:vAlign w:val="center"/>
          </w:tcPr>
          <w:p w14:paraId="7AFAD7CB" w14:textId="77777777" w:rsidR="000562ED" w:rsidRPr="00BC751A" w:rsidRDefault="000562ED" w:rsidP="00244C94">
            <w:pPr>
              <w:jc w:val="center"/>
              <w:rPr>
                <w:rFonts w:asciiTheme="majorHAnsi" w:hAnsiTheme="majorHAnsi" w:cstheme="majorHAnsi"/>
                <w:color w:val="000000"/>
                <w:sz w:val="16"/>
                <w:lang w:val="es-EC" w:eastAsia="es-EC"/>
              </w:rPr>
            </w:pPr>
            <w:r w:rsidRPr="00BC751A">
              <w:rPr>
                <w:rFonts w:asciiTheme="majorHAnsi" w:hAnsiTheme="majorHAnsi" w:cstheme="majorHAnsi"/>
                <w:color w:val="000000"/>
                <w:sz w:val="16"/>
                <w:lang w:val="es-EC" w:eastAsia="es-EC"/>
              </w:rPr>
              <w:t>3</w:t>
            </w:r>
          </w:p>
        </w:tc>
        <w:tc>
          <w:tcPr>
            <w:tcW w:w="1443" w:type="dxa"/>
          </w:tcPr>
          <w:p w14:paraId="04358873" w14:textId="2B93B783" w:rsidR="000562ED" w:rsidRPr="00BC751A" w:rsidRDefault="000562ED" w:rsidP="00244C94">
            <w:pPr>
              <w:rPr>
                <w:rFonts w:asciiTheme="majorHAnsi" w:hAnsiTheme="majorHAnsi" w:cstheme="majorHAnsi"/>
                <w:color w:val="000000"/>
                <w:sz w:val="16"/>
                <w:lang w:val="es-EC" w:eastAsia="es-EC"/>
              </w:rPr>
            </w:pPr>
            <w:r w:rsidRPr="00BC751A">
              <w:rPr>
                <w:rFonts w:asciiTheme="majorHAnsi" w:hAnsiTheme="majorHAnsi" w:cstheme="majorHAnsi"/>
                <w:color w:val="000000"/>
                <w:sz w:val="16"/>
                <w:lang w:val="es-EC" w:eastAsia="es-EC"/>
              </w:rPr>
              <w:t> </w:t>
            </w:r>
          </w:p>
        </w:tc>
        <w:tc>
          <w:tcPr>
            <w:tcW w:w="887" w:type="dxa"/>
          </w:tcPr>
          <w:p w14:paraId="14C06771" w14:textId="77777777" w:rsidR="000562ED" w:rsidRPr="00BC751A" w:rsidRDefault="000562ED" w:rsidP="00244C94">
            <w:pPr>
              <w:rPr>
                <w:rFonts w:asciiTheme="majorHAnsi" w:hAnsiTheme="majorHAnsi" w:cstheme="majorHAnsi"/>
                <w:color w:val="000000"/>
                <w:sz w:val="16"/>
                <w:lang w:val="es-EC" w:eastAsia="es-EC"/>
              </w:rPr>
            </w:pPr>
            <w:r w:rsidRPr="00BC751A">
              <w:rPr>
                <w:rFonts w:asciiTheme="majorHAnsi" w:hAnsiTheme="majorHAnsi" w:cstheme="majorHAnsi"/>
                <w:color w:val="000000"/>
                <w:sz w:val="16"/>
                <w:lang w:val="es-EC" w:eastAsia="es-EC"/>
              </w:rPr>
              <w:t> </w:t>
            </w:r>
          </w:p>
        </w:tc>
        <w:tc>
          <w:tcPr>
            <w:tcW w:w="2551" w:type="dxa"/>
          </w:tcPr>
          <w:p w14:paraId="344D0E5A" w14:textId="51481556" w:rsidR="000562ED" w:rsidRPr="00BC751A" w:rsidRDefault="000562ED" w:rsidP="00244C94">
            <w:pPr>
              <w:ind w:firstLineChars="1000" w:firstLine="1600"/>
              <w:rPr>
                <w:rFonts w:asciiTheme="majorHAnsi" w:hAnsiTheme="majorHAnsi" w:cstheme="majorHAnsi"/>
                <w:color w:val="808080"/>
                <w:sz w:val="16"/>
                <w:lang w:val="es-EC" w:eastAsia="es-EC"/>
              </w:rPr>
            </w:pPr>
          </w:p>
        </w:tc>
        <w:tc>
          <w:tcPr>
            <w:tcW w:w="1671" w:type="dxa"/>
          </w:tcPr>
          <w:p w14:paraId="0B2C644C" w14:textId="77777777" w:rsidR="000562ED" w:rsidRPr="00BC751A" w:rsidRDefault="000562ED" w:rsidP="00244C94">
            <w:pPr>
              <w:rPr>
                <w:rFonts w:asciiTheme="majorHAnsi" w:hAnsiTheme="majorHAnsi" w:cstheme="majorHAnsi"/>
                <w:color w:val="000000"/>
                <w:sz w:val="16"/>
                <w:lang w:val="es-EC" w:eastAsia="es-EC"/>
              </w:rPr>
            </w:pPr>
            <w:r w:rsidRPr="00BC751A">
              <w:rPr>
                <w:rFonts w:asciiTheme="majorHAnsi" w:hAnsiTheme="majorHAnsi" w:cstheme="majorHAnsi"/>
                <w:color w:val="000000"/>
                <w:sz w:val="16"/>
                <w:lang w:val="es-EC" w:eastAsia="es-EC"/>
              </w:rPr>
              <w:t> </w:t>
            </w:r>
          </w:p>
        </w:tc>
        <w:tc>
          <w:tcPr>
            <w:tcW w:w="2441" w:type="dxa"/>
          </w:tcPr>
          <w:p w14:paraId="411063AB" w14:textId="77777777" w:rsidR="000562ED" w:rsidRPr="00BC751A" w:rsidRDefault="000562ED" w:rsidP="00244C94">
            <w:pPr>
              <w:rPr>
                <w:rFonts w:asciiTheme="majorHAnsi" w:hAnsiTheme="majorHAnsi" w:cstheme="majorHAnsi"/>
                <w:color w:val="000000"/>
                <w:sz w:val="16"/>
                <w:lang w:val="es-EC" w:eastAsia="es-EC"/>
              </w:rPr>
            </w:pPr>
            <w:r w:rsidRPr="00BC751A">
              <w:rPr>
                <w:rFonts w:asciiTheme="majorHAnsi" w:hAnsiTheme="majorHAnsi" w:cstheme="majorHAnsi"/>
                <w:color w:val="000000"/>
                <w:sz w:val="16"/>
                <w:lang w:val="es-EC" w:eastAsia="es-EC"/>
              </w:rPr>
              <w:t> </w:t>
            </w:r>
          </w:p>
        </w:tc>
      </w:tr>
    </w:tbl>
    <w:p w14:paraId="5D0CDB5B" w14:textId="77777777" w:rsidR="00246EC8" w:rsidRDefault="00246EC8" w:rsidP="001B623C">
      <w:pPr>
        <w:rPr>
          <w:rFonts w:asciiTheme="majorHAnsi" w:hAnsiTheme="majorHAnsi" w:cstheme="majorHAnsi"/>
          <w:bCs/>
          <w:iCs/>
          <w:sz w:val="18"/>
          <w:szCs w:val="18"/>
        </w:rPr>
      </w:pPr>
    </w:p>
    <w:p w14:paraId="0EA79A59" w14:textId="327816D6" w:rsidR="00E35D22" w:rsidRPr="00836876" w:rsidRDefault="00BE6310" w:rsidP="00A245CE">
      <w:pPr>
        <w:rPr>
          <w:rFonts w:asciiTheme="majorHAnsi" w:hAnsiTheme="majorHAnsi" w:cstheme="majorHAnsi"/>
          <w:bCs/>
          <w:iCs/>
          <w:sz w:val="18"/>
          <w:szCs w:val="18"/>
        </w:rPr>
      </w:pPr>
      <w:r w:rsidRPr="00836876">
        <w:rPr>
          <w:rFonts w:asciiTheme="majorHAnsi" w:hAnsiTheme="majorHAnsi" w:cstheme="majorHAnsi"/>
          <w:bCs/>
          <w:iCs/>
          <w:sz w:val="18"/>
          <w:szCs w:val="18"/>
        </w:rPr>
        <w:t xml:space="preserve">De considerar </w:t>
      </w:r>
      <w:r w:rsidR="00836876" w:rsidRPr="001B623C">
        <w:rPr>
          <w:rFonts w:asciiTheme="majorHAnsi" w:hAnsiTheme="majorHAnsi" w:cstheme="majorHAnsi"/>
          <w:b/>
          <w:iCs/>
          <w:sz w:val="18"/>
          <w:szCs w:val="18"/>
        </w:rPr>
        <w:t>SUBCONTRATACIÓN,</w:t>
      </w:r>
      <w:r w:rsidR="00836876" w:rsidRPr="00836876">
        <w:rPr>
          <w:rFonts w:asciiTheme="majorHAnsi" w:hAnsiTheme="majorHAnsi" w:cstheme="majorHAnsi"/>
          <w:bCs/>
          <w:iCs/>
          <w:sz w:val="18"/>
          <w:szCs w:val="18"/>
        </w:rPr>
        <w:t xml:space="preserve"> </w:t>
      </w:r>
      <w:r w:rsidRPr="00836876">
        <w:rPr>
          <w:rFonts w:asciiTheme="majorHAnsi" w:hAnsiTheme="majorHAnsi" w:cstheme="majorHAnsi"/>
          <w:bCs/>
          <w:iCs/>
          <w:sz w:val="18"/>
          <w:szCs w:val="18"/>
        </w:rPr>
        <w:t>se entenderá por subcontratación a la práctica contractual en virtud de la cual el contratista, encarga a otro, llamado subcontratista, la realización de una parte del objeto del contrato, previa autorización de la entidad</w:t>
      </w:r>
      <w:r w:rsidR="001A6C28" w:rsidRPr="00836876">
        <w:rPr>
          <w:rFonts w:asciiTheme="majorHAnsi" w:hAnsiTheme="majorHAnsi" w:cstheme="majorHAnsi"/>
          <w:bCs/>
          <w:iCs/>
          <w:sz w:val="18"/>
          <w:szCs w:val="18"/>
        </w:rPr>
        <w:t xml:space="preserve"> </w:t>
      </w:r>
      <w:r w:rsidRPr="00836876">
        <w:rPr>
          <w:rFonts w:asciiTheme="majorHAnsi" w:hAnsiTheme="majorHAnsi" w:cstheme="majorHAnsi"/>
          <w:bCs/>
          <w:iCs/>
          <w:sz w:val="18"/>
          <w:szCs w:val="18"/>
        </w:rPr>
        <w:t>contratante.</w:t>
      </w:r>
      <w:r w:rsidR="001B623C">
        <w:rPr>
          <w:rFonts w:asciiTheme="majorHAnsi" w:hAnsiTheme="majorHAnsi" w:cstheme="majorHAnsi"/>
          <w:bCs/>
          <w:iCs/>
          <w:sz w:val="18"/>
          <w:szCs w:val="18"/>
        </w:rPr>
        <w:t xml:space="preserve"> E</w:t>
      </w:r>
      <w:r w:rsidR="001B623C" w:rsidRPr="001B623C">
        <w:rPr>
          <w:rFonts w:asciiTheme="majorHAnsi" w:hAnsiTheme="majorHAnsi" w:cstheme="majorHAnsi"/>
          <w:bCs/>
          <w:iCs/>
          <w:sz w:val="18"/>
          <w:szCs w:val="18"/>
        </w:rPr>
        <w:t>l contratista podrá subcontratar</w:t>
      </w:r>
      <w:r w:rsidR="001B623C">
        <w:rPr>
          <w:rFonts w:asciiTheme="majorHAnsi" w:hAnsiTheme="majorHAnsi" w:cstheme="majorHAnsi"/>
          <w:bCs/>
          <w:iCs/>
          <w:sz w:val="18"/>
          <w:szCs w:val="18"/>
        </w:rPr>
        <w:t xml:space="preserve"> </w:t>
      </w:r>
      <w:r w:rsidR="001B623C" w:rsidRPr="001B623C">
        <w:rPr>
          <w:rFonts w:asciiTheme="majorHAnsi" w:hAnsiTheme="majorHAnsi" w:cstheme="majorHAnsi"/>
          <w:bCs/>
          <w:iCs/>
          <w:sz w:val="18"/>
          <w:szCs w:val="18"/>
        </w:rPr>
        <w:t>con terceros, registrados y habilitados en el Registro Único de Proveedores, RUP, parte de sus prestaciones, siempre y</w:t>
      </w:r>
      <w:r w:rsidR="001B623C">
        <w:rPr>
          <w:rFonts w:asciiTheme="majorHAnsi" w:hAnsiTheme="majorHAnsi" w:cstheme="majorHAnsi"/>
          <w:bCs/>
          <w:iCs/>
          <w:sz w:val="18"/>
          <w:szCs w:val="18"/>
        </w:rPr>
        <w:t xml:space="preserve"> </w:t>
      </w:r>
      <w:r w:rsidR="001B623C" w:rsidRPr="001B623C">
        <w:rPr>
          <w:rFonts w:asciiTheme="majorHAnsi" w:hAnsiTheme="majorHAnsi" w:cstheme="majorHAnsi"/>
          <w:bCs/>
          <w:iCs/>
          <w:sz w:val="18"/>
          <w:szCs w:val="18"/>
        </w:rPr>
        <w:t>cuando la entidad contratante apruebe por escrito previamente la subcontratación hasta un porcentaje no mayor al 30%</w:t>
      </w:r>
      <w:r w:rsidR="001B623C">
        <w:rPr>
          <w:rFonts w:asciiTheme="majorHAnsi" w:hAnsiTheme="majorHAnsi" w:cstheme="majorHAnsi"/>
          <w:bCs/>
          <w:iCs/>
          <w:sz w:val="18"/>
          <w:szCs w:val="18"/>
        </w:rPr>
        <w:t xml:space="preserve"> </w:t>
      </w:r>
      <w:r w:rsidR="001B623C" w:rsidRPr="001B623C">
        <w:rPr>
          <w:rFonts w:asciiTheme="majorHAnsi" w:hAnsiTheme="majorHAnsi" w:cstheme="majorHAnsi"/>
          <w:bCs/>
          <w:iCs/>
          <w:sz w:val="18"/>
          <w:szCs w:val="18"/>
        </w:rPr>
        <w:t>debidamente justificado</w:t>
      </w:r>
      <w:r w:rsidR="001B623C">
        <w:rPr>
          <w:rFonts w:asciiTheme="majorHAnsi" w:hAnsiTheme="majorHAnsi" w:cstheme="majorHAnsi"/>
          <w:bCs/>
          <w:iCs/>
          <w:sz w:val="18"/>
          <w:szCs w:val="18"/>
        </w:rPr>
        <w:t xml:space="preserve">, </w:t>
      </w:r>
      <w:r w:rsidR="00A245CE">
        <w:rPr>
          <w:rFonts w:asciiTheme="majorHAnsi" w:hAnsiTheme="majorHAnsi" w:cstheme="majorHAnsi"/>
          <w:bCs/>
          <w:iCs/>
          <w:sz w:val="18"/>
          <w:szCs w:val="18"/>
        </w:rPr>
        <w:t>c</w:t>
      </w:r>
      <w:r w:rsidR="00A245CE" w:rsidRPr="00A245CE">
        <w:rPr>
          <w:rFonts w:asciiTheme="majorHAnsi" w:hAnsiTheme="majorHAnsi" w:cstheme="majorHAnsi"/>
          <w:bCs/>
          <w:iCs/>
          <w:sz w:val="18"/>
          <w:szCs w:val="18"/>
        </w:rPr>
        <w:t>on excepción de los contratos de consultoría que prevean la ejecución de servicios de apoyo que</w:t>
      </w:r>
      <w:r w:rsidR="00A245CE">
        <w:rPr>
          <w:rFonts w:asciiTheme="majorHAnsi" w:hAnsiTheme="majorHAnsi" w:cstheme="majorHAnsi"/>
          <w:bCs/>
          <w:iCs/>
          <w:sz w:val="18"/>
          <w:szCs w:val="18"/>
        </w:rPr>
        <w:t xml:space="preserve"> </w:t>
      </w:r>
      <w:r w:rsidR="00A245CE" w:rsidRPr="00A245CE">
        <w:rPr>
          <w:rFonts w:asciiTheme="majorHAnsi" w:hAnsiTheme="majorHAnsi" w:cstheme="majorHAnsi"/>
          <w:bCs/>
          <w:iCs/>
          <w:sz w:val="18"/>
          <w:szCs w:val="18"/>
        </w:rPr>
        <w:t>no puedan ser provistos de manera directa por el consultor, en los cuales se podrán subcontratar, según los porcentajes</w:t>
      </w:r>
      <w:r w:rsidR="00A245CE">
        <w:rPr>
          <w:rFonts w:asciiTheme="majorHAnsi" w:hAnsiTheme="majorHAnsi" w:cstheme="majorHAnsi"/>
          <w:bCs/>
          <w:iCs/>
          <w:sz w:val="18"/>
          <w:szCs w:val="18"/>
        </w:rPr>
        <w:t xml:space="preserve"> </w:t>
      </w:r>
      <w:r w:rsidR="00A245CE" w:rsidRPr="00A245CE">
        <w:rPr>
          <w:rFonts w:asciiTheme="majorHAnsi" w:hAnsiTheme="majorHAnsi" w:cstheme="majorHAnsi"/>
          <w:bCs/>
          <w:iCs/>
          <w:sz w:val="18"/>
          <w:szCs w:val="18"/>
        </w:rPr>
        <w:t>previstos en la negociación, sin que exista límite para ello</w:t>
      </w:r>
      <w:r w:rsidR="00A245CE">
        <w:rPr>
          <w:rFonts w:asciiTheme="majorHAnsi" w:hAnsiTheme="majorHAnsi" w:cstheme="majorHAnsi"/>
          <w:bCs/>
          <w:iCs/>
          <w:sz w:val="18"/>
          <w:szCs w:val="18"/>
        </w:rPr>
        <w:t xml:space="preserve">, </w:t>
      </w:r>
      <w:r w:rsidR="001B623C">
        <w:rPr>
          <w:rFonts w:asciiTheme="majorHAnsi" w:hAnsiTheme="majorHAnsi" w:cstheme="majorHAnsi"/>
          <w:bCs/>
          <w:iCs/>
          <w:sz w:val="18"/>
          <w:szCs w:val="18"/>
        </w:rPr>
        <w:t>en concordancia con el Art. 266 del RLOSNCP.</w:t>
      </w:r>
    </w:p>
    <w:p w14:paraId="08070081" w14:textId="77777777" w:rsidR="00BE6310" w:rsidRPr="00244C94" w:rsidRDefault="00BE6310" w:rsidP="00BE6310">
      <w:pPr>
        <w:rPr>
          <w:rFonts w:asciiTheme="majorHAnsi" w:hAnsiTheme="majorHAnsi" w:cstheme="majorHAnsi"/>
          <w:b/>
          <w:lang w:val="es-EC"/>
        </w:rPr>
      </w:pPr>
    </w:p>
    <w:p w14:paraId="511F7A1D" w14:textId="77777777" w:rsidR="002D3FBF" w:rsidRPr="00244C94" w:rsidRDefault="002D3FBF" w:rsidP="00F973BC">
      <w:pPr>
        <w:pStyle w:val="Prrafodelista"/>
        <w:numPr>
          <w:ilvl w:val="1"/>
          <w:numId w:val="1"/>
        </w:numPr>
        <w:ind w:left="0"/>
        <w:rPr>
          <w:rFonts w:asciiTheme="majorHAnsi" w:hAnsiTheme="majorHAnsi" w:cstheme="majorHAnsi"/>
          <w:b/>
        </w:rPr>
      </w:pPr>
      <w:r w:rsidRPr="00244C94">
        <w:rPr>
          <w:rFonts w:asciiTheme="majorHAnsi" w:hAnsiTheme="majorHAnsi" w:cstheme="majorHAnsi"/>
          <w:b/>
        </w:rPr>
        <w:t xml:space="preserve"> EXPERIENCIA MÍNIMA DEL PERSONAL TÉCNICO (en caso de requerirse)</w:t>
      </w:r>
    </w:p>
    <w:p w14:paraId="0E577ED2" w14:textId="77777777" w:rsidR="0023320A" w:rsidRDefault="0023320A" w:rsidP="00244C94">
      <w:pPr>
        <w:rPr>
          <w:rFonts w:asciiTheme="majorHAnsi" w:hAnsiTheme="majorHAnsi" w:cstheme="majorHAnsi"/>
          <w:bCs/>
          <w:i/>
          <w:color w:val="548DD4" w:themeColor="text2" w:themeTint="99"/>
          <w:sz w:val="18"/>
          <w:szCs w:val="18"/>
        </w:rPr>
      </w:pPr>
    </w:p>
    <w:p w14:paraId="15BC402A" w14:textId="45093C34" w:rsidR="00E35D22" w:rsidRPr="0099657E" w:rsidRDefault="00E35D22" w:rsidP="00244C94">
      <w:pPr>
        <w:rPr>
          <w:rFonts w:asciiTheme="majorHAnsi" w:hAnsiTheme="majorHAnsi" w:cstheme="majorHAnsi"/>
          <w:bCs/>
          <w:i/>
          <w:color w:val="548DD4" w:themeColor="text2" w:themeTint="99"/>
          <w:sz w:val="18"/>
          <w:szCs w:val="18"/>
        </w:rPr>
      </w:pPr>
      <w:r w:rsidRPr="0099657E">
        <w:rPr>
          <w:rFonts w:asciiTheme="majorHAnsi" w:hAnsiTheme="majorHAnsi" w:cstheme="majorHAnsi"/>
          <w:bCs/>
          <w:i/>
          <w:color w:val="548DD4" w:themeColor="text2" w:themeTint="99"/>
          <w:sz w:val="18"/>
          <w:szCs w:val="18"/>
        </w:rPr>
        <w:lastRenderedPageBreak/>
        <w:t>De utilizarse, la Entidad Contratante deberá definir cuál es la experiencia que cada uno de los miembros del personal técnico mínimo deberá acreditar como mínimo, ya sea en años, número o monto de proyectos o procesos de contratación en los que haya participado.</w:t>
      </w:r>
      <w:r w:rsidR="00495FC1" w:rsidRPr="0099657E">
        <w:rPr>
          <w:rFonts w:asciiTheme="majorHAnsi" w:hAnsiTheme="majorHAnsi" w:cstheme="majorHAnsi"/>
          <w:bCs/>
          <w:i/>
          <w:color w:val="548DD4" w:themeColor="text2" w:themeTint="99"/>
          <w:sz w:val="18"/>
          <w:szCs w:val="18"/>
        </w:rPr>
        <w:t xml:space="preserve"> </w:t>
      </w:r>
      <w:r w:rsidR="00E05FC8" w:rsidRPr="0099657E">
        <w:rPr>
          <w:rFonts w:asciiTheme="majorHAnsi" w:hAnsiTheme="majorHAnsi" w:cstheme="majorHAnsi"/>
          <w:bCs/>
          <w:i/>
          <w:color w:val="548DD4" w:themeColor="text2" w:themeTint="99"/>
          <w:sz w:val="18"/>
          <w:szCs w:val="18"/>
        </w:rPr>
        <w:t xml:space="preserve"> </w:t>
      </w:r>
      <w:r w:rsidRPr="0099657E">
        <w:rPr>
          <w:rFonts w:asciiTheme="majorHAnsi" w:hAnsiTheme="majorHAnsi" w:cstheme="majorHAnsi"/>
          <w:bCs/>
          <w:i/>
          <w:color w:val="548DD4" w:themeColor="text2" w:themeTint="99"/>
          <w:sz w:val="18"/>
          <w:szCs w:val="18"/>
        </w:rPr>
        <w:t>Se reconocerá la experiencia adquirida en relación de dependencia, si el certificado emitido por el contratista o el representante legal de la Entidad Contratante demuestra su participación efectiva, como empleado privado o servidor público.</w:t>
      </w:r>
      <w:r w:rsidR="0099657E">
        <w:rPr>
          <w:rFonts w:asciiTheme="majorHAnsi" w:hAnsiTheme="majorHAnsi" w:cstheme="majorHAnsi"/>
          <w:bCs/>
          <w:i/>
          <w:color w:val="548DD4" w:themeColor="text2" w:themeTint="99"/>
          <w:sz w:val="18"/>
          <w:szCs w:val="18"/>
        </w:rPr>
        <w:t xml:space="preserve"> </w:t>
      </w:r>
      <w:r w:rsidRPr="0099657E">
        <w:rPr>
          <w:rFonts w:asciiTheme="majorHAnsi" w:hAnsiTheme="majorHAnsi" w:cstheme="majorHAnsi"/>
          <w:bCs/>
          <w:i/>
          <w:color w:val="548DD4" w:themeColor="text2" w:themeTint="99"/>
          <w:sz w:val="18"/>
          <w:szCs w:val="18"/>
        </w:rPr>
        <w:t xml:space="preserve">Para cada caso ha de establecerse el instrumento o medio por el que se comprobará la experiencia adquirida. </w:t>
      </w:r>
    </w:p>
    <w:p w14:paraId="71F658F5" w14:textId="77777777" w:rsidR="00E35D22" w:rsidRPr="00244C94" w:rsidRDefault="00E35D22" w:rsidP="00244C94">
      <w:pPr>
        <w:contextualSpacing/>
        <w:rPr>
          <w:rFonts w:asciiTheme="majorHAnsi" w:hAnsiTheme="majorHAnsi" w:cstheme="majorHAnsi"/>
          <w:color w:val="808080"/>
        </w:rPr>
      </w:pPr>
    </w:p>
    <w:tbl>
      <w:tblPr>
        <w:tblW w:w="9639" w:type="dxa"/>
        <w:tblInd w:w="-497" w:type="dxa"/>
        <w:tblLayout w:type="fixed"/>
        <w:tblCellMar>
          <w:left w:w="70" w:type="dxa"/>
          <w:right w:w="70" w:type="dxa"/>
        </w:tblCellMar>
        <w:tblLook w:val="0000" w:firstRow="0" w:lastRow="0" w:firstColumn="0" w:lastColumn="0" w:noHBand="0" w:noVBand="0"/>
      </w:tblPr>
      <w:tblGrid>
        <w:gridCol w:w="709"/>
        <w:gridCol w:w="1447"/>
        <w:gridCol w:w="1236"/>
        <w:gridCol w:w="1258"/>
        <w:gridCol w:w="1587"/>
        <w:gridCol w:w="1560"/>
        <w:gridCol w:w="1842"/>
      </w:tblGrid>
      <w:tr w:rsidR="00E35D22" w:rsidRPr="00BC751A" w14:paraId="30D0FC3D" w14:textId="77777777" w:rsidTr="00D9247A">
        <w:trPr>
          <w:trHeight w:val="468"/>
        </w:trPr>
        <w:tc>
          <w:tcPr>
            <w:tcW w:w="709" w:type="dxa"/>
            <w:tcBorders>
              <w:top w:val="single" w:sz="4" w:space="0" w:color="auto"/>
              <w:left w:val="single" w:sz="4" w:space="0" w:color="auto"/>
              <w:bottom w:val="single" w:sz="4" w:space="0" w:color="auto"/>
              <w:right w:val="single" w:sz="4" w:space="0" w:color="auto"/>
            </w:tcBorders>
            <w:vAlign w:val="center"/>
          </w:tcPr>
          <w:p w14:paraId="12BF96B5" w14:textId="77777777" w:rsidR="00E35D22" w:rsidRPr="00BC751A" w:rsidRDefault="00E35D22" w:rsidP="00244C94">
            <w:pPr>
              <w:jc w:val="center"/>
              <w:rPr>
                <w:rFonts w:asciiTheme="majorHAnsi" w:hAnsiTheme="majorHAnsi" w:cstheme="majorHAnsi"/>
                <w:b/>
                <w:bCs/>
                <w:color w:val="000000"/>
                <w:sz w:val="16"/>
                <w:lang w:val="es-EC" w:eastAsia="es-EC"/>
              </w:rPr>
            </w:pPr>
            <w:r w:rsidRPr="00BC751A">
              <w:rPr>
                <w:rFonts w:asciiTheme="majorHAnsi" w:hAnsiTheme="majorHAnsi" w:cstheme="majorHAnsi"/>
                <w:b/>
                <w:bCs/>
                <w:color w:val="000000"/>
                <w:sz w:val="16"/>
                <w:lang w:val="es-EC" w:eastAsia="es-EC"/>
              </w:rPr>
              <w:t>Nro.</w:t>
            </w:r>
          </w:p>
        </w:tc>
        <w:tc>
          <w:tcPr>
            <w:tcW w:w="1447" w:type="dxa"/>
            <w:tcBorders>
              <w:top w:val="single" w:sz="4" w:space="0" w:color="auto"/>
              <w:left w:val="nil"/>
              <w:bottom w:val="single" w:sz="4" w:space="0" w:color="auto"/>
              <w:right w:val="single" w:sz="4" w:space="0" w:color="auto"/>
            </w:tcBorders>
            <w:vAlign w:val="center"/>
          </w:tcPr>
          <w:p w14:paraId="5B056037" w14:textId="77777777" w:rsidR="00E35D22" w:rsidRPr="00BC751A" w:rsidRDefault="00E35D22" w:rsidP="00244C94">
            <w:pPr>
              <w:jc w:val="center"/>
              <w:rPr>
                <w:rFonts w:asciiTheme="majorHAnsi" w:hAnsiTheme="majorHAnsi" w:cstheme="majorHAnsi"/>
                <w:b/>
                <w:bCs/>
                <w:color w:val="000000"/>
                <w:sz w:val="16"/>
                <w:lang w:val="es-EC" w:eastAsia="es-EC"/>
              </w:rPr>
            </w:pPr>
            <w:r w:rsidRPr="00BC751A">
              <w:rPr>
                <w:rFonts w:asciiTheme="majorHAnsi" w:hAnsiTheme="majorHAnsi" w:cstheme="majorHAnsi"/>
                <w:b/>
                <w:bCs/>
                <w:color w:val="000000"/>
                <w:sz w:val="16"/>
                <w:lang w:eastAsia="es-EC"/>
              </w:rPr>
              <w:t xml:space="preserve"> </w:t>
            </w:r>
            <w:r w:rsidRPr="00BC751A">
              <w:rPr>
                <w:rFonts w:asciiTheme="majorHAnsi" w:hAnsiTheme="majorHAnsi" w:cstheme="majorHAnsi"/>
                <w:b/>
                <w:bCs/>
                <w:color w:val="000000"/>
                <w:sz w:val="16"/>
                <w:lang w:val="es-EC" w:eastAsia="es-EC"/>
              </w:rPr>
              <w:t>Función</w:t>
            </w:r>
          </w:p>
        </w:tc>
        <w:tc>
          <w:tcPr>
            <w:tcW w:w="1236" w:type="dxa"/>
            <w:tcBorders>
              <w:top w:val="single" w:sz="4" w:space="0" w:color="auto"/>
              <w:left w:val="nil"/>
              <w:bottom w:val="single" w:sz="4" w:space="0" w:color="auto"/>
              <w:right w:val="single" w:sz="4" w:space="0" w:color="auto"/>
            </w:tcBorders>
            <w:vAlign w:val="center"/>
          </w:tcPr>
          <w:p w14:paraId="7848FC3D" w14:textId="77777777" w:rsidR="00E35D22" w:rsidRPr="00BC751A" w:rsidRDefault="00E35D22" w:rsidP="00244C94">
            <w:pPr>
              <w:jc w:val="center"/>
              <w:rPr>
                <w:rFonts w:asciiTheme="majorHAnsi" w:hAnsiTheme="majorHAnsi" w:cstheme="majorHAnsi"/>
                <w:b/>
                <w:color w:val="000000"/>
                <w:sz w:val="16"/>
                <w:lang w:val="es-EC" w:eastAsia="es-EC"/>
              </w:rPr>
            </w:pPr>
            <w:r w:rsidRPr="00BC751A">
              <w:rPr>
                <w:rFonts w:asciiTheme="majorHAnsi" w:hAnsiTheme="majorHAnsi" w:cstheme="majorHAnsi"/>
                <w:b/>
                <w:color w:val="000000"/>
                <w:sz w:val="16"/>
                <w:lang w:val="es-EC" w:eastAsia="es-EC"/>
              </w:rPr>
              <w:t>Descripción</w:t>
            </w:r>
            <w:r w:rsidRPr="00BC751A">
              <w:rPr>
                <w:rFonts w:asciiTheme="majorHAnsi" w:hAnsiTheme="majorHAnsi" w:cstheme="majorHAnsi"/>
                <w:b/>
                <w:color w:val="000000"/>
                <w:sz w:val="16"/>
                <w:lang w:eastAsia="es-EC"/>
              </w:rPr>
              <w:t xml:space="preserve"> </w:t>
            </w:r>
          </w:p>
        </w:tc>
        <w:tc>
          <w:tcPr>
            <w:tcW w:w="1258" w:type="dxa"/>
            <w:tcBorders>
              <w:top w:val="single" w:sz="4" w:space="0" w:color="auto"/>
              <w:left w:val="nil"/>
              <w:bottom w:val="single" w:sz="4" w:space="0" w:color="auto"/>
              <w:right w:val="single" w:sz="4" w:space="0" w:color="auto"/>
            </w:tcBorders>
            <w:vAlign w:val="center"/>
          </w:tcPr>
          <w:p w14:paraId="23019D55" w14:textId="77777777" w:rsidR="00E35D22" w:rsidRPr="00BC751A" w:rsidRDefault="00E35D22" w:rsidP="00244C94">
            <w:pPr>
              <w:jc w:val="center"/>
              <w:rPr>
                <w:rFonts w:asciiTheme="majorHAnsi" w:hAnsiTheme="majorHAnsi" w:cstheme="majorHAnsi"/>
                <w:b/>
                <w:color w:val="000000"/>
                <w:sz w:val="16"/>
                <w:lang w:val="es-EC" w:eastAsia="es-EC"/>
              </w:rPr>
            </w:pPr>
            <w:r w:rsidRPr="00BC751A">
              <w:rPr>
                <w:rFonts w:asciiTheme="majorHAnsi" w:hAnsiTheme="majorHAnsi" w:cstheme="majorHAnsi"/>
                <w:b/>
                <w:color w:val="000000"/>
                <w:sz w:val="16"/>
                <w:lang w:val="es-EC" w:eastAsia="es-EC"/>
              </w:rPr>
              <w:t>Tiempo</w:t>
            </w:r>
            <w:r w:rsidRPr="00BC751A">
              <w:rPr>
                <w:rFonts w:asciiTheme="majorHAnsi" w:hAnsiTheme="majorHAnsi" w:cstheme="majorHAnsi"/>
                <w:b/>
                <w:color w:val="000000"/>
                <w:sz w:val="16"/>
                <w:lang w:eastAsia="es-EC"/>
              </w:rPr>
              <w:t xml:space="preserve"> </w:t>
            </w:r>
            <w:r w:rsidRPr="00BC751A">
              <w:rPr>
                <w:rFonts w:asciiTheme="majorHAnsi" w:hAnsiTheme="majorHAnsi" w:cstheme="majorHAnsi"/>
                <w:b/>
                <w:color w:val="000000"/>
                <w:sz w:val="16"/>
                <w:lang w:val="es-EC" w:eastAsia="es-EC"/>
              </w:rPr>
              <w:t>mínimo</w:t>
            </w:r>
          </w:p>
        </w:tc>
        <w:tc>
          <w:tcPr>
            <w:tcW w:w="1587" w:type="dxa"/>
            <w:tcBorders>
              <w:top w:val="single" w:sz="4" w:space="0" w:color="auto"/>
              <w:left w:val="nil"/>
              <w:bottom w:val="single" w:sz="4" w:space="0" w:color="auto"/>
              <w:right w:val="single" w:sz="4" w:space="0" w:color="auto"/>
            </w:tcBorders>
            <w:vAlign w:val="center"/>
          </w:tcPr>
          <w:p w14:paraId="0FFD9262" w14:textId="77777777" w:rsidR="00E35D22" w:rsidRPr="00BC751A" w:rsidRDefault="00E35D22" w:rsidP="00244C94">
            <w:pPr>
              <w:jc w:val="center"/>
              <w:rPr>
                <w:rFonts w:asciiTheme="majorHAnsi" w:hAnsiTheme="majorHAnsi" w:cstheme="majorHAnsi"/>
                <w:b/>
                <w:color w:val="808080"/>
                <w:sz w:val="16"/>
                <w:lang w:val="es-EC" w:eastAsia="es-EC"/>
              </w:rPr>
            </w:pPr>
            <w:r w:rsidRPr="00BC751A">
              <w:rPr>
                <w:rFonts w:asciiTheme="majorHAnsi" w:hAnsiTheme="majorHAnsi" w:cstheme="majorHAnsi"/>
                <w:b/>
                <w:color w:val="808080"/>
                <w:sz w:val="16"/>
                <w:lang w:val="es-EC" w:eastAsia="es-EC"/>
              </w:rPr>
              <w:t>Número de Proyectos</w:t>
            </w:r>
          </w:p>
          <w:p w14:paraId="0DE57E8A" w14:textId="06B362EA" w:rsidR="00E35D22" w:rsidRPr="00BC751A" w:rsidRDefault="00E35D22" w:rsidP="00244C94">
            <w:pPr>
              <w:jc w:val="center"/>
              <w:rPr>
                <w:rFonts w:asciiTheme="majorHAnsi" w:hAnsiTheme="majorHAnsi" w:cstheme="majorHAnsi"/>
                <w:b/>
                <w:color w:val="808080"/>
                <w:sz w:val="16"/>
                <w:lang w:val="es-EC" w:eastAsia="es-EC"/>
              </w:rPr>
            </w:pPr>
            <w:r w:rsidRPr="00BC751A">
              <w:rPr>
                <w:rFonts w:asciiTheme="majorHAnsi" w:hAnsiTheme="majorHAnsi" w:cstheme="majorHAnsi"/>
                <w:b/>
                <w:color w:val="808080"/>
                <w:sz w:val="16"/>
                <w:lang w:val="es-EC" w:eastAsia="es-EC"/>
              </w:rPr>
              <w:t>(de ser necesario)</w:t>
            </w:r>
          </w:p>
        </w:tc>
        <w:tc>
          <w:tcPr>
            <w:tcW w:w="1560" w:type="dxa"/>
            <w:tcBorders>
              <w:top w:val="single" w:sz="4" w:space="0" w:color="auto"/>
              <w:left w:val="nil"/>
              <w:bottom w:val="single" w:sz="4" w:space="0" w:color="auto"/>
              <w:right w:val="single" w:sz="4" w:space="0" w:color="auto"/>
            </w:tcBorders>
            <w:vAlign w:val="center"/>
          </w:tcPr>
          <w:p w14:paraId="38342BCE" w14:textId="77777777" w:rsidR="00E35D22" w:rsidRPr="00BC751A" w:rsidRDefault="00E35D22" w:rsidP="00244C94">
            <w:pPr>
              <w:jc w:val="center"/>
              <w:rPr>
                <w:rFonts w:asciiTheme="majorHAnsi" w:hAnsiTheme="majorHAnsi" w:cstheme="majorHAnsi"/>
                <w:b/>
                <w:color w:val="808080"/>
                <w:sz w:val="16"/>
                <w:lang w:val="es-EC" w:eastAsia="es-EC"/>
              </w:rPr>
            </w:pPr>
            <w:r w:rsidRPr="00BC751A">
              <w:rPr>
                <w:rFonts w:asciiTheme="majorHAnsi" w:hAnsiTheme="majorHAnsi" w:cstheme="majorHAnsi"/>
                <w:b/>
                <w:color w:val="808080"/>
                <w:sz w:val="16"/>
                <w:lang w:val="es-EC" w:eastAsia="es-EC"/>
              </w:rPr>
              <w:t>Monto de Proyectos (de ser necesario)</w:t>
            </w:r>
          </w:p>
        </w:tc>
        <w:tc>
          <w:tcPr>
            <w:tcW w:w="1842" w:type="dxa"/>
            <w:tcBorders>
              <w:top w:val="single" w:sz="4" w:space="0" w:color="auto"/>
              <w:left w:val="nil"/>
              <w:bottom w:val="single" w:sz="4" w:space="0" w:color="auto"/>
              <w:right w:val="single" w:sz="4" w:space="0" w:color="auto"/>
            </w:tcBorders>
            <w:vAlign w:val="center"/>
          </w:tcPr>
          <w:p w14:paraId="4481561A" w14:textId="77777777" w:rsidR="00E35D22" w:rsidRPr="00BC751A" w:rsidRDefault="00E35D22" w:rsidP="00244C94">
            <w:pPr>
              <w:jc w:val="center"/>
              <w:rPr>
                <w:rFonts w:asciiTheme="majorHAnsi" w:hAnsiTheme="majorHAnsi" w:cstheme="majorHAnsi"/>
                <w:b/>
                <w:color w:val="000000"/>
                <w:sz w:val="16"/>
                <w:lang w:val="es-EC" w:eastAsia="es-EC"/>
              </w:rPr>
            </w:pPr>
            <w:r w:rsidRPr="00BC751A">
              <w:rPr>
                <w:rFonts w:asciiTheme="majorHAnsi" w:hAnsiTheme="majorHAnsi" w:cstheme="majorHAnsi"/>
                <w:b/>
                <w:color w:val="000000"/>
                <w:sz w:val="16"/>
                <w:lang w:val="es-EC" w:eastAsia="es-EC"/>
              </w:rPr>
              <w:t>Fuente o medio de verificación</w:t>
            </w:r>
          </w:p>
        </w:tc>
      </w:tr>
      <w:tr w:rsidR="00E35D22" w:rsidRPr="00BC751A" w14:paraId="077C162B" w14:textId="77777777" w:rsidTr="00D9247A">
        <w:trPr>
          <w:trHeight w:val="251"/>
        </w:trPr>
        <w:tc>
          <w:tcPr>
            <w:tcW w:w="709" w:type="dxa"/>
            <w:tcBorders>
              <w:top w:val="nil"/>
              <w:left w:val="single" w:sz="4" w:space="0" w:color="auto"/>
              <w:bottom w:val="single" w:sz="4" w:space="0" w:color="auto"/>
              <w:right w:val="single" w:sz="4" w:space="0" w:color="auto"/>
            </w:tcBorders>
            <w:vAlign w:val="center"/>
          </w:tcPr>
          <w:p w14:paraId="5C696D00" w14:textId="77777777" w:rsidR="00E35D22" w:rsidRPr="00BC751A" w:rsidRDefault="00E35D22" w:rsidP="00244C94">
            <w:pPr>
              <w:jc w:val="center"/>
              <w:rPr>
                <w:rFonts w:asciiTheme="majorHAnsi" w:hAnsiTheme="majorHAnsi" w:cstheme="majorHAnsi"/>
                <w:color w:val="000000"/>
                <w:sz w:val="16"/>
                <w:lang w:val="es-EC" w:eastAsia="es-EC"/>
              </w:rPr>
            </w:pPr>
            <w:r w:rsidRPr="00BC751A">
              <w:rPr>
                <w:rFonts w:asciiTheme="majorHAnsi" w:hAnsiTheme="majorHAnsi" w:cstheme="majorHAnsi"/>
                <w:color w:val="000000"/>
                <w:sz w:val="16"/>
                <w:lang w:val="es-EC" w:eastAsia="es-EC"/>
              </w:rPr>
              <w:t>1</w:t>
            </w:r>
          </w:p>
        </w:tc>
        <w:tc>
          <w:tcPr>
            <w:tcW w:w="1447" w:type="dxa"/>
            <w:tcBorders>
              <w:top w:val="nil"/>
              <w:left w:val="nil"/>
              <w:bottom w:val="single" w:sz="4" w:space="0" w:color="auto"/>
              <w:right w:val="single" w:sz="4" w:space="0" w:color="auto"/>
            </w:tcBorders>
          </w:tcPr>
          <w:p w14:paraId="4DB1CD35" w14:textId="77777777" w:rsidR="003F20DB" w:rsidRPr="003F20DB" w:rsidRDefault="003F20DB" w:rsidP="003F20DB">
            <w:pPr>
              <w:rPr>
                <w:rFonts w:asciiTheme="majorHAnsi" w:hAnsiTheme="majorHAnsi" w:cstheme="majorHAnsi"/>
                <w:bCs/>
                <w:i/>
                <w:color w:val="548DD4" w:themeColor="text2" w:themeTint="99"/>
                <w:sz w:val="18"/>
                <w:szCs w:val="18"/>
              </w:rPr>
            </w:pPr>
            <w:r w:rsidRPr="003F20DB">
              <w:rPr>
                <w:rFonts w:asciiTheme="majorHAnsi" w:hAnsiTheme="majorHAnsi" w:cstheme="majorHAnsi"/>
                <w:bCs/>
                <w:i/>
                <w:color w:val="548DD4" w:themeColor="text2" w:themeTint="99"/>
                <w:sz w:val="18"/>
                <w:szCs w:val="18"/>
              </w:rPr>
              <w:t xml:space="preserve">Cargo o Función a realizar. Ejemplo: </w:t>
            </w:r>
            <w:proofErr w:type="gramStart"/>
            <w:r w:rsidRPr="003F20DB">
              <w:rPr>
                <w:rFonts w:asciiTheme="majorHAnsi" w:hAnsiTheme="majorHAnsi" w:cstheme="majorHAnsi"/>
                <w:bCs/>
                <w:i/>
                <w:color w:val="548DD4" w:themeColor="text2" w:themeTint="99"/>
                <w:sz w:val="18"/>
                <w:szCs w:val="18"/>
              </w:rPr>
              <w:t>Jefe</w:t>
            </w:r>
            <w:proofErr w:type="gramEnd"/>
            <w:r w:rsidRPr="003F20DB">
              <w:rPr>
                <w:rFonts w:asciiTheme="majorHAnsi" w:hAnsiTheme="majorHAnsi" w:cstheme="majorHAnsi"/>
                <w:bCs/>
                <w:i/>
                <w:color w:val="548DD4" w:themeColor="text2" w:themeTint="99"/>
                <w:sz w:val="18"/>
                <w:szCs w:val="18"/>
              </w:rPr>
              <w:t xml:space="preserve"> de Proyecto, Programador,</w:t>
            </w:r>
          </w:p>
          <w:p w14:paraId="538785B8" w14:textId="391A3BDA" w:rsidR="00E35D22" w:rsidRPr="003F20DB" w:rsidRDefault="003F20DB" w:rsidP="003F20DB">
            <w:pPr>
              <w:rPr>
                <w:rFonts w:asciiTheme="majorHAnsi" w:hAnsiTheme="majorHAnsi" w:cstheme="majorHAnsi"/>
                <w:bCs/>
                <w:i/>
                <w:color w:val="548DD4" w:themeColor="text2" w:themeTint="99"/>
                <w:sz w:val="18"/>
                <w:szCs w:val="18"/>
              </w:rPr>
            </w:pPr>
            <w:r w:rsidRPr="003F20DB">
              <w:rPr>
                <w:rFonts w:asciiTheme="majorHAnsi" w:hAnsiTheme="majorHAnsi" w:cstheme="majorHAnsi"/>
                <w:bCs/>
                <w:i/>
                <w:color w:val="548DD4" w:themeColor="text2" w:themeTint="99"/>
                <w:sz w:val="18"/>
                <w:szCs w:val="18"/>
              </w:rPr>
              <w:t xml:space="preserve">Administrador de plataforma, Operador, </w:t>
            </w:r>
            <w:proofErr w:type="spellStart"/>
            <w:r w:rsidRPr="003F20DB">
              <w:rPr>
                <w:rFonts w:asciiTheme="majorHAnsi" w:hAnsiTheme="majorHAnsi" w:cstheme="majorHAnsi"/>
                <w:bCs/>
                <w:i/>
                <w:color w:val="548DD4" w:themeColor="text2" w:themeTint="99"/>
                <w:sz w:val="18"/>
                <w:szCs w:val="18"/>
              </w:rPr>
              <w:t>etc</w:t>
            </w:r>
            <w:proofErr w:type="spellEnd"/>
            <w:r w:rsidRPr="003F20DB">
              <w:rPr>
                <w:rFonts w:asciiTheme="majorHAnsi" w:hAnsiTheme="majorHAnsi" w:cstheme="majorHAnsi"/>
                <w:bCs/>
                <w:i/>
                <w:color w:val="548DD4" w:themeColor="text2" w:themeTint="99"/>
                <w:sz w:val="18"/>
                <w:szCs w:val="18"/>
              </w:rPr>
              <w:t>…</w:t>
            </w:r>
          </w:p>
        </w:tc>
        <w:tc>
          <w:tcPr>
            <w:tcW w:w="1236" w:type="dxa"/>
            <w:tcBorders>
              <w:top w:val="nil"/>
              <w:left w:val="nil"/>
              <w:bottom w:val="single" w:sz="4" w:space="0" w:color="auto"/>
              <w:right w:val="single" w:sz="4" w:space="0" w:color="auto"/>
            </w:tcBorders>
          </w:tcPr>
          <w:p w14:paraId="1121D331" w14:textId="61EBAECB" w:rsidR="00E35D22" w:rsidRPr="003F20DB" w:rsidRDefault="003F20DB" w:rsidP="00244C94">
            <w:pPr>
              <w:rPr>
                <w:rFonts w:asciiTheme="majorHAnsi" w:hAnsiTheme="majorHAnsi" w:cstheme="majorHAnsi"/>
                <w:bCs/>
                <w:i/>
                <w:color w:val="548DD4" w:themeColor="text2" w:themeTint="99"/>
                <w:sz w:val="18"/>
                <w:szCs w:val="18"/>
              </w:rPr>
            </w:pPr>
            <w:r w:rsidRPr="003F20DB">
              <w:rPr>
                <w:rFonts w:asciiTheme="majorHAnsi" w:hAnsiTheme="majorHAnsi" w:cstheme="majorHAnsi"/>
                <w:bCs/>
                <w:i/>
                <w:color w:val="548DD4" w:themeColor="text2" w:themeTint="99"/>
                <w:sz w:val="18"/>
                <w:szCs w:val="18"/>
              </w:rPr>
              <w:t>Descripción de la Experiencia Requerida para la adquisición del bien y su medio de verificación.</w:t>
            </w:r>
          </w:p>
        </w:tc>
        <w:tc>
          <w:tcPr>
            <w:tcW w:w="1258" w:type="dxa"/>
            <w:tcBorders>
              <w:top w:val="nil"/>
              <w:left w:val="nil"/>
              <w:bottom w:val="single" w:sz="4" w:space="0" w:color="auto"/>
              <w:right w:val="single" w:sz="4" w:space="0" w:color="auto"/>
            </w:tcBorders>
          </w:tcPr>
          <w:p w14:paraId="59AFAF21" w14:textId="2407D4E0" w:rsidR="00E35D22" w:rsidRPr="003F20DB" w:rsidRDefault="003F20DB" w:rsidP="00244C94">
            <w:pPr>
              <w:rPr>
                <w:rFonts w:asciiTheme="majorHAnsi" w:hAnsiTheme="majorHAnsi" w:cstheme="majorHAnsi"/>
                <w:bCs/>
                <w:i/>
                <w:color w:val="548DD4" w:themeColor="text2" w:themeTint="99"/>
                <w:sz w:val="18"/>
                <w:szCs w:val="18"/>
              </w:rPr>
            </w:pPr>
            <w:r w:rsidRPr="003F20DB">
              <w:rPr>
                <w:rFonts w:asciiTheme="majorHAnsi" w:hAnsiTheme="majorHAnsi" w:cstheme="majorHAnsi"/>
                <w:bCs/>
                <w:i/>
                <w:color w:val="548DD4" w:themeColor="text2" w:themeTint="99"/>
                <w:sz w:val="18"/>
                <w:szCs w:val="18"/>
              </w:rPr>
              <w:t>Indicar el tiempo de experiencia requerido en horas/ días/ meses/ años</w:t>
            </w:r>
          </w:p>
        </w:tc>
        <w:tc>
          <w:tcPr>
            <w:tcW w:w="1587" w:type="dxa"/>
            <w:tcBorders>
              <w:top w:val="nil"/>
              <w:left w:val="nil"/>
              <w:bottom w:val="single" w:sz="4" w:space="0" w:color="auto"/>
              <w:right w:val="single" w:sz="4" w:space="0" w:color="auto"/>
            </w:tcBorders>
          </w:tcPr>
          <w:p w14:paraId="43DE64E6" w14:textId="1E0DC0D6" w:rsidR="00E35D22" w:rsidRPr="003F20DB" w:rsidRDefault="003F20DB" w:rsidP="00244C94">
            <w:pPr>
              <w:rPr>
                <w:rFonts w:asciiTheme="majorHAnsi" w:hAnsiTheme="majorHAnsi" w:cstheme="majorHAnsi"/>
                <w:bCs/>
                <w:i/>
                <w:color w:val="548DD4" w:themeColor="text2" w:themeTint="99"/>
                <w:sz w:val="18"/>
                <w:szCs w:val="18"/>
              </w:rPr>
            </w:pPr>
            <w:r w:rsidRPr="003F20DB">
              <w:rPr>
                <w:rFonts w:asciiTheme="majorHAnsi" w:hAnsiTheme="majorHAnsi" w:cstheme="majorHAnsi"/>
                <w:bCs/>
                <w:i/>
                <w:color w:val="548DD4" w:themeColor="text2" w:themeTint="99"/>
                <w:sz w:val="18"/>
                <w:szCs w:val="18"/>
              </w:rPr>
              <w:t>De evaluarse por número de proyectos se indicará la cantidad de proyectos, caso contrario se registrará N/A</w:t>
            </w:r>
          </w:p>
        </w:tc>
        <w:tc>
          <w:tcPr>
            <w:tcW w:w="1560" w:type="dxa"/>
            <w:tcBorders>
              <w:top w:val="nil"/>
              <w:left w:val="nil"/>
              <w:bottom w:val="single" w:sz="4" w:space="0" w:color="auto"/>
              <w:right w:val="single" w:sz="4" w:space="0" w:color="auto"/>
            </w:tcBorders>
          </w:tcPr>
          <w:p w14:paraId="45D19236" w14:textId="3F177B5B" w:rsidR="00E35D22" w:rsidRPr="003F20DB" w:rsidRDefault="003F20DB" w:rsidP="00244C94">
            <w:pPr>
              <w:rPr>
                <w:rFonts w:asciiTheme="majorHAnsi" w:hAnsiTheme="majorHAnsi" w:cstheme="majorHAnsi"/>
                <w:bCs/>
                <w:i/>
                <w:color w:val="548DD4" w:themeColor="text2" w:themeTint="99"/>
                <w:sz w:val="18"/>
                <w:szCs w:val="18"/>
              </w:rPr>
            </w:pPr>
            <w:r w:rsidRPr="003F20DB">
              <w:rPr>
                <w:rFonts w:asciiTheme="majorHAnsi" w:hAnsiTheme="majorHAnsi" w:cstheme="majorHAnsi"/>
                <w:bCs/>
                <w:i/>
                <w:color w:val="548DD4" w:themeColor="text2" w:themeTint="99"/>
                <w:sz w:val="18"/>
                <w:szCs w:val="18"/>
              </w:rPr>
              <w:t>De evaluarse por número de proyectos se indicará el monto de cada proyecto, caso contrario se registrará N/A</w:t>
            </w:r>
          </w:p>
        </w:tc>
        <w:tc>
          <w:tcPr>
            <w:tcW w:w="1842" w:type="dxa"/>
            <w:tcBorders>
              <w:top w:val="nil"/>
              <w:left w:val="nil"/>
              <w:bottom w:val="single" w:sz="4" w:space="0" w:color="auto"/>
              <w:right w:val="single" w:sz="4" w:space="0" w:color="auto"/>
            </w:tcBorders>
          </w:tcPr>
          <w:p w14:paraId="13E30679" w14:textId="7963A484" w:rsidR="00E35D22" w:rsidRPr="003F20DB" w:rsidRDefault="003F20DB" w:rsidP="00244C94">
            <w:pPr>
              <w:rPr>
                <w:rFonts w:asciiTheme="majorHAnsi" w:hAnsiTheme="majorHAnsi" w:cstheme="majorHAnsi"/>
                <w:bCs/>
                <w:i/>
                <w:color w:val="548DD4" w:themeColor="text2" w:themeTint="99"/>
                <w:sz w:val="18"/>
                <w:szCs w:val="18"/>
              </w:rPr>
            </w:pPr>
            <w:r w:rsidRPr="005A70E9">
              <w:rPr>
                <w:rFonts w:asciiTheme="majorHAnsi" w:hAnsiTheme="majorHAnsi" w:cstheme="majorHAnsi"/>
                <w:bCs/>
                <w:i/>
                <w:color w:val="548DD4" w:themeColor="text2" w:themeTint="99"/>
                <w:sz w:val="18"/>
                <w:szCs w:val="18"/>
              </w:rPr>
              <w:t>Incluir la documentación que deberá remitir el oferente para validar el cumplimiento de este parámetro</w:t>
            </w:r>
            <w:r>
              <w:rPr>
                <w:rFonts w:asciiTheme="majorHAnsi" w:hAnsiTheme="majorHAnsi" w:cstheme="majorHAnsi"/>
                <w:bCs/>
                <w:i/>
                <w:color w:val="548DD4" w:themeColor="text2" w:themeTint="99"/>
                <w:sz w:val="18"/>
                <w:szCs w:val="18"/>
              </w:rPr>
              <w:t>.</w:t>
            </w:r>
          </w:p>
        </w:tc>
      </w:tr>
      <w:tr w:rsidR="00E35D22" w:rsidRPr="00BC751A" w14:paraId="333DFEB1" w14:textId="77777777" w:rsidTr="00D9247A">
        <w:trPr>
          <w:trHeight w:val="270"/>
        </w:trPr>
        <w:tc>
          <w:tcPr>
            <w:tcW w:w="709" w:type="dxa"/>
            <w:tcBorders>
              <w:top w:val="nil"/>
              <w:left w:val="single" w:sz="4" w:space="0" w:color="auto"/>
              <w:bottom w:val="single" w:sz="4" w:space="0" w:color="auto"/>
              <w:right w:val="single" w:sz="4" w:space="0" w:color="auto"/>
            </w:tcBorders>
            <w:vAlign w:val="center"/>
          </w:tcPr>
          <w:p w14:paraId="3E6B2AAA" w14:textId="77777777" w:rsidR="00E35D22" w:rsidRPr="00BC751A" w:rsidRDefault="00E35D22" w:rsidP="00244C94">
            <w:pPr>
              <w:jc w:val="center"/>
              <w:rPr>
                <w:rFonts w:asciiTheme="majorHAnsi" w:hAnsiTheme="majorHAnsi" w:cstheme="majorHAnsi"/>
                <w:color w:val="000000"/>
                <w:sz w:val="16"/>
                <w:lang w:val="es-EC" w:eastAsia="es-EC"/>
              </w:rPr>
            </w:pPr>
            <w:r w:rsidRPr="00BC751A">
              <w:rPr>
                <w:rFonts w:asciiTheme="majorHAnsi" w:hAnsiTheme="majorHAnsi" w:cstheme="majorHAnsi"/>
                <w:color w:val="000000"/>
                <w:sz w:val="16"/>
                <w:lang w:val="es-EC" w:eastAsia="es-EC"/>
              </w:rPr>
              <w:t>2</w:t>
            </w:r>
          </w:p>
        </w:tc>
        <w:tc>
          <w:tcPr>
            <w:tcW w:w="1447" w:type="dxa"/>
            <w:tcBorders>
              <w:top w:val="nil"/>
              <w:left w:val="nil"/>
              <w:bottom w:val="single" w:sz="4" w:space="0" w:color="auto"/>
              <w:right w:val="single" w:sz="4" w:space="0" w:color="auto"/>
            </w:tcBorders>
          </w:tcPr>
          <w:p w14:paraId="30509AB1" w14:textId="77777777" w:rsidR="00E35D22" w:rsidRPr="00BC751A" w:rsidRDefault="00E35D22" w:rsidP="00244C94">
            <w:pPr>
              <w:rPr>
                <w:rFonts w:asciiTheme="majorHAnsi" w:hAnsiTheme="majorHAnsi" w:cstheme="majorHAnsi"/>
                <w:color w:val="000000"/>
                <w:sz w:val="16"/>
                <w:lang w:val="es-EC" w:eastAsia="es-EC"/>
              </w:rPr>
            </w:pPr>
            <w:r w:rsidRPr="00BC751A">
              <w:rPr>
                <w:rFonts w:asciiTheme="majorHAnsi" w:hAnsiTheme="majorHAnsi" w:cstheme="majorHAnsi"/>
                <w:color w:val="000000"/>
                <w:sz w:val="16"/>
                <w:lang w:val="es-EC" w:eastAsia="es-EC"/>
              </w:rPr>
              <w:t> </w:t>
            </w:r>
          </w:p>
        </w:tc>
        <w:tc>
          <w:tcPr>
            <w:tcW w:w="1236" w:type="dxa"/>
            <w:tcBorders>
              <w:top w:val="nil"/>
              <w:left w:val="nil"/>
              <w:bottom w:val="single" w:sz="4" w:space="0" w:color="auto"/>
              <w:right w:val="single" w:sz="4" w:space="0" w:color="auto"/>
            </w:tcBorders>
          </w:tcPr>
          <w:p w14:paraId="1F4B5776" w14:textId="77777777" w:rsidR="00E35D22" w:rsidRPr="00BC751A" w:rsidRDefault="00E35D22" w:rsidP="00244C94">
            <w:pPr>
              <w:ind w:firstLineChars="500" w:firstLine="800"/>
              <w:rPr>
                <w:rFonts w:asciiTheme="majorHAnsi" w:hAnsiTheme="majorHAnsi" w:cstheme="majorHAnsi"/>
                <w:color w:val="808080"/>
                <w:sz w:val="16"/>
                <w:lang w:val="es-EC" w:eastAsia="es-EC"/>
              </w:rPr>
            </w:pPr>
            <w:r w:rsidRPr="00BC751A">
              <w:rPr>
                <w:rFonts w:asciiTheme="majorHAnsi" w:hAnsiTheme="majorHAnsi" w:cstheme="majorHAnsi"/>
                <w:color w:val="808080"/>
                <w:sz w:val="16"/>
                <w:lang w:val="es-EC" w:eastAsia="es-EC"/>
              </w:rPr>
              <w:t> </w:t>
            </w:r>
          </w:p>
        </w:tc>
        <w:tc>
          <w:tcPr>
            <w:tcW w:w="1258" w:type="dxa"/>
            <w:tcBorders>
              <w:top w:val="nil"/>
              <w:left w:val="nil"/>
              <w:bottom w:val="single" w:sz="4" w:space="0" w:color="auto"/>
              <w:right w:val="single" w:sz="4" w:space="0" w:color="auto"/>
            </w:tcBorders>
          </w:tcPr>
          <w:p w14:paraId="28671792" w14:textId="77777777" w:rsidR="00E35D22" w:rsidRPr="00BC751A" w:rsidRDefault="00E35D22" w:rsidP="00244C94">
            <w:pPr>
              <w:rPr>
                <w:rFonts w:asciiTheme="majorHAnsi" w:hAnsiTheme="majorHAnsi" w:cstheme="majorHAnsi"/>
                <w:color w:val="000000"/>
                <w:sz w:val="16"/>
                <w:lang w:val="es-EC" w:eastAsia="es-EC"/>
              </w:rPr>
            </w:pPr>
            <w:r w:rsidRPr="00BC751A">
              <w:rPr>
                <w:rFonts w:asciiTheme="majorHAnsi" w:hAnsiTheme="majorHAnsi" w:cstheme="majorHAnsi"/>
                <w:color w:val="000000"/>
                <w:sz w:val="16"/>
                <w:lang w:val="es-EC" w:eastAsia="es-EC"/>
              </w:rPr>
              <w:t> </w:t>
            </w:r>
          </w:p>
        </w:tc>
        <w:tc>
          <w:tcPr>
            <w:tcW w:w="1587" w:type="dxa"/>
            <w:tcBorders>
              <w:top w:val="nil"/>
              <w:left w:val="nil"/>
              <w:bottom w:val="single" w:sz="4" w:space="0" w:color="auto"/>
              <w:right w:val="single" w:sz="4" w:space="0" w:color="auto"/>
            </w:tcBorders>
          </w:tcPr>
          <w:p w14:paraId="15FFFD61" w14:textId="77777777" w:rsidR="00E35D22" w:rsidRPr="00BC751A" w:rsidRDefault="00E35D22" w:rsidP="00244C94">
            <w:pPr>
              <w:rPr>
                <w:rFonts w:asciiTheme="majorHAnsi" w:hAnsiTheme="majorHAnsi" w:cstheme="majorHAnsi"/>
                <w:color w:val="000000"/>
                <w:sz w:val="16"/>
                <w:lang w:val="es-EC" w:eastAsia="es-EC"/>
              </w:rPr>
            </w:pPr>
            <w:r w:rsidRPr="00BC751A">
              <w:rPr>
                <w:rFonts w:asciiTheme="majorHAnsi" w:hAnsiTheme="majorHAnsi" w:cstheme="majorHAnsi"/>
                <w:color w:val="000000"/>
                <w:sz w:val="16"/>
                <w:lang w:val="es-EC" w:eastAsia="es-EC"/>
              </w:rPr>
              <w:t> </w:t>
            </w:r>
          </w:p>
        </w:tc>
        <w:tc>
          <w:tcPr>
            <w:tcW w:w="1560" w:type="dxa"/>
            <w:tcBorders>
              <w:top w:val="nil"/>
              <w:left w:val="nil"/>
              <w:bottom w:val="single" w:sz="4" w:space="0" w:color="auto"/>
              <w:right w:val="single" w:sz="4" w:space="0" w:color="auto"/>
            </w:tcBorders>
          </w:tcPr>
          <w:p w14:paraId="18A834B4" w14:textId="77777777" w:rsidR="00E35D22" w:rsidRPr="00BC751A" w:rsidRDefault="00E35D22" w:rsidP="00244C94">
            <w:pPr>
              <w:rPr>
                <w:rFonts w:asciiTheme="majorHAnsi" w:hAnsiTheme="majorHAnsi" w:cstheme="majorHAnsi"/>
                <w:color w:val="000000"/>
                <w:sz w:val="16"/>
                <w:lang w:val="es-EC" w:eastAsia="es-EC"/>
              </w:rPr>
            </w:pPr>
            <w:r w:rsidRPr="00BC751A">
              <w:rPr>
                <w:rFonts w:asciiTheme="majorHAnsi" w:hAnsiTheme="majorHAnsi" w:cstheme="majorHAnsi"/>
                <w:color w:val="000000"/>
                <w:sz w:val="16"/>
                <w:lang w:val="es-EC" w:eastAsia="es-EC"/>
              </w:rPr>
              <w:t> </w:t>
            </w:r>
          </w:p>
        </w:tc>
        <w:tc>
          <w:tcPr>
            <w:tcW w:w="1842" w:type="dxa"/>
            <w:tcBorders>
              <w:top w:val="nil"/>
              <w:left w:val="nil"/>
              <w:bottom w:val="single" w:sz="4" w:space="0" w:color="auto"/>
              <w:right w:val="single" w:sz="4" w:space="0" w:color="auto"/>
            </w:tcBorders>
          </w:tcPr>
          <w:p w14:paraId="07FA954A" w14:textId="77777777" w:rsidR="00E35D22" w:rsidRPr="00BC751A" w:rsidRDefault="00E35D22" w:rsidP="00244C94">
            <w:pPr>
              <w:rPr>
                <w:rFonts w:asciiTheme="majorHAnsi" w:hAnsiTheme="majorHAnsi" w:cstheme="majorHAnsi"/>
                <w:color w:val="000000"/>
                <w:sz w:val="16"/>
                <w:lang w:val="es-EC" w:eastAsia="es-EC"/>
              </w:rPr>
            </w:pPr>
            <w:r w:rsidRPr="00BC751A">
              <w:rPr>
                <w:rFonts w:asciiTheme="majorHAnsi" w:hAnsiTheme="majorHAnsi" w:cstheme="majorHAnsi"/>
                <w:color w:val="000000"/>
                <w:sz w:val="16"/>
                <w:lang w:val="es-EC" w:eastAsia="es-EC"/>
              </w:rPr>
              <w:t> </w:t>
            </w:r>
          </w:p>
        </w:tc>
      </w:tr>
      <w:tr w:rsidR="00E35D22" w:rsidRPr="00BC751A" w14:paraId="3393526B" w14:textId="77777777" w:rsidTr="00D9247A">
        <w:trPr>
          <w:trHeight w:val="50"/>
        </w:trPr>
        <w:tc>
          <w:tcPr>
            <w:tcW w:w="709" w:type="dxa"/>
            <w:tcBorders>
              <w:top w:val="nil"/>
              <w:left w:val="single" w:sz="4" w:space="0" w:color="auto"/>
              <w:bottom w:val="single" w:sz="4" w:space="0" w:color="auto"/>
              <w:right w:val="single" w:sz="4" w:space="0" w:color="auto"/>
            </w:tcBorders>
            <w:vAlign w:val="center"/>
          </w:tcPr>
          <w:p w14:paraId="6C6098BA" w14:textId="77777777" w:rsidR="00E35D22" w:rsidRPr="00BC751A" w:rsidRDefault="00E35D22" w:rsidP="00244C94">
            <w:pPr>
              <w:jc w:val="center"/>
              <w:rPr>
                <w:rFonts w:asciiTheme="majorHAnsi" w:hAnsiTheme="majorHAnsi" w:cstheme="majorHAnsi"/>
                <w:color w:val="000000"/>
                <w:sz w:val="16"/>
                <w:lang w:val="es-EC" w:eastAsia="es-EC"/>
              </w:rPr>
            </w:pPr>
            <w:r w:rsidRPr="00BC751A">
              <w:rPr>
                <w:rFonts w:asciiTheme="majorHAnsi" w:hAnsiTheme="majorHAnsi" w:cstheme="majorHAnsi"/>
                <w:color w:val="000000"/>
                <w:sz w:val="16"/>
                <w:lang w:val="es-EC" w:eastAsia="es-EC"/>
              </w:rPr>
              <w:t>3</w:t>
            </w:r>
          </w:p>
        </w:tc>
        <w:tc>
          <w:tcPr>
            <w:tcW w:w="1447" w:type="dxa"/>
            <w:tcBorders>
              <w:top w:val="nil"/>
              <w:left w:val="nil"/>
              <w:bottom w:val="single" w:sz="4" w:space="0" w:color="auto"/>
              <w:right w:val="single" w:sz="4" w:space="0" w:color="auto"/>
            </w:tcBorders>
          </w:tcPr>
          <w:p w14:paraId="50CFFBE6" w14:textId="77777777" w:rsidR="00E35D22" w:rsidRPr="00BC751A" w:rsidRDefault="00E35D22" w:rsidP="00244C94">
            <w:pPr>
              <w:rPr>
                <w:rFonts w:asciiTheme="majorHAnsi" w:hAnsiTheme="majorHAnsi" w:cstheme="majorHAnsi"/>
                <w:color w:val="000000"/>
                <w:sz w:val="16"/>
                <w:lang w:val="es-EC" w:eastAsia="es-EC"/>
              </w:rPr>
            </w:pPr>
            <w:r w:rsidRPr="00BC751A">
              <w:rPr>
                <w:rFonts w:asciiTheme="majorHAnsi" w:hAnsiTheme="majorHAnsi" w:cstheme="majorHAnsi"/>
                <w:color w:val="000000"/>
                <w:sz w:val="16"/>
                <w:lang w:val="es-EC" w:eastAsia="es-EC"/>
              </w:rPr>
              <w:t> </w:t>
            </w:r>
          </w:p>
        </w:tc>
        <w:tc>
          <w:tcPr>
            <w:tcW w:w="1236" w:type="dxa"/>
            <w:tcBorders>
              <w:top w:val="nil"/>
              <w:left w:val="nil"/>
              <w:bottom w:val="single" w:sz="4" w:space="0" w:color="auto"/>
              <w:right w:val="single" w:sz="4" w:space="0" w:color="auto"/>
            </w:tcBorders>
          </w:tcPr>
          <w:p w14:paraId="55FF88C9" w14:textId="77777777" w:rsidR="00E35D22" w:rsidRPr="00BC751A" w:rsidRDefault="00E35D22" w:rsidP="00244C94">
            <w:pPr>
              <w:ind w:firstLineChars="500" w:firstLine="800"/>
              <w:rPr>
                <w:rFonts w:asciiTheme="majorHAnsi" w:hAnsiTheme="majorHAnsi" w:cstheme="majorHAnsi"/>
                <w:color w:val="808080"/>
                <w:sz w:val="16"/>
                <w:lang w:val="es-EC" w:eastAsia="es-EC"/>
              </w:rPr>
            </w:pPr>
            <w:r w:rsidRPr="00BC751A">
              <w:rPr>
                <w:rFonts w:asciiTheme="majorHAnsi" w:hAnsiTheme="majorHAnsi" w:cstheme="majorHAnsi"/>
                <w:color w:val="808080"/>
                <w:sz w:val="16"/>
                <w:lang w:val="es-EC" w:eastAsia="es-EC"/>
              </w:rPr>
              <w:t> </w:t>
            </w:r>
          </w:p>
        </w:tc>
        <w:tc>
          <w:tcPr>
            <w:tcW w:w="1258" w:type="dxa"/>
            <w:tcBorders>
              <w:top w:val="nil"/>
              <w:left w:val="nil"/>
              <w:bottom w:val="single" w:sz="4" w:space="0" w:color="auto"/>
              <w:right w:val="single" w:sz="4" w:space="0" w:color="auto"/>
            </w:tcBorders>
          </w:tcPr>
          <w:p w14:paraId="472F65E1" w14:textId="77777777" w:rsidR="00E35D22" w:rsidRPr="00BC751A" w:rsidRDefault="00E35D22" w:rsidP="00244C94">
            <w:pPr>
              <w:rPr>
                <w:rFonts w:asciiTheme="majorHAnsi" w:hAnsiTheme="majorHAnsi" w:cstheme="majorHAnsi"/>
                <w:color w:val="000000"/>
                <w:sz w:val="16"/>
                <w:lang w:val="es-EC" w:eastAsia="es-EC"/>
              </w:rPr>
            </w:pPr>
            <w:r w:rsidRPr="00BC751A">
              <w:rPr>
                <w:rFonts w:asciiTheme="majorHAnsi" w:hAnsiTheme="majorHAnsi" w:cstheme="majorHAnsi"/>
                <w:color w:val="000000"/>
                <w:sz w:val="16"/>
                <w:lang w:val="es-EC" w:eastAsia="es-EC"/>
              </w:rPr>
              <w:t> </w:t>
            </w:r>
          </w:p>
        </w:tc>
        <w:tc>
          <w:tcPr>
            <w:tcW w:w="1587" w:type="dxa"/>
            <w:tcBorders>
              <w:top w:val="nil"/>
              <w:left w:val="nil"/>
              <w:bottom w:val="single" w:sz="4" w:space="0" w:color="auto"/>
              <w:right w:val="single" w:sz="4" w:space="0" w:color="auto"/>
            </w:tcBorders>
          </w:tcPr>
          <w:p w14:paraId="006440EF" w14:textId="77777777" w:rsidR="00E35D22" w:rsidRPr="00BC751A" w:rsidRDefault="00E35D22" w:rsidP="00244C94">
            <w:pPr>
              <w:rPr>
                <w:rFonts w:asciiTheme="majorHAnsi" w:hAnsiTheme="majorHAnsi" w:cstheme="majorHAnsi"/>
                <w:color w:val="000000"/>
                <w:sz w:val="16"/>
                <w:lang w:val="es-EC" w:eastAsia="es-EC"/>
              </w:rPr>
            </w:pPr>
            <w:r w:rsidRPr="00BC751A">
              <w:rPr>
                <w:rFonts w:asciiTheme="majorHAnsi" w:hAnsiTheme="majorHAnsi" w:cstheme="majorHAnsi"/>
                <w:color w:val="000000"/>
                <w:sz w:val="16"/>
                <w:lang w:val="es-EC" w:eastAsia="es-EC"/>
              </w:rPr>
              <w:t> </w:t>
            </w:r>
          </w:p>
        </w:tc>
        <w:tc>
          <w:tcPr>
            <w:tcW w:w="1560" w:type="dxa"/>
            <w:tcBorders>
              <w:top w:val="nil"/>
              <w:left w:val="nil"/>
              <w:bottom w:val="single" w:sz="4" w:space="0" w:color="auto"/>
              <w:right w:val="single" w:sz="4" w:space="0" w:color="auto"/>
            </w:tcBorders>
          </w:tcPr>
          <w:p w14:paraId="211BBC49" w14:textId="77777777" w:rsidR="00E35D22" w:rsidRPr="00BC751A" w:rsidRDefault="00E35D22" w:rsidP="00244C94">
            <w:pPr>
              <w:rPr>
                <w:rFonts w:asciiTheme="majorHAnsi" w:hAnsiTheme="majorHAnsi" w:cstheme="majorHAnsi"/>
                <w:color w:val="000000"/>
                <w:sz w:val="16"/>
                <w:lang w:val="es-EC" w:eastAsia="es-EC"/>
              </w:rPr>
            </w:pPr>
            <w:r w:rsidRPr="00BC751A">
              <w:rPr>
                <w:rFonts w:asciiTheme="majorHAnsi" w:hAnsiTheme="majorHAnsi" w:cstheme="majorHAnsi"/>
                <w:color w:val="000000"/>
                <w:sz w:val="16"/>
                <w:lang w:val="es-EC" w:eastAsia="es-EC"/>
              </w:rPr>
              <w:t> </w:t>
            </w:r>
          </w:p>
        </w:tc>
        <w:tc>
          <w:tcPr>
            <w:tcW w:w="1842" w:type="dxa"/>
            <w:tcBorders>
              <w:top w:val="nil"/>
              <w:left w:val="nil"/>
              <w:bottom w:val="single" w:sz="4" w:space="0" w:color="auto"/>
              <w:right w:val="single" w:sz="4" w:space="0" w:color="auto"/>
            </w:tcBorders>
          </w:tcPr>
          <w:p w14:paraId="4012FD7C" w14:textId="77777777" w:rsidR="00E35D22" w:rsidRPr="00BC751A" w:rsidRDefault="00E35D22" w:rsidP="00244C94">
            <w:pPr>
              <w:rPr>
                <w:rFonts w:asciiTheme="majorHAnsi" w:hAnsiTheme="majorHAnsi" w:cstheme="majorHAnsi"/>
                <w:color w:val="000000"/>
                <w:sz w:val="16"/>
                <w:lang w:val="es-EC" w:eastAsia="es-EC"/>
              </w:rPr>
            </w:pPr>
            <w:r w:rsidRPr="00BC751A">
              <w:rPr>
                <w:rFonts w:asciiTheme="majorHAnsi" w:hAnsiTheme="majorHAnsi" w:cstheme="majorHAnsi"/>
                <w:color w:val="000000"/>
                <w:sz w:val="16"/>
                <w:lang w:val="es-EC" w:eastAsia="es-EC"/>
              </w:rPr>
              <w:t> </w:t>
            </w:r>
          </w:p>
        </w:tc>
      </w:tr>
    </w:tbl>
    <w:p w14:paraId="35CD9A94" w14:textId="77777777" w:rsidR="00E35D22" w:rsidRPr="00244C94" w:rsidRDefault="00E35D22" w:rsidP="00244C94">
      <w:pPr>
        <w:tabs>
          <w:tab w:val="left" w:pos="1607"/>
        </w:tabs>
        <w:rPr>
          <w:rFonts w:asciiTheme="majorHAnsi" w:hAnsiTheme="majorHAnsi" w:cstheme="majorHAnsi"/>
        </w:rPr>
      </w:pPr>
      <w:r w:rsidRPr="00244C94">
        <w:rPr>
          <w:rFonts w:asciiTheme="majorHAnsi" w:hAnsiTheme="majorHAnsi" w:cstheme="majorHAnsi"/>
        </w:rPr>
        <w:tab/>
      </w:r>
    </w:p>
    <w:p w14:paraId="5848FE9B" w14:textId="03356A8E" w:rsidR="0039032D" w:rsidRDefault="00E35D22" w:rsidP="00244C94">
      <w:pPr>
        <w:tabs>
          <w:tab w:val="left" w:pos="1022"/>
        </w:tabs>
        <w:rPr>
          <w:rFonts w:asciiTheme="majorHAnsi" w:hAnsiTheme="majorHAnsi" w:cstheme="majorHAnsi"/>
          <w:bCs/>
          <w:i/>
          <w:color w:val="548DD4" w:themeColor="text2" w:themeTint="99"/>
          <w:sz w:val="18"/>
          <w:szCs w:val="18"/>
        </w:rPr>
      </w:pPr>
      <w:r w:rsidRPr="00BC751A">
        <w:rPr>
          <w:rFonts w:asciiTheme="majorHAnsi" w:eastAsia="Arial" w:hAnsiTheme="majorHAnsi" w:cstheme="majorHAnsi"/>
          <w:b/>
          <w:i/>
          <w:color w:val="FF0000"/>
          <w:sz w:val="18"/>
          <w:lang w:val="es-EC"/>
        </w:rPr>
        <w:t xml:space="preserve">NOTA: </w:t>
      </w:r>
      <w:r w:rsidRPr="0039032D">
        <w:rPr>
          <w:rFonts w:asciiTheme="majorHAnsi" w:hAnsiTheme="majorHAnsi" w:cstheme="majorHAnsi"/>
          <w:bCs/>
          <w:i/>
          <w:color w:val="548DD4" w:themeColor="text2" w:themeTint="99"/>
          <w:sz w:val="18"/>
          <w:szCs w:val="18"/>
        </w:rPr>
        <w:t xml:space="preserve">El </w:t>
      </w:r>
      <w:r w:rsidRPr="0039032D">
        <w:rPr>
          <w:rFonts w:asciiTheme="majorHAnsi" w:hAnsiTheme="majorHAnsi" w:cstheme="majorHAnsi"/>
          <w:color w:val="548DD4" w:themeColor="text2" w:themeTint="99"/>
          <w:sz w:val="18"/>
          <w:szCs w:val="18"/>
        </w:rPr>
        <w:t xml:space="preserve">artículo </w:t>
      </w:r>
      <w:r w:rsidR="0030034E">
        <w:rPr>
          <w:rFonts w:asciiTheme="majorHAnsi" w:hAnsiTheme="majorHAnsi" w:cstheme="majorHAnsi"/>
          <w:color w:val="548DD4" w:themeColor="text2" w:themeTint="99"/>
          <w:sz w:val="18"/>
          <w:szCs w:val="18"/>
        </w:rPr>
        <w:t>19</w:t>
      </w:r>
      <w:r w:rsidRPr="0039032D">
        <w:rPr>
          <w:rFonts w:asciiTheme="majorHAnsi" w:hAnsiTheme="majorHAnsi" w:cstheme="majorHAnsi"/>
          <w:color w:val="548DD4" w:themeColor="text2" w:themeTint="99"/>
          <w:sz w:val="18"/>
          <w:szCs w:val="18"/>
        </w:rPr>
        <w:t xml:space="preserve"> de la </w:t>
      </w:r>
      <w:r w:rsidR="0030034E">
        <w:rPr>
          <w:rFonts w:asciiTheme="majorHAnsi" w:hAnsiTheme="majorHAnsi" w:cstheme="majorHAnsi"/>
          <w:color w:val="548DD4" w:themeColor="text2" w:themeTint="99"/>
          <w:sz w:val="18"/>
          <w:szCs w:val="18"/>
        </w:rPr>
        <w:t>Normativa Secundaria del Sistema Nacional de Contratación Pública</w:t>
      </w:r>
      <w:r w:rsidRPr="0039032D">
        <w:rPr>
          <w:rFonts w:asciiTheme="majorHAnsi" w:hAnsiTheme="majorHAnsi" w:cstheme="majorHAnsi"/>
          <w:color w:val="548DD4" w:themeColor="text2" w:themeTint="99"/>
          <w:sz w:val="18"/>
          <w:szCs w:val="18"/>
        </w:rPr>
        <w:t>, manifiesta:</w:t>
      </w:r>
      <w:r w:rsidRPr="0039032D">
        <w:rPr>
          <w:rFonts w:asciiTheme="majorHAnsi" w:hAnsiTheme="majorHAnsi" w:cstheme="majorHAnsi"/>
          <w:bCs/>
          <w:i/>
          <w:color w:val="548DD4" w:themeColor="text2" w:themeTint="99"/>
          <w:sz w:val="18"/>
          <w:szCs w:val="18"/>
        </w:rPr>
        <w:t xml:space="preserve"> “(…) </w:t>
      </w:r>
      <w:r w:rsidR="0030034E" w:rsidRPr="0030034E">
        <w:rPr>
          <w:rFonts w:asciiTheme="majorHAnsi" w:hAnsiTheme="majorHAnsi" w:cstheme="majorHAnsi"/>
          <w:bCs/>
          <w:i/>
          <w:color w:val="548DD4" w:themeColor="text2" w:themeTint="99"/>
          <w:sz w:val="18"/>
          <w:szCs w:val="18"/>
        </w:rPr>
        <w:t>El Servicio Nacional de Contratación Pública contará con una ficha digital de cada uno de los proveedores del Estado Ecuatoriano, a la cual las entidades contratantes deberán acceder para obtener la información necesaria en los procedimientos de contratación pública, quedando expresamente prohibido a las entidades contratantes requerir o solicitar a los proveedores que en su oferta incorporen de forma impresa, documentación o información existente en el Portal Institucional del Servicio Nacional de Contratación Pública o aquella referida a su identificación.</w:t>
      </w:r>
      <w:r w:rsidRPr="0039032D">
        <w:rPr>
          <w:rFonts w:asciiTheme="majorHAnsi" w:hAnsiTheme="majorHAnsi" w:cstheme="majorHAnsi"/>
          <w:bCs/>
          <w:i/>
          <w:color w:val="548DD4" w:themeColor="text2" w:themeTint="99"/>
          <w:sz w:val="18"/>
          <w:szCs w:val="18"/>
        </w:rPr>
        <w:t xml:space="preserve">.”. </w:t>
      </w:r>
    </w:p>
    <w:p w14:paraId="2508627B" w14:textId="77777777" w:rsidR="0030034E" w:rsidRPr="0039032D" w:rsidRDefault="0030034E" w:rsidP="00244C94">
      <w:pPr>
        <w:tabs>
          <w:tab w:val="left" w:pos="1022"/>
        </w:tabs>
        <w:rPr>
          <w:rFonts w:asciiTheme="majorHAnsi" w:hAnsiTheme="majorHAnsi" w:cstheme="majorHAnsi"/>
          <w:bCs/>
          <w:i/>
          <w:color w:val="548DD4" w:themeColor="text2" w:themeTint="99"/>
          <w:sz w:val="18"/>
          <w:szCs w:val="18"/>
        </w:rPr>
      </w:pPr>
    </w:p>
    <w:p w14:paraId="180D6C3C" w14:textId="035C5C2D" w:rsidR="00E35D22" w:rsidRPr="0039032D" w:rsidRDefault="00E35D22" w:rsidP="00244C94">
      <w:pPr>
        <w:tabs>
          <w:tab w:val="left" w:pos="1022"/>
        </w:tabs>
        <w:rPr>
          <w:rFonts w:asciiTheme="majorHAnsi" w:hAnsiTheme="majorHAnsi" w:cstheme="majorHAnsi"/>
          <w:bCs/>
          <w:i/>
          <w:color w:val="548DD4" w:themeColor="text2" w:themeTint="99"/>
          <w:sz w:val="18"/>
          <w:szCs w:val="18"/>
        </w:rPr>
      </w:pPr>
      <w:r w:rsidRPr="0039032D">
        <w:rPr>
          <w:rFonts w:asciiTheme="majorHAnsi" w:hAnsiTheme="majorHAnsi" w:cstheme="majorHAnsi"/>
          <w:bCs/>
          <w:i/>
          <w:color w:val="548DD4" w:themeColor="text2" w:themeTint="99"/>
          <w:sz w:val="18"/>
          <w:szCs w:val="18"/>
        </w:rPr>
        <w:t xml:space="preserve">Y en concordancia con el </w:t>
      </w:r>
      <w:r w:rsidRPr="0039032D">
        <w:rPr>
          <w:rFonts w:asciiTheme="majorHAnsi" w:hAnsiTheme="majorHAnsi" w:cstheme="majorHAnsi"/>
          <w:color w:val="548DD4" w:themeColor="text2" w:themeTint="99"/>
          <w:sz w:val="18"/>
          <w:szCs w:val="18"/>
        </w:rPr>
        <w:t xml:space="preserve">artículo 11 de la </w:t>
      </w:r>
      <w:r w:rsidRPr="0039032D">
        <w:rPr>
          <w:rFonts w:asciiTheme="majorHAnsi" w:hAnsiTheme="majorHAnsi" w:cstheme="majorHAnsi"/>
          <w:bCs/>
          <w:i/>
          <w:color w:val="548DD4" w:themeColor="text2" w:themeTint="99"/>
          <w:sz w:val="18"/>
          <w:szCs w:val="18"/>
        </w:rPr>
        <w:t xml:space="preserve">Ley para la Optimización y Eficiencia de Trámites Administrativos determina: “Entrega de datos o </w:t>
      </w:r>
      <w:proofErr w:type="gramStart"/>
      <w:r w:rsidRPr="0039032D">
        <w:rPr>
          <w:rFonts w:asciiTheme="majorHAnsi" w:hAnsiTheme="majorHAnsi" w:cstheme="majorHAnsi"/>
          <w:bCs/>
          <w:i/>
          <w:color w:val="548DD4" w:themeColor="text2" w:themeTint="99"/>
          <w:sz w:val="18"/>
          <w:szCs w:val="18"/>
        </w:rPr>
        <w:t>documentos.-</w:t>
      </w:r>
      <w:proofErr w:type="gramEnd"/>
      <w:r w:rsidRPr="0039032D">
        <w:rPr>
          <w:rFonts w:asciiTheme="majorHAnsi" w:hAnsiTheme="majorHAnsi" w:cstheme="majorHAnsi"/>
          <w:bCs/>
          <w:i/>
          <w:color w:val="548DD4" w:themeColor="text2" w:themeTint="99"/>
          <w:sz w:val="18"/>
          <w:szCs w:val="18"/>
        </w:rPr>
        <w:t xml:space="preserve"> En la gestión de trámites administrativos, las entidades reguladas por esta Ley no podrán exigir la presentación de originales o copias de documentos que contengan información que repose en las bases de datos de las entidades que conforman el Sistema Nacional de Registro de Datos Públicos o en bases develadas por entidades públicas. Cuando para la gestión del trámite respectivo se requiera documentación que no conste en el Sistema referido en el inciso anterior, las entidades reguladas por esta Ley no podrán exigir a las personas interesadas la entrega de datos o de originales o copias de documentos que hubieren sido presentados previamente a la entidad ante la que se gestiona un trámite administrativo, incluso si dicha entrega tuvo lugar en un período anterior, o si se la presentó para la gestión de un trámite distinto o ante otra unidad administrativa de la misma entidad. Las entidades reguladas por esta Ley solo podrán requerir la actualización de los datos o documentos entregados previamente, cuando éstos han p</w:t>
      </w:r>
      <w:r w:rsidR="008C6E73" w:rsidRPr="0039032D">
        <w:rPr>
          <w:rFonts w:asciiTheme="majorHAnsi" w:hAnsiTheme="majorHAnsi" w:cstheme="majorHAnsi"/>
          <w:bCs/>
          <w:i/>
          <w:color w:val="548DD4" w:themeColor="text2" w:themeTint="99"/>
          <w:sz w:val="18"/>
          <w:szCs w:val="18"/>
        </w:rPr>
        <w:t xml:space="preserve">erdido vigencia conforme la Ley </w:t>
      </w:r>
      <w:r w:rsidRPr="0039032D">
        <w:rPr>
          <w:rFonts w:asciiTheme="majorHAnsi" w:hAnsiTheme="majorHAnsi" w:cstheme="majorHAnsi"/>
          <w:bCs/>
          <w:i/>
          <w:color w:val="548DD4" w:themeColor="text2" w:themeTint="99"/>
          <w:sz w:val="18"/>
          <w:szCs w:val="18"/>
        </w:rPr>
        <w:t>(…)”.</w:t>
      </w:r>
    </w:p>
    <w:p w14:paraId="0948D1FD" w14:textId="77777777" w:rsidR="0039032D" w:rsidRPr="00BC751A" w:rsidRDefault="0039032D" w:rsidP="00244C94">
      <w:pPr>
        <w:tabs>
          <w:tab w:val="left" w:pos="1022"/>
        </w:tabs>
        <w:rPr>
          <w:rFonts w:asciiTheme="majorHAnsi" w:hAnsiTheme="majorHAnsi" w:cstheme="majorHAnsi"/>
          <w:i/>
          <w:color w:val="A6A6A6" w:themeColor="background1" w:themeShade="A6"/>
          <w:sz w:val="18"/>
          <w:shd w:val="clear" w:color="auto" w:fill="FFFFFF"/>
          <w:lang w:val="es-EC"/>
        </w:rPr>
      </w:pPr>
    </w:p>
    <w:p w14:paraId="531DBA6E" w14:textId="77777777" w:rsidR="002D3FBF" w:rsidRPr="00244C94" w:rsidRDefault="002D3FBF" w:rsidP="00F973BC">
      <w:pPr>
        <w:pStyle w:val="Prrafodelista"/>
        <w:numPr>
          <w:ilvl w:val="1"/>
          <w:numId w:val="1"/>
        </w:numPr>
        <w:ind w:left="0"/>
        <w:rPr>
          <w:rFonts w:asciiTheme="majorHAnsi" w:hAnsiTheme="majorHAnsi" w:cstheme="majorHAnsi"/>
          <w:b/>
        </w:rPr>
      </w:pPr>
      <w:r w:rsidRPr="00244C94">
        <w:rPr>
          <w:rFonts w:asciiTheme="majorHAnsi" w:hAnsiTheme="majorHAnsi" w:cstheme="majorHAnsi"/>
          <w:b/>
        </w:rPr>
        <w:t>EQUIPO MÍNIMO (en caso de requerirse)</w:t>
      </w:r>
    </w:p>
    <w:p w14:paraId="05D4BD25" w14:textId="77777777" w:rsidR="00E374D1" w:rsidRDefault="00E374D1" w:rsidP="00244C94">
      <w:pPr>
        <w:rPr>
          <w:rFonts w:asciiTheme="majorHAnsi" w:hAnsiTheme="majorHAnsi" w:cstheme="majorHAnsi"/>
          <w:b/>
          <w:i/>
          <w:color w:val="808080"/>
          <w:sz w:val="18"/>
          <w:lang w:val="es-EC"/>
        </w:rPr>
      </w:pPr>
    </w:p>
    <w:p w14:paraId="4A76B7FB" w14:textId="477D043B" w:rsidR="00E374D1" w:rsidRPr="00E374D1" w:rsidRDefault="00495FC1" w:rsidP="00244C94">
      <w:pPr>
        <w:rPr>
          <w:rFonts w:asciiTheme="majorHAnsi" w:hAnsiTheme="majorHAnsi" w:cstheme="majorHAnsi"/>
          <w:i/>
          <w:color w:val="548DD4" w:themeColor="text2" w:themeTint="99"/>
          <w:sz w:val="18"/>
          <w:lang w:val="es-EC"/>
        </w:rPr>
      </w:pPr>
      <w:r w:rsidRPr="00E374D1">
        <w:rPr>
          <w:rFonts w:asciiTheme="majorHAnsi" w:hAnsiTheme="majorHAnsi" w:cstheme="majorHAnsi"/>
          <w:b/>
          <w:i/>
          <w:color w:val="548DD4" w:themeColor="text2" w:themeTint="99"/>
          <w:sz w:val="18"/>
          <w:lang w:val="es-EC"/>
        </w:rPr>
        <w:t>De ser necesario,</w:t>
      </w:r>
      <w:r w:rsidRPr="00E374D1">
        <w:rPr>
          <w:rFonts w:asciiTheme="majorHAnsi" w:hAnsiTheme="majorHAnsi" w:cstheme="majorHAnsi"/>
          <w:i/>
          <w:color w:val="548DD4" w:themeColor="text2" w:themeTint="99"/>
          <w:sz w:val="18"/>
          <w:lang w:val="es-EC"/>
        </w:rPr>
        <w:t xml:space="preserve"> el listado del equipo mínimo detallado por la entidad contratante, deberá ser definido en función de su tipología (sin determinación de marcas) y utilizando especificaciones técnicas no direccionadas; no se fijarán condiciones que carezcan de soporte legal o que resultaren excesivas para el tipo de objeto a ejecutar.</w:t>
      </w:r>
    </w:p>
    <w:p w14:paraId="197A85AC" w14:textId="77777777" w:rsidR="00495FC1" w:rsidRPr="00E374D1" w:rsidRDefault="00495FC1" w:rsidP="00244C94">
      <w:pPr>
        <w:rPr>
          <w:rFonts w:asciiTheme="majorHAnsi" w:hAnsiTheme="majorHAnsi" w:cstheme="majorHAnsi"/>
          <w:i/>
          <w:color w:val="548DD4" w:themeColor="text2" w:themeTint="99"/>
          <w:sz w:val="18"/>
          <w:lang w:val="es-EC"/>
        </w:rPr>
      </w:pPr>
      <w:r w:rsidRPr="00E374D1">
        <w:rPr>
          <w:rFonts w:asciiTheme="majorHAnsi" w:hAnsiTheme="majorHAnsi" w:cstheme="majorHAnsi"/>
          <w:i/>
          <w:color w:val="548DD4" w:themeColor="text2" w:themeTint="99"/>
          <w:sz w:val="18"/>
          <w:lang w:val="es-EC"/>
        </w:rPr>
        <w:t xml:space="preserve">Se considerará exclusivamente el equipo necesario para que el oferente cumpla con las condiciones establecidas en la adquisición o, preste el servicio, </w:t>
      </w:r>
      <w:proofErr w:type="gramStart"/>
      <w:r w:rsidRPr="00E374D1">
        <w:rPr>
          <w:rFonts w:asciiTheme="majorHAnsi" w:hAnsiTheme="majorHAnsi" w:cstheme="majorHAnsi"/>
          <w:i/>
          <w:color w:val="548DD4" w:themeColor="text2" w:themeTint="99"/>
          <w:sz w:val="18"/>
          <w:lang w:val="es-EC"/>
        </w:rPr>
        <w:t>y</w:t>
      </w:r>
      <w:proofErr w:type="gramEnd"/>
      <w:r w:rsidRPr="00E374D1">
        <w:rPr>
          <w:rFonts w:asciiTheme="majorHAnsi" w:hAnsiTheme="majorHAnsi" w:cstheme="majorHAnsi"/>
          <w:i/>
          <w:color w:val="548DD4" w:themeColor="text2" w:themeTint="99"/>
          <w:sz w:val="18"/>
          <w:lang w:val="es-EC"/>
        </w:rPr>
        <w:t xml:space="preserve"> en consecuencia, si fuere del caso, se deberá fundamentar debidamente la necesidad de contar con equipamientos especiales.</w:t>
      </w:r>
    </w:p>
    <w:p w14:paraId="0C66E470" w14:textId="77777777" w:rsidR="00495FC1" w:rsidRPr="00E374D1" w:rsidRDefault="00495FC1" w:rsidP="00244C94">
      <w:pPr>
        <w:rPr>
          <w:rFonts w:asciiTheme="majorHAnsi" w:hAnsiTheme="majorHAnsi" w:cstheme="majorHAnsi"/>
          <w:i/>
          <w:color w:val="548DD4" w:themeColor="text2" w:themeTint="99"/>
          <w:sz w:val="18"/>
          <w:lang w:val="es-EC"/>
        </w:rPr>
      </w:pPr>
      <w:r w:rsidRPr="00E374D1">
        <w:rPr>
          <w:rFonts w:asciiTheme="majorHAnsi" w:hAnsiTheme="majorHAnsi" w:cstheme="majorHAnsi"/>
          <w:i/>
          <w:color w:val="548DD4" w:themeColor="text2" w:themeTint="99"/>
          <w:sz w:val="18"/>
          <w:lang w:val="es-EC"/>
        </w:rPr>
        <w:t>En todos los casos, se evaluará la disponibilidad del equipo mínimo solicitado, y no su propiedad. En esta lógica, bajo ningún concepto se considerará como criterio de admisibilidad de las ofertas o como parámetro de calificación, el establecimiento de porcentaje alguno de equipo mínimo de propiedad del oferente. La propiedad del equipo no será condición a calificar ni tampoco se construirán parámetros en función de esa condición.</w:t>
      </w:r>
    </w:p>
    <w:p w14:paraId="62566511" w14:textId="6FCA15B1" w:rsidR="00495FC1" w:rsidRPr="00E374D1" w:rsidRDefault="00495FC1" w:rsidP="00244C94">
      <w:pPr>
        <w:rPr>
          <w:rFonts w:asciiTheme="majorHAnsi" w:hAnsiTheme="majorHAnsi" w:cstheme="majorHAnsi"/>
          <w:i/>
          <w:color w:val="548DD4" w:themeColor="text2" w:themeTint="99"/>
          <w:lang w:val="es-EC"/>
        </w:rPr>
      </w:pPr>
      <w:r w:rsidRPr="00E374D1">
        <w:rPr>
          <w:rFonts w:asciiTheme="majorHAnsi" w:hAnsiTheme="majorHAnsi" w:cstheme="majorHAnsi"/>
          <w:i/>
          <w:color w:val="548DD4" w:themeColor="text2" w:themeTint="99"/>
          <w:sz w:val="18"/>
          <w:lang w:val="es-EC"/>
        </w:rPr>
        <w:t xml:space="preserve">De ser el caso, se presentará las matrículas del equipo propuesto por parte de los oferentes, sea que el equipo sea de su propiedad, se ofrezca bajo arriendo o compromiso de arrendamiento, compromiso de compraventa o en general de cualquier forma de disponibilidad. </w:t>
      </w:r>
      <w:r w:rsidR="008C6E73" w:rsidRPr="00E374D1">
        <w:rPr>
          <w:rFonts w:asciiTheme="majorHAnsi" w:hAnsiTheme="majorHAnsi" w:cstheme="majorHAnsi"/>
          <w:i/>
          <w:color w:val="548DD4" w:themeColor="text2" w:themeTint="99"/>
          <w:lang w:val="es-EC"/>
        </w:rPr>
        <w:t xml:space="preserve"> </w:t>
      </w:r>
    </w:p>
    <w:tbl>
      <w:tblPr>
        <w:tblpPr w:leftFromText="141" w:rightFromText="141" w:vertAnchor="text" w:horzAnchor="margin" w:tblpX="-285" w:tblpY="207"/>
        <w:tblW w:w="9231" w:type="dxa"/>
        <w:tblLayout w:type="fixed"/>
        <w:tblCellMar>
          <w:left w:w="70" w:type="dxa"/>
          <w:right w:w="70" w:type="dxa"/>
        </w:tblCellMar>
        <w:tblLook w:val="0000" w:firstRow="0" w:lastRow="0" w:firstColumn="0" w:lastColumn="0" w:noHBand="0" w:noVBand="0"/>
      </w:tblPr>
      <w:tblGrid>
        <w:gridCol w:w="478"/>
        <w:gridCol w:w="2569"/>
        <w:gridCol w:w="1496"/>
        <w:gridCol w:w="1224"/>
        <w:gridCol w:w="3464"/>
      </w:tblGrid>
      <w:tr w:rsidR="00B949B8" w:rsidRPr="00B949B8" w14:paraId="2782F154" w14:textId="77777777" w:rsidTr="00F4671C">
        <w:trPr>
          <w:trHeight w:val="423"/>
        </w:trPr>
        <w:tc>
          <w:tcPr>
            <w:tcW w:w="478" w:type="dxa"/>
            <w:tcBorders>
              <w:top w:val="single" w:sz="4" w:space="0" w:color="auto"/>
              <w:left w:val="single" w:sz="4" w:space="0" w:color="auto"/>
              <w:bottom w:val="single" w:sz="4" w:space="0" w:color="auto"/>
              <w:right w:val="single" w:sz="4" w:space="0" w:color="auto"/>
            </w:tcBorders>
            <w:vAlign w:val="center"/>
          </w:tcPr>
          <w:p w14:paraId="1ECEAC89" w14:textId="77777777" w:rsidR="00B949B8" w:rsidRPr="00B949B8" w:rsidRDefault="00B949B8" w:rsidP="00F4671C">
            <w:pPr>
              <w:jc w:val="center"/>
              <w:rPr>
                <w:rFonts w:asciiTheme="majorHAnsi" w:hAnsiTheme="majorHAnsi" w:cstheme="majorHAnsi"/>
                <w:b/>
                <w:bCs/>
                <w:sz w:val="18"/>
                <w:lang w:val="es-EC" w:eastAsia="es-EC"/>
              </w:rPr>
            </w:pPr>
            <w:proofErr w:type="spellStart"/>
            <w:r w:rsidRPr="00B949B8">
              <w:rPr>
                <w:rFonts w:asciiTheme="majorHAnsi" w:hAnsiTheme="majorHAnsi" w:cstheme="majorHAnsi"/>
                <w:b/>
                <w:bCs/>
                <w:sz w:val="18"/>
                <w:lang w:val="es-EC" w:eastAsia="es-EC"/>
              </w:rPr>
              <w:t>Nro</w:t>
            </w:r>
            <w:proofErr w:type="spellEnd"/>
          </w:p>
        </w:tc>
        <w:tc>
          <w:tcPr>
            <w:tcW w:w="2569" w:type="dxa"/>
            <w:tcBorders>
              <w:top w:val="single" w:sz="4" w:space="0" w:color="auto"/>
              <w:left w:val="nil"/>
              <w:bottom w:val="single" w:sz="4" w:space="0" w:color="auto"/>
              <w:right w:val="single" w:sz="4" w:space="0" w:color="auto"/>
            </w:tcBorders>
            <w:vAlign w:val="center"/>
          </w:tcPr>
          <w:p w14:paraId="79BDD151" w14:textId="77777777" w:rsidR="00B949B8" w:rsidRPr="00B949B8" w:rsidRDefault="00B949B8" w:rsidP="00F4671C">
            <w:pPr>
              <w:jc w:val="center"/>
              <w:rPr>
                <w:rFonts w:asciiTheme="majorHAnsi" w:hAnsiTheme="majorHAnsi" w:cstheme="majorHAnsi"/>
                <w:b/>
                <w:bCs/>
                <w:sz w:val="18"/>
                <w:lang w:val="es-EC" w:eastAsia="es-EC"/>
              </w:rPr>
            </w:pPr>
            <w:r w:rsidRPr="00B949B8">
              <w:rPr>
                <w:rFonts w:asciiTheme="majorHAnsi" w:hAnsiTheme="majorHAnsi" w:cstheme="majorHAnsi"/>
                <w:b/>
                <w:bCs/>
                <w:sz w:val="18"/>
                <w:lang w:val="es-EC" w:eastAsia="es-EC"/>
              </w:rPr>
              <w:t>Equipos y/o instrumentos</w:t>
            </w:r>
          </w:p>
        </w:tc>
        <w:tc>
          <w:tcPr>
            <w:tcW w:w="1496" w:type="dxa"/>
            <w:tcBorders>
              <w:top w:val="single" w:sz="4" w:space="0" w:color="auto"/>
              <w:left w:val="nil"/>
              <w:bottom w:val="single" w:sz="4" w:space="0" w:color="auto"/>
              <w:right w:val="single" w:sz="4" w:space="0" w:color="auto"/>
            </w:tcBorders>
            <w:vAlign w:val="center"/>
          </w:tcPr>
          <w:p w14:paraId="0214108F" w14:textId="77777777" w:rsidR="00B949B8" w:rsidRPr="00B949B8" w:rsidRDefault="00B949B8" w:rsidP="00F4671C">
            <w:pPr>
              <w:jc w:val="center"/>
              <w:rPr>
                <w:rFonts w:asciiTheme="majorHAnsi" w:hAnsiTheme="majorHAnsi" w:cstheme="majorHAnsi"/>
                <w:b/>
                <w:bCs/>
                <w:sz w:val="18"/>
                <w:lang w:val="es-EC" w:eastAsia="es-EC"/>
              </w:rPr>
            </w:pPr>
            <w:r w:rsidRPr="00B949B8">
              <w:rPr>
                <w:rFonts w:asciiTheme="majorHAnsi" w:hAnsiTheme="majorHAnsi" w:cstheme="majorHAnsi"/>
                <w:b/>
                <w:bCs/>
                <w:sz w:val="18"/>
                <w:lang w:val="es-EC" w:eastAsia="es-EC"/>
              </w:rPr>
              <w:t>Características</w:t>
            </w:r>
          </w:p>
        </w:tc>
        <w:tc>
          <w:tcPr>
            <w:tcW w:w="1224" w:type="dxa"/>
            <w:tcBorders>
              <w:top w:val="single" w:sz="4" w:space="0" w:color="auto"/>
              <w:left w:val="nil"/>
              <w:bottom w:val="single" w:sz="4" w:space="0" w:color="auto"/>
              <w:right w:val="single" w:sz="4" w:space="0" w:color="auto"/>
            </w:tcBorders>
            <w:vAlign w:val="center"/>
          </w:tcPr>
          <w:p w14:paraId="56CBE270" w14:textId="77777777" w:rsidR="00B949B8" w:rsidRPr="00B949B8" w:rsidRDefault="00B949B8" w:rsidP="00F4671C">
            <w:pPr>
              <w:jc w:val="center"/>
              <w:rPr>
                <w:rFonts w:asciiTheme="majorHAnsi" w:hAnsiTheme="majorHAnsi" w:cstheme="majorHAnsi"/>
                <w:b/>
                <w:bCs/>
                <w:sz w:val="18"/>
                <w:lang w:val="es-EC" w:eastAsia="es-EC"/>
              </w:rPr>
            </w:pPr>
            <w:r w:rsidRPr="00B949B8">
              <w:rPr>
                <w:rFonts w:asciiTheme="majorHAnsi" w:hAnsiTheme="majorHAnsi" w:cstheme="majorHAnsi"/>
                <w:b/>
                <w:bCs/>
                <w:sz w:val="18"/>
                <w:lang w:val="es-EC" w:eastAsia="es-EC"/>
              </w:rPr>
              <w:t>Cantidad</w:t>
            </w:r>
          </w:p>
        </w:tc>
        <w:tc>
          <w:tcPr>
            <w:tcW w:w="3464" w:type="dxa"/>
            <w:tcBorders>
              <w:top w:val="single" w:sz="4" w:space="0" w:color="auto"/>
              <w:left w:val="nil"/>
              <w:bottom w:val="single" w:sz="4" w:space="0" w:color="auto"/>
              <w:right w:val="single" w:sz="4" w:space="0" w:color="auto"/>
            </w:tcBorders>
            <w:vAlign w:val="center"/>
          </w:tcPr>
          <w:p w14:paraId="66BACE23" w14:textId="77777777" w:rsidR="00B949B8" w:rsidRPr="00B949B8" w:rsidRDefault="00B949B8" w:rsidP="00F4671C">
            <w:pPr>
              <w:jc w:val="center"/>
              <w:rPr>
                <w:rFonts w:asciiTheme="majorHAnsi" w:hAnsiTheme="majorHAnsi" w:cstheme="majorHAnsi"/>
                <w:b/>
                <w:bCs/>
                <w:sz w:val="18"/>
                <w:lang w:val="es-EC" w:eastAsia="es-EC"/>
              </w:rPr>
            </w:pPr>
            <w:r w:rsidRPr="00B949B8">
              <w:rPr>
                <w:rFonts w:asciiTheme="majorHAnsi" w:hAnsiTheme="majorHAnsi" w:cstheme="majorHAnsi"/>
                <w:b/>
                <w:bCs/>
                <w:sz w:val="18"/>
                <w:lang w:val="es-EC" w:eastAsia="es-EC"/>
              </w:rPr>
              <w:t>Fuente o medio de verificación</w:t>
            </w:r>
          </w:p>
        </w:tc>
      </w:tr>
      <w:tr w:rsidR="00B949B8" w:rsidRPr="00B949B8" w14:paraId="4B3579E7" w14:textId="77777777" w:rsidTr="00F4671C">
        <w:trPr>
          <w:trHeight w:val="386"/>
        </w:trPr>
        <w:tc>
          <w:tcPr>
            <w:tcW w:w="478" w:type="dxa"/>
            <w:tcBorders>
              <w:top w:val="nil"/>
              <w:left w:val="single" w:sz="4" w:space="0" w:color="auto"/>
              <w:bottom w:val="single" w:sz="4" w:space="0" w:color="auto"/>
              <w:right w:val="single" w:sz="4" w:space="0" w:color="auto"/>
            </w:tcBorders>
            <w:vAlign w:val="center"/>
          </w:tcPr>
          <w:p w14:paraId="6570EA79" w14:textId="77777777" w:rsidR="00B949B8" w:rsidRPr="00B949B8" w:rsidRDefault="00B949B8" w:rsidP="00F4671C">
            <w:pPr>
              <w:jc w:val="center"/>
              <w:rPr>
                <w:rFonts w:asciiTheme="majorHAnsi" w:hAnsiTheme="majorHAnsi" w:cstheme="majorHAnsi"/>
                <w:color w:val="000000"/>
                <w:sz w:val="18"/>
                <w:lang w:val="es-EC" w:eastAsia="es-EC"/>
              </w:rPr>
            </w:pPr>
            <w:r w:rsidRPr="00B949B8">
              <w:rPr>
                <w:rFonts w:asciiTheme="majorHAnsi" w:hAnsiTheme="majorHAnsi" w:cstheme="majorHAnsi"/>
                <w:color w:val="000000"/>
                <w:sz w:val="18"/>
                <w:lang w:val="es-EC" w:eastAsia="es-EC"/>
              </w:rPr>
              <w:t>1</w:t>
            </w:r>
          </w:p>
        </w:tc>
        <w:tc>
          <w:tcPr>
            <w:tcW w:w="2569" w:type="dxa"/>
            <w:tcBorders>
              <w:top w:val="nil"/>
              <w:left w:val="nil"/>
              <w:bottom w:val="single" w:sz="4" w:space="0" w:color="auto"/>
              <w:right w:val="single" w:sz="4" w:space="0" w:color="auto"/>
            </w:tcBorders>
          </w:tcPr>
          <w:p w14:paraId="37DFFE52" w14:textId="70945D99" w:rsidR="00B949B8" w:rsidRPr="0049539B" w:rsidRDefault="0049539B" w:rsidP="00F4671C">
            <w:pPr>
              <w:rPr>
                <w:rFonts w:asciiTheme="majorHAnsi" w:hAnsiTheme="majorHAnsi" w:cstheme="majorHAnsi"/>
                <w:i/>
                <w:color w:val="548DD4" w:themeColor="text2" w:themeTint="99"/>
                <w:sz w:val="18"/>
                <w:lang w:val="es-EC"/>
              </w:rPr>
            </w:pPr>
            <w:r w:rsidRPr="0049539B">
              <w:rPr>
                <w:rFonts w:asciiTheme="majorHAnsi" w:hAnsiTheme="majorHAnsi" w:cstheme="majorHAnsi"/>
                <w:i/>
                <w:color w:val="548DD4" w:themeColor="text2" w:themeTint="99"/>
                <w:sz w:val="18"/>
                <w:lang w:val="es-EC"/>
              </w:rPr>
              <w:t>(Registrar el equipo requerido)</w:t>
            </w:r>
          </w:p>
        </w:tc>
        <w:tc>
          <w:tcPr>
            <w:tcW w:w="1496" w:type="dxa"/>
            <w:tcBorders>
              <w:top w:val="nil"/>
              <w:left w:val="nil"/>
              <w:bottom w:val="single" w:sz="4" w:space="0" w:color="auto"/>
              <w:right w:val="single" w:sz="4" w:space="0" w:color="auto"/>
            </w:tcBorders>
          </w:tcPr>
          <w:p w14:paraId="272C6BE1" w14:textId="413701FD" w:rsidR="00B949B8" w:rsidRPr="0049539B" w:rsidRDefault="0049539B" w:rsidP="00F4671C">
            <w:pPr>
              <w:rPr>
                <w:rFonts w:asciiTheme="majorHAnsi" w:hAnsiTheme="majorHAnsi" w:cstheme="majorHAnsi"/>
                <w:i/>
                <w:color w:val="548DD4" w:themeColor="text2" w:themeTint="99"/>
                <w:sz w:val="18"/>
                <w:lang w:val="es-EC"/>
              </w:rPr>
            </w:pPr>
            <w:r w:rsidRPr="0049539B">
              <w:rPr>
                <w:rFonts w:asciiTheme="majorHAnsi" w:hAnsiTheme="majorHAnsi" w:cstheme="majorHAnsi"/>
                <w:i/>
                <w:color w:val="548DD4" w:themeColor="text2" w:themeTint="99"/>
                <w:sz w:val="18"/>
                <w:lang w:val="es-EC"/>
              </w:rPr>
              <w:t>(Registrar las características del equipo requerido)</w:t>
            </w:r>
          </w:p>
        </w:tc>
        <w:tc>
          <w:tcPr>
            <w:tcW w:w="1224" w:type="dxa"/>
            <w:tcBorders>
              <w:top w:val="nil"/>
              <w:left w:val="nil"/>
              <w:bottom w:val="single" w:sz="4" w:space="0" w:color="auto"/>
              <w:right w:val="single" w:sz="4" w:space="0" w:color="auto"/>
            </w:tcBorders>
          </w:tcPr>
          <w:p w14:paraId="6E335347" w14:textId="7E5E7780" w:rsidR="00B949B8" w:rsidRPr="0049539B" w:rsidRDefault="0049539B" w:rsidP="00F4671C">
            <w:pPr>
              <w:ind w:firstLineChars="100" w:firstLine="180"/>
              <w:rPr>
                <w:rFonts w:asciiTheme="majorHAnsi" w:hAnsiTheme="majorHAnsi" w:cstheme="majorHAnsi"/>
                <w:i/>
                <w:color w:val="548DD4" w:themeColor="text2" w:themeTint="99"/>
                <w:sz w:val="18"/>
                <w:lang w:val="es-EC"/>
              </w:rPr>
            </w:pPr>
            <w:r w:rsidRPr="0049539B">
              <w:rPr>
                <w:rFonts w:asciiTheme="majorHAnsi" w:hAnsiTheme="majorHAnsi" w:cstheme="majorHAnsi"/>
                <w:i/>
                <w:color w:val="548DD4" w:themeColor="text2" w:themeTint="99"/>
                <w:sz w:val="18"/>
                <w:lang w:val="es-EC"/>
              </w:rPr>
              <w:t>(Registrar la cantidad de equipo requerido)</w:t>
            </w:r>
          </w:p>
        </w:tc>
        <w:tc>
          <w:tcPr>
            <w:tcW w:w="3464" w:type="dxa"/>
            <w:tcBorders>
              <w:top w:val="nil"/>
              <w:left w:val="nil"/>
              <w:bottom w:val="single" w:sz="4" w:space="0" w:color="auto"/>
              <w:right w:val="single" w:sz="4" w:space="0" w:color="auto"/>
            </w:tcBorders>
          </w:tcPr>
          <w:p w14:paraId="420EC201" w14:textId="05631E78" w:rsidR="00B949B8" w:rsidRPr="0049539B" w:rsidRDefault="0049539B" w:rsidP="00F4671C">
            <w:pPr>
              <w:rPr>
                <w:rFonts w:asciiTheme="majorHAnsi" w:hAnsiTheme="majorHAnsi" w:cstheme="majorHAnsi"/>
                <w:i/>
                <w:color w:val="548DD4" w:themeColor="text2" w:themeTint="99"/>
                <w:sz w:val="18"/>
                <w:lang w:val="es-EC"/>
              </w:rPr>
            </w:pPr>
            <w:r w:rsidRPr="005A70E9">
              <w:rPr>
                <w:rFonts w:asciiTheme="majorHAnsi" w:hAnsiTheme="majorHAnsi" w:cstheme="majorHAnsi"/>
                <w:bCs/>
                <w:i/>
                <w:color w:val="548DD4" w:themeColor="text2" w:themeTint="99"/>
                <w:sz w:val="18"/>
                <w:szCs w:val="18"/>
              </w:rPr>
              <w:t>Incluir la documentación que deberá remitir el oferente para validar el cumplimiento de este parámetro</w:t>
            </w:r>
            <w:r>
              <w:rPr>
                <w:rFonts w:asciiTheme="majorHAnsi" w:hAnsiTheme="majorHAnsi" w:cstheme="majorHAnsi"/>
                <w:bCs/>
                <w:i/>
                <w:color w:val="548DD4" w:themeColor="text2" w:themeTint="99"/>
                <w:sz w:val="18"/>
                <w:szCs w:val="18"/>
              </w:rPr>
              <w:t>.</w:t>
            </w:r>
          </w:p>
        </w:tc>
      </w:tr>
      <w:tr w:rsidR="00B949B8" w:rsidRPr="00B949B8" w14:paraId="780736B4" w14:textId="77777777" w:rsidTr="00F4671C">
        <w:trPr>
          <w:trHeight w:val="278"/>
        </w:trPr>
        <w:tc>
          <w:tcPr>
            <w:tcW w:w="478" w:type="dxa"/>
            <w:tcBorders>
              <w:top w:val="nil"/>
              <w:left w:val="single" w:sz="4" w:space="0" w:color="auto"/>
              <w:bottom w:val="single" w:sz="4" w:space="0" w:color="auto"/>
              <w:right w:val="single" w:sz="4" w:space="0" w:color="auto"/>
            </w:tcBorders>
            <w:vAlign w:val="center"/>
          </w:tcPr>
          <w:p w14:paraId="5D926F14" w14:textId="77777777" w:rsidR="00B949B8" w:rsidRPr="00B949B8" w:rsidRDefault="00B949B8" w:rsidP="00F4671C">
            <w:pPr>
              <w:jc w:val="center"/>
              <w:rPr>
                <w:rFonts w:asciiTheme="majorHAnsi" w:hAnsiTheme="majorHAnsi" w:cstheme="majorHAnsi"/>
                <w:color w:val="000000"/>
                <w:sz w:val="18"/>
                <w:lang w:val="es-EC" w:eastAsia="es-EC"/>
              </w:rPr>
            </w:pPr>
            <w:r w:rsidRPr="00B949B8">
              <w:rPr>
                <w:rFonts w:asciiTheme="majorHAnsi" w:hAnsiTheme="majorHAnsi" w:cstheme="majorHAnsi"/>
                <w:color w:val="000000"/>
                <w:sz w:val="18"/>
                <w:lang w:val="es-EC" w:eastAsia="es-EC"/>
              </w:rPr>
              <w:lastRenderedPageBreak/>
              <w:t>2</w:t>
            </w:r>
          </w:p>
        </w:tc>
        <w:tc>
          <w:tcPr>
            <w:tcW w:w="2569" w:type="dxa"/>
            <w:tcBorders>
              <w:top w:val="nil"/>
              <w:left w:val="nil"/>
              <w:bottom w:val="single" w:sz="4" w:space="0" w:color="auto"/>
              <w:right w:val="single" w:sz="4" w:space="0" w:color="auto"/>
            </w:tcBorders>
          </w:tcPr>
          <w:p w14:paraId="55BC3C23" w14:textId="77777777" w:rsidR="00B949B8" w:rsidRPr="00B949B8" w:rsidRDefault="00B949B8" w:rsidP="00F4671C">
            <w:pPr>
              <w:rPr>
                <w:rFonts w:asciiTheme="majorHAnsi" w:hAnsiTheme="majorHAnsi" w:cstheme="majorHAnsi"/>
                <w:color w:val="000000"/>
                <w:sz w:val="18"/>
                <w:lang w:val="es-EC" w:eastAsia="es-EC"/>
              </w:rPr>
            </w:pPr>
            <w:r w:rsidRPr="00B949B8">
              <w:rPr>
                <w:rFonts w:asciiTheme="majorHAnsi" w:hAnsiTheme="majorHAnsi" w:cstheme="majorHAnsi"/>
                <w:color w:val="000000"/>
                <w:sz w:val="18"/>
                <w:lang w:val="es-EC" w:eastAsia="es-EC"/>
              </w:rPr>
              <w:t> </w:t>
            </w:r>
          </w:p>
        </w:tc>
        <w:tc>
          <w:tcPr>
            <w:tcW w:w="1496" w:type="dxa"/>
            <w:tcBorders>
              <w:top w:val="nil"/>
              <w:left w:val="nil"/>
              <w:bottom w:val="single" w:sz="4" w:space="0" w:color="auto"/>
              <w:right w:val="single" w:sz="4" w:space="0" w:color="auto"/>
            </w:tcBorders>
          </w:tcPr>
          <w:p w14:paraId="315BFDCE" w14:textId="77777777" w:rsidR="00B949B8" w:rsidRPr="00B949B8" w:rsidRDefault="00B949B8" w:rsidP="00F4671C">
            <w:pPr>
              <w:rPr>
                <w:rFonts w:asciiTheme="majorHAnsi" w:hAnsiTheme="majorHAnsi" w:cstheme="majorHAnsi"/>
                <w:color w:val="000000"/>
                <w:sz w:val="18"/>
                <w:lang w:val="es-EC" w:eastAsia="es-EC"/>
              </w:rPr>
            </w:pPr>
            <w:r w:rsidRPr="00B949B8">
              <w:rPr>
                <w:rFonts w:asciiTheme="majorHAnsi" w:hAnsiTheme="majorHAnsi" w:cstheme="majorHAnsi"/>
                <w:color w:val="000000"/>
                <w:sz w:val="18"/>
                <w:lang w:val="es-EC" w:eastAsia="es-EC"/>
              </w:rPr>
              <w:t> </w:t>
            </w:r>
          </w:p>
        </w:tc>
        <w:tc>
          <w:tcPr>
            <w:tcW w:w="1224" w:type="dxa"/>
            <w:tcBorders>
              <w:top w:val="nil"/>
              <w:left w:val="nil"/>
              <w:bottom w:val="single" w:sz="4" w:space="0" w:color="auto"/>
              <w:right w:val="single" w:sz="4" w:space="0" w:color="auto"/>
            </w:tcBorders>
          </w:tcPr>
          <w:p w14:paraId="3124A1AD" w14:textId="77777777" w:rsidR="00B949B8" w:rsidRPr="00B949B8" w:rsidRDefault="00B949B8" w:rsidP="00F4671C">
            <w:pPr>
              <w:rPr>
                <w:rFonts w:asciiTheme="majorHAnsi" w:hAnsiTheme="majorHAnsi" w:cstheme="majorHAnsi"/>
                <w:color w:val="000000"/>
                <w:sz w:val="18"/>
                <w:lang w:val="es-EC" w:eastAsia="es-EC"/>
              </w:rPr>
            </w:pPr>
            <w:r w:rsidRPr="00B949B8">
              <w:rPr>
                <w:rFonts w:asciiTheme="majorHAnsi" w:hAnsiTheme="majorHAnsi" w:cstheme="majorHAnsi"/>
                <w:color w:val="000000"/>
                <w:sz w:val="18"/>
                <w:lang w:val="es-EC" w:eastAsia="es-EC"/>
              </w:rPr>
              <w:t> </w:t>
            </w:r>
          </w:p>
        </w:tc>
        <w:tc>
          <w:tcPr>
            <w:tcW w:w="3464" w:type="dxa"/>
            <w:tcBorders>
              <w:top w:val="nil"/>
              <w:left w:val="nil"/>
              <w:bottom w:val="single" w:sz="4" w:space="0" w:color="auto"/>
              <w:right w:val="single" w:sz="4" w:space="0" w:color="auto"/>
            </w:tcBorders>
          </w:tcPr>
          <w:p w14:paraId="655B3B84" w14:textId="77777777" w:rsidR="00B949B8" w:rsidRPr="00B949B8" w:rsidRDefault="00B949B8" w:rsidP="00F4671C">
            <w:pPr>
              <w:rPr>
                <w:rFonts w:asciiTheme="majorHAnsi" w:hAnsiTheme="majorHAnsi" w:cstheme="majorHAnsi"/>
                <w:color w:val="000000"/>
                <w:sz w:val="18"/>
                <w:lang w:val="es-EC" w:eastAsia="es-EC"/>
              </w:rPr>
            </w:pPr>
            <w:r w:rsidRPr="00B949B8">
              <w:rPr>
                <w:rFonts w:asciiTheme="majorHAnsi" w:hAnsiTheme="majorHAnsi" w:cstheme="majorHAnsi"/>
                <w:color w:val="000000"/>
                <w:sz w:val="18"/>
                <w:lang w:val="es-EC" w:eastAsia="es-EC"/>
              </w:rPr>
              <w:t> </w:t>
            </w:r>
          </w:p>
        </w:tc>
      </w:tr>
      <w:tr w:rsidR="00B949B8" w:rsidRPr="00B949B8" w14:paraId="66A36A39" w14:textId="77777777" w:rsidTr="00F4671C">
        <w:trPr>
          <w:trHeight w:val="425"/>
        </w:trPr>
        <w:tc>
          <w:tcPr>
            <w:tcW w:w="478" w:type="dxa"/>
            <w:tcBorders>
              <w:top w:val="nil"/>
              <w:left w:val="single" w:sz="4" w:space="0" w:color="auto"/>
              <w:bottom w:val="single" w:sz="4" w:space="0" w:color="auto"/>
              <w:right w:val="single" w:sz="4" w:space="0" w:color="auto"/>
            </w:tcBorders>
            <w:vAlign w:val="center"/>
          </w:tcPr>
          <w:p w14:paraId="47CA8BFB" w14:textId="77777777" w:rsidR="00B949B8" w:rsidRPr="00B949B8" w:rsidRDefault="00B949B8" w:rsidP="00F4671C">
            <w:pPr>
              <w:jc w:val="center"/>
              <w:rPr>
                <w:rFonts w:asciiTheme="majorHAnsi" w:hAnsiTheme="majorHAnsi" w:cstheme="majorHAnsi"/>
                <w:color w:val="000000"/>
                <w:sz w:val="18"/>
                <w:lang w:val="es-EC" w:eastAsia="es-EC"/>
              </w:rPr>
            </w:pPr>
            <w:r w:rsidRPr="00B949B8">
              <w:rPr>
                <w:rFonts w:asciiTheme="majorHAnsi" w:hAnsiTheme="majorHAnsi" w:cstheme="majorHAnsi"/>
                <w:color w:val="000000"/>
                <w:sz w:val="18"/>
                <w:lang w:val="es-EC" w:eastAsia="es-EC"/>
              </w:rPr>
              <w:t>3</w:t>
            </w:r>
          </w:p>
        </w:tc>
        <w:tc>
          <w:tcPr>
            <w:tcW w:w="2569" w:type="dxa"/>
            <w:tcBorders>
              <w:top w:val="nil"/>
              <w:left w:val="nil"/>
              <w:bottom w:val="single" w:sz="4" w:space="0" w:color="auto"/>
              <w:right w:val="single" w:sz="4" w:space="0" w:color="auto"/>
            </w:tcBorders>
            <w:vAlign w:val="bottom"/>
          </w:tcPr>
          <w:p w14:paraId="4068E7F0" w14:textId="77777777" w:rsidR="00B949B8" w:rsidRPr="00B949B8" w:rsidRDefault="00B949B8" w:rsidP="00F4671C">
            <w:pPr>
              <w:rPr>
                <w:rFonts w:asciiTheme="majorHAnsi" w:hAnsiTheme="majorHAnsi" w:cstheme="majorHAnsi"/>
                <w:color w:val="000000"/>
                <w:sz w:val="18"/>
                <w:lang w:val="es-EC" w:eastAsia="es-EC"/>
              </w:rPr>
            </w:pPr>
            <w:r w:rsidRPr="00B949B8">
              <w:rPr>
                <w:rFonts w:asciiTheme="majorHAnsi" w:hAnsiTheme="majorHAnsi" w:cstheme="majorHAnsi"/>
                <w:color w:val="000000"/>
                <w:sz w:val="18"/>
                <w:lang w:val="es-EC" w:eastAsia="es-EC"/>
              </w:rPr>
              <w:t> </w:t>
            </w:r>
          </w:p>
        </w:tc>
        <w:tc>
          <w:tcPr>
            <w:tcW w:w="1496" w:type="dxa"/>
            <w:tcBorders>
              <w:top w:val="nil"/>
              <w:left w:val="nil"/>
              <w:bottom w:val="single" w:sz="4" w:space="0" w:color="auto"/>
              <w:right w:val="single" w:sz="4" w:space="0" w:color="auto"/>
            </w:tcBorders>
            <w:vAlign w:val="bottom"/>
          </w:tcPr>
          <w:p w14:paraId="1396AE2B" w14:textId="77777777" w:rsidR="00B949B8" w:rsidRPr="00B949B8" w:rsidRDefault="00B949B8" w:rsidP="00F4671C">
            <w:pPr>
              <w:rPr>
                <w:rFonts w:asciiTheme="majorHAnsi" w:hAnsiTheme="majorHAnsi" w:cstheme="majorHAnsi"/>
                <w:color w:val="000000"/>
                <w:sz w:val="18"/>
                <w:lang w:val="es-EC" w:eastAsia="es-EC"/>
              </w:rPr>
            </w:pPr>
            <w:r w:rsidRPr="00B949B8">
              <w:rPr>
                <w:rFonts w:asciiTheme="majorHAnsi" w:hAnsiTheme="majorHAnsi" w:cstheme="majorHAnsi"/>
                <w:color w:val="000000"/>
                <w:sz w:val="18"/>
                <w:lang w:val="es-EC" w:eastAsia="es-EC"/>
              </w:rPr>
              <w:t> </w:t>
            </w:r>
          </w:p>
        </w:tc>
        <w:tc>
          <w:tcPr>
            <w:tcW w:w="1224" w:type="dxa"/>
            <w:tcBorders>
              <w:top w:val="nil"/>
              <w:left w:val="nil"/>
              <w:bottom w:val="single" w:sz="4" w:space="0" w:color="auto"/>
              <w:right w:val="single" w:sz="4" w:space="0" w:color="auto"/>
            </w:tcBorders>
            <w:vAlign w:val="bottom"/>
          </w:tcPr>
          <w:p w14:paraId="16A46225" w14:textId="77777777" w:rsidR="00B949B8" w:rsidRPr="00B949B8" w:rsidRDefault="00B949B8" w:rsidP="00F4671C">
            <w:pPr>
              <w:rPr>
                <w:rFonts w:asciiTheme="majorHAnsi" w:hAnsiTheme="majorHAnsi" w:cstheme="majorHAnsi"/>
                <w:color w:val="000000"/>
                <w:sz w:val="18"/>
                <w:lang w:val="es-EC" w:eastAsia="es-EC"/>
              </w:rPr>
            </w:pPr>
            <w:r w:rsidRPr="00B949B8">
              <w:rPr>
                <w:rFonts w:asciiTheme="majorHAnsi" w:hAnsiTheme="majorHAnsi" w:cstheme="majorHAnsi"/>
                <w:color w:val="000000"/>
                <w:sz w:val="18"/>
                <w:lang w:val="es-EC" w:eastAsia="es-EC"/>
              </w:rPr>
              <w:t> </w:t>
            </w:r>
          </w:p>
        </w:tc>
        <w:tc>
          <w:tcPr>
            <w:tcW w:w="3464" w:type="dxa"/>
            <w:tcBorders>
              <w:top w:val="nil"/>
              <w:left w:val="nil"/>
              <w:bottom w:val="single" w:sz="4" w:space="0" w:color="auto"/>
              <w:right w:val="single" w:sz="4" w:space="0" w:color="auto"/>
            </w:tcBorders>
            <w:vAlign w:val="bottom"/>
          </w:tcPr>
          <w:p w14:paraId="3B55D399" w14:textId="77777777" w:rsidR="00B949B8" w:rsidRPr="00B949B8" w:rsidRDefault="00B949B8" w:rsidP="00F4671C">
            <w:pPr>
              <w:rPr>
                <w:rFonts w:asciiTheme="majorHAnsi" w:hAnsiTheme="majorHAnsi" w:cstheme="majorHAnsi"/>
                <w:color w:val="000000"/>
                <w:sz w:val="18"/>
                <w:lang w:val="es-EC" w:eastAsia="es-EC"/>
              </w:rPr>
            </w:pPr>
            <w:r w:rsidRPr="00B949B8">
              <w:rPr>
                <w:rFonts w:asciiTheme="majorHAnsi" w:hAnsiTheme="majorHAnsi" w:cstheme="majorHAnsi"/>
                <w:color w:val="000000"/>
                <w:sz w:val="18"/>
                <w:lang w:val="es-EC" w:eastAsia="es-EC"/>
              </w:rPr>
              <w:t> </w:t>
            </w:r>
          </w:p>
        </w:tc>
      </w:tr>
    </w:tbl>
    <w:p w14:paraId="277028D9" w14:textId="77777777" w:rsidR="00495FC1" w:rsidRPr="00244C94" w:rsidRDefault="00495FC1" w:rsidP="00244C94">
      <w:pPr>
        <w:rPr>
          <w:rFonts w:asciiTheme="majorHAnsi" w:hAnsiTheme="majorHAnsi" w:cstheme="majorHAnsi"/>
          <w:b/>
          <w:bCs/>
          <w:lang w:val="es-EC" w:eastAsia="es-EC"/>
        </w:rPr>
      </w:pPr>
    </w:p>
    <w:p w14:paraId="57F70FA7" w14:textId="77777777" w:rsidR="002D3FBF" w:rsidRPr="00244C94" w:rsidRDefault="002D3FBF" w:rsidP="00F973BC">
      <w:pPr>
        <w:pStyle w:val="Prrafodelista"/>
        <w:numPr>
          <w:ilvl w:val="1"/>
          <w:numId w:val="1"/>
        </w:numPr>
        <w:ind w:left="0"/>
        <w:rPr>
          <w:rFonts w:asciiTheme="majorHAnsi" w:eastAsia="Trebuchet MS" w:hAnsiTheme="majorHAnsi" w:cstheme="majorHAnsi"/>
          <w:b/>
          <w:bCs/>
          <w:spacing w:val="-3"/>
        </w:rPr>
      </w:pPr>
      <w:r w:rsidRPr="00244C94">
        <w:rPr>
          <w:rFonts w:asciiTheme="majorHAnsi" w:eastAsia="Calibri" w:hAnsiTheme="majorHAnsi" w:cstheme="majorHAnsi"/>
          <w:b/>
          <w:bCs/>
          <w:spacing w:val="-3"/>
        </w:rPr>
        <w:t xml:space="preserve"> EXPERIENCIA GENERAL (acorde a modelo de pliegos y monto de la contratación)</w:t>
      </w:r>
    </w:p>
    <w:p w14:paraId="554056F8" w14:textId="77777777" w:rsidR="00210CE9" w:rsidRDefault="00210CE9" w:rsidP="00244C94">
      <w:pPr>
        <w:tabs>
          <w:tab w:val="left" w:pos="9214"/>
        </w:tabs>
        <w:rPr>
          <w:rFonts w:asciiTheme="majorHAnsi" w:hAnsiTheme="majorHAnsi" w:cstheme="majorHAnsi"/>
          <w:i/>
          <w:color w:val="548DD4" w:themeColor="text2" w:themeTint="99"/>
          <w:sz w:val="18"/>
          <w:lang w:val="es-EC"/>
        </w:rPr>
      </w:pPr>
    </w:p>
    <w:tbl>
      <w:tblPr>
        <w:tblW w:w="9935" w:type="dxa"/>
        <w:jc w:val="center"/>
        <w:tblLayout w:type="fixed"/>
        <w:tblLook w:val="0000" w:firstRow="0" w:lastRow="0" w:firstColumn="0" w:lastColumn="0" w:noHBand="0" w:noVBand="0"/>
      </w:tblPr>
      <w:tblGrid>
        <w:gridCol w:w="3413"/>
        <w:gridCol w:w="1350"/>
        <w:gridCol w:w="1276"/>
        <w:gridCol w:w="1134"/>
        <w:gridCol w:w="1418"/>
        <w:gridCol w:w="1344"/>
      </w:tblGrid>
      <w:tr w:rsidR="006F4368" w:rsidRPr="00E05FC8" w14:paraId="0C2133DD" w14:textId="77777777" w:rsidTr="005A70D3">
        <w:trPr>
          <w:trHeight w:val="821"/>
          <w:jc w:val="center"/>
        </w:trPr>
        <w:tc>
          <w:tcPr>
            <w:tcW w:w="3413" w:type="dxa"/>
            <w:tcBorders>
              <w:top w:val="single" w:sz="4" w:space="0" w:color="000000"/>
              <w:left w:val="single" w:sz="4" w:space="0" w:color="000000"/>
              <w:bottom w:val="single" w:sz="4" w:space="0" w:color="000000"/>
            </w:tcBorders>
            <w:shd w:val="clear" w:color="auto" w:fill="auto"/>
            <w:vAlign w:val="center"/>
          </w:tcPr>
          <w:p w14:paraId="712610B9" w14:textId="77777777" w:rsidR="006F4368" w:rsidRPr="00E05FC8" w:rsidRDefault="006F4368" w:rsidP="00244C94">
            <w:pPr>
              <w:jc w:val="center"/>
              <w:rPr>
                <w:rFonts w:asciiTheme="majorHAnsi" w:hAnsiTheme="majorHAnsi" w:cstheme="majorHAnsi"/>
                <w:b/>
                <w:sz w:val="18"/>
                <w:lang w:val="es-EC"/>
              </w:rPr>
            </w:pPr>
            <w:r w:rsidRPr="00E05FC8">
              <w:rPr>
                <w:rFonts w:asciiTheme="majorHAnsi" w:hAnsiTheme="majorHAnsi" w:cstheme="majorHAnsi"/>
                <w:b/>
                <w:sz w:val="18"/>
                <w:lang w:val="es-EC"/>
              </w:rPr>
              <w:t>DESCRIPCIÓN</w:t>
            </w:r>
          </w:p>
        </w:tc>
        <w:tc>
          <w:tcPr>
            <w:tcW w:w="1350" w:type="dxa"/>
            <w:tcBorders>
              <w:top w:val="single" w:sz="4" w:space="0" w:color="000000"/>
              <w:left w:val="single" w:sz="4" w:space="0" w:color="000000"/>
              <w:bottom w:val="single" w:sz="4" w:space="0" w:color="000000"/>
            </w:tcBorders>
            <w:shd w:val="clear" w:color="auto" w:fill="auto"/>
            <w:vAlign w:val="center"/>
          </w:tcPr>
          <w:p w14:paraId="5C5C7241" w14:textId="77777777" w:rsidR="006F4368" w:rsidRPr="00E05FC8" w:rsidRDefault="006F4368" w:rsidP="00244C94">
            <w:pPr>
              <w:jc w:val="center"/>
              <w:rPr>
                <w:rFonts w:asciiTheme="majorHAnsi" w:hAnsiTheme="majorHAnsi" w:cstheme="majorHAnsi"/>
                <w:b/>
                <w:sz w:val="18"/>
                <w:lang w:val="es-EC"/>
              </w:rPr>
            </w:pPr>
            <w:r w:rsidRPr="00E05FC8">
              <w:rPr>
                <w:rFonts w:asciiTheme="majorHAnsi" w:hAnsiTheme="majorHAnsi" w:cstheme="majorHAnsi"/>
                <w:b/>
                <w:sz w:val="18"/>
                <w:lang w:val="es-EC"/>
              </w:rPr>
              <w:t>TIPO DE EXPERIENCIA</w:t>
            </w:r>
          </w:p>
        </w:tc>
        <w:tc>
          <w:tcPr>
            <w:tcW w:w="1276" w:type="dxa"/>
            <w:tcBorders>
              <w:top w:val="single" w:sz="4" w:space="0" w:color="000000"/>
              <w:left w:val="single" w:sz="4" w:space="0" w:color="000000"/>
              <w:bottom w:val="single" w:sz="4" w:space="0" w:color="000000"/>
            </w:tcBorders>
            <w:shd w:val="clear" w:color="auto" w:fill="auto"/>
            <w:vAlign w:val="center"/>
          </w:tcPr>
          <w:p w14:paraId="61981AED" w14:textId="77777777" w:rsidR="006F4368" w:rsidRPr="00E05FC8" w:rsidRDefault="006F4368" w:rsidP="00244C94">
            <w:pPr>
              <w:jc w:val="center"/>
              <w:rPr>
                <w:rFonts w:asciiTheme="majorHAnsi" w:hAnsiTheme="majorHAnsi" w:cstheme="majorHAnsi"/>
                <w:b/>
                <w:sz w:val="18"/>
                <w:lang w:val="es-EC"/>
              </w:rPr>
            </w:pPr>
            <w:r w:rsidRPr="00E05FC8">
              <w:rPr>
                <w:rFonts w:asciiTheme="majorHAnsi" w:hAnsiTheme="majorHAnsi" w:cstheme="majorHAnsi"/>
                <w:b/>
                <w:sz w:val="18"/>
                <w:lang w:val="es-EC"/>
              </w:rPr>
              <w:t>EXPERIENCIA ADQUIRIDA EN LOS ÚLTIMOS AÑOS</w:t>
            </w:r>
          </w:p>
        </w:tc>
        <w:tc>
          <w:tcPr>
            <w:tcW w:w="1134" w:type="dxa"/>
            <w:tcBorders>
              <w:top w:val="single" w:sz="4" w:space="0" w:color="000000"/>
              <w:left w:val="single" w:sz="4" w:space="0" w:color="000000"/>
              <w:bottom w:val="single" w:sz="4" w:space="0" w:color="000000"/>
            </w:tcBorders>
            <w:shd w:val="clear" w:color="auto" w:fill="auto"/>
            <w:vAlign w:val="center"/>
          </w:tcPr>
          <w:p w14:paraId="234DE4D8" w14:textId="77777777" w:rsidR="006F4368" w:rsidRPr="00E05FC8" w:rsidRDefault="006F4368" w:rsidP="00244C94">
            <w:pPr>
              <w:jc w:val="center"/>
              <w:rPr>
                <w:rFonts w:asciiTheme="majorHAnsi" w:hAnsiTheme="majorHAnsi" w:cstheme="majorHAnsi"/>
                <w:b/>
                <w:sz w:val="18"/>
                <w:lang w:val="es-EC"/>
              </w:rPr>
            </w:pPr>
            <w:r w:rsidRPr="00E05FC8">
              <w:rPr>
                <w:rFonts w:asciiTheme="majorHAnsi" w:hAnsiTheme="majorHAnsi" w:cstheme="majorHAnsi"/>
                <w:b/>
                <w:sz w:val="18"/>
                <w:lang w:val="es-EC"/>
              </w:rPr>
              <w:t>NÚMERO DE PROYECTOS MINIMOS</w:t>
            </w:r>
          </w:p>
        </w:tc>
        <w:tc>
          <w:tcPr>
            <w:tcW w:w="1418" w:type="dxa"/>
            <w:tcBorders>
              <w:top w:val="single" w:sz="4" w:space="0" w:color="000000"/>
              <w:left w:val="single" w:sz="4" w:space="0" w:color="000000"/>
              <w:bottom w:val="single" w:sz="4" w:space="0" w:color="000000"/>
            </w:tcBorders>
            <w:shd w:val="clear" w:color="auto" w:fill="auto"/>
            <w:vAlign w:val="center"/>
          </w:tcPr>
          <w:p w14:paraId="7E50F7C6" w14:textId="77777777" w:rsidR="006F4368" w:rsidRPr="00E05FC8" w:rsidRDefault="006F4368" w:rsidP="00244C94">
            <w:pPr>
              <w:jc w:val="center"/>
              <w:rPr>
                <w:rFonts w:asciiTheme="majorHAnsi" w:hAnsiTheme="majorHAnsi" w:cstheme="majorHAnsi"/>
                <w:b/>
                <w:sz w:val="18"/>
                <w:lang w:val="es-EC"/>
              </w:rPr>
            </w:pPr>
            <w:r w:rsidRPr="00E05FC8">
              <w:rPr>
                <w:rFonts w:asciiTheme="majorHAnsi" w:hAnsiTheme="majorHAnsi" w:cstheme="majorHAnsi"/>
                <w:b/>
                <w:sz w:val="18"/>
                <w:lang w:val="es-EC"/>
              </w:rPr>
              <w:t>MONTO MÍNIMO POR PROYECTO</w:t>
            </w: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3E67CF" w14:textId="77777777" w:rsidR="006F4368" w:rsidRPr="00E05FC8" w:rsidRDefault="006F4368" w:rsidP="00244C94">
            <w:pPr>
              <w:jc w:val="center"/>
              <w:rPr>
                <w:rFonts w:asciiTheme="majorHAnsi" w:hAnsiTheme="majorHAnsi" w:cstheme="majorHAnsi"/>
                <w:b/>
                <w:sz w:val="18"/>
                <w:lang w:val="es-EC"/>
              </w:rPr>
            </w:pPr>
            <w:r w:rsidRPr="00E05FC8">
              <w:rPr>
                <w:rFonts w:asciiTheme="majorHAnsi" w:hAnsiTheme="majorHAnsi" w:cstheme="majorHAnsi"/>
                <w:b/>
                <w:sz w:val="18"/>
                <w:lang w:val="es-EC"/>
              </w:rPr>
              <w:t>MONTO MÍNIMO POR CONTRATO</w:t>
            </w:r>
          </w:p>
        </w:tc>
      </w:tr>
      <w:tr w:rsidR="006F4368" w:rsidRPr="00E05FC8" w14:paraId="7678AD53" w14:textId="77777777" w:rsidTr="005A70D3">
        <w:trPr>
          <w:trHeight w:val="1559"/>
          <w:jc w:val="center"/>
        </w:trPr>
        <w:tc>
          <w:tcPr>
            <w:tcW w:w="3413" w:type="dxa"/>
            <w:tcBorders>
              <w:top w:val="single" w:sz="4" w:space="0" w:color="000000"/>
              <w:left w:val="single" w:sz="4" w:space="0" w:color="000000"/>
              <w:bottom w:val="single" w:sz="4" w:space="0" w:color="000000"/>
            </w:tcBorders>
            <w:shd w:val="clear" w:color="auto" w:fill="auto"/>
          </w:tcPr>
          <w:p w14:paraId="70CF5996" w14:textId="64356474" w:rsidR="006F4368" w:rsidRPr="00E05FC8" w:rsidRDefault="006F4368" w:rsidP="00244C94">
            <w:pPr>
              <w:rPr>
                <w:rFonts w:asciiTheme="majorHAnsi" w:hAnsiTheme="majorHAnsi" w:cstheme="majorHAnsi"/>
                <w:sz w:val="18"/>
                <w:lang w:val="es-EC"/>
              </w:rPr>
            </w:pPr>
            <w:r w:rsidRPr="00E05FC8">
              <w:rPr>
                <w:rFonts w:asciiTheme="majorHAnsi" w:hAnsiTheme="majorHAnsi" w:cstheme="majorHAnsi"/>
                <w:sz w:val="18"/>
                <w:lang w:val="es-EC"/>
              </w:rPr>
              <w:t xml:space="preserve">Presentar Actas Entrega-Recepción definitivas, facturas y/o certificados de cumplimiento de entrega de XXXXXX emitidos por </w:t>
            </w:r>
            <w:r w:rsidR="00BD3831">
              <w:rPr>
                <w:rFonts w:asciiTheme="majorHAnsi" w:hAnsiTheme="majorHAnsi" w:cstheme="majorHAnsi"/>
                <w:sz w:val="18"/>
                <w:lang w:val="es-EC"/>
              </w:rPr>
              <w:t>sector público</w:t>
            </w:r>
            <w:r w:rsidRPr="00E05FC8">
              <w:rPr>
                <w:rFonts w:asciiTheme="majorHAnsi" w:hAnsiTheme="majorHAnsi" w:cstheme="majorHAnsi"/>
                <w:sz w:val="18"/>
                <w:lang w:val="es-EC"/>
              </w:rPr>
              <w:t xml:space="preserve"> y/o sector privado que demuestren que el oferente ha realizado satisfactoriamente contratos en la entrega de XXXXX objeto de la contratación.</w:t>
            </w:r>
          </w:p>
        </w:tc>
        <w:tc>
          <w:tcPr>
            <w:tcW w:w="1350" w:type="dxa"/>
            <w:tcBorders>
              <w:top w:val="single" w:sz="4" w:space="0" w:color="000000"/>
              <w:left w:val="single" w:sz="4" w:space="0" w:color="000000"/>
              <w:bottom w:val="single" w:sz="4" w:space="0" w:color="000000"/>
            </w:tcBorders>
            <w:shd w:val="clear" w:color="auto" w:fill="auto"/>
          </w:tcPr>
          <w:p w14:paraId="5DACB815" w14:textId="77777777" w:rsidR="006F4368" w:rsidRPr="00E05FC8" w:rsidRDefault="006F4368" w:rsidP="00244C94">
            <w:pPr>
              <w:jc w:val="center"/>
              <w:rPr>
                <w:rFonts w:asciiTheme="majorHAnsi" w:hAnsiTheme="majorHAnsi" w:cstheme="majorHAnsi"/>
                <w:b/>
                <w:sz w:val="18"/>
                <w:lang w:val="es-EC"/>
              </w:rPr>
            </w:pPr>
          </w:p>
          <w:p w14:paraId="461EDE36" w14:textId="77777777" w:rsidR="006F4368" w:rsidRPr="00E05FC8" w:rsidRDefault="006F4368" w:rsidP="00244C94">
            <w:pPr>
              <w:jc w:val="center"/>
              <w:rPr>
                <w:rFonts w:asciiTheme="majorHAnsi" w:hAnsiTheme="majorHAnsi" w:cstheme="majorHAnsi"/>
                <w:b/>
                <w:sz w:val="18"/>
                <w:lang w:val="es-EC"/>
              </w:rPr>
            </w:pPr>
            <w:r w:rsidRPr="00E05FC8">
              <w:rPr>
                <w:rFonts w:asciiTheme="majorHAnsi" w:hAnsiTheme="majorHAnsi" w:cstheme="majorHAnsi"/>
                <w:b/>
                <w:sz w:val="18"/>
                <w:lang w:val="es-EC"/>
              </w:rPr>
              <w:t>EXPERIENCIA GENERAL</w:t>
            </w:r>
          </w:p>
        </w:tc>
        <w:tc>
          <w:tcPr>
            <w:tcW w:w="1276" w:type="dxa"/>
            <w:tcBorders>
              <w:top w:val="single" w:sz="4" w:space="0" w:color="000000"/>
              <w:left w:val="single" w:sz="4" w:space="0" w:color="000000"/>
              <w:bottom w:val="single" w:sz="4" w:space="0" w:color="000000"/>
            </w:tcBorders>
            <w:shd w:val="clear" w:color="auto" w:fill="auto"/>
          </w:tcPr>
          <w:p w14:paraId="293F9CA1" w14:textId="77777777" w:rsidR="006F4368" w:rsidRPr="00E05FC8" w:rsidRDefault="006F4368" w:rsidP="00244C94">
            <w:pPr>
              <w:jc w:val="center"/>
              <w:rPr>
                <w:rFonts w:asciiTheme="majorHAnsi" w:hAnsiTheme="majorHAnsi" w:cstheme="majorHAnsi"/>
                <w:sz w:val="18"/>
                <w:lang w:val="es-EC"/>
              </w:rPr>
            </w:pPr>
          </w:p>
          <w:p w14:paraId="08688C42" w14:textId="5E5273F9" w:rsidR="006F4368" w:rsidRPr="00E05FC8" w:rsidRDefault="006F4368" w:rsidP="00244C94">
            <w:pPr>
              <w:jc w:val="center"/>
              <w:rPr>
                <w:rFonts w:asciiTheme="majorHAnsi" w:hAnsiTheme="majorHAnsi" w:cstheme="majorHAnsi"/>
                <w:sz w:val="18"/>
                <w:lang w:val="es-EC"/>
              </w:rPr>
            </w:pPr>
            <w:r w:rsidRPr="00E05FC8">
              <w:rPr>
                <w:rFonts w:asciiTheme="majorHAnsi" w:hAnsiTheme="majorHAnsi" w:cstheme="majorHAnsi"/>
                <w:sz w:val="18"/>
                <w:lang w:val="es-EC"/>
              </w:rPr>
              <w:t xml:space="preserve">Últimos </w:t>
            </w:r>
            <w:r w:rsidR="00A200C0" w:rsidRPr="00A200C0">
              <w:rPr>
                <w:rFonts w:asciiTheme="majorHAnsi" w:hAnsiTheme="majorHAnsi" w:cstheme="majorHAnsi"/>
                <w:sz w:val="18"/>
                <w:highlight w:val="yellow"/>
                <w:lang w:val="es-EC"/>
              </w:rPr>
              <w:t>XX</w:t>
            </w:r>
            <w:r w:rsidRPr="00E05FC8">
              <w:rPr>
                <w:rFonts w:asciiTheme="majorHAnsi" w:hAnsiTheme="majorHAnsi" w:cstheme="majorHAnsi"/>
                <w:sz w:val="18"/>
                <w:lang w:val="es-EC"/>
              </w:rPr>
              <w:t xml:space="preserve"> años</w:t>
            </w:r>
          </w:p>
        </w:tc>
        <w:tc>
          <w:tcPr>
            <w:tcW w:w="1134" w:type="dxa"/>
            <w:tcBorders>
              <w:top w:val="single" w:sz="4" w:space="0" w:color="000000"/>
              <w:left w:val="single" w:sz="4" w:space="0" w:color="000000"/>
              <w:bottom w:val="single" w:sz="4" w:space="0" w:color="000000"/>
            </w:tcBorders>
            <w:shd w:val="clear" w:color="auto" w:fill="auto"/>
          </w:tcPr>
          <w:p w14:paraId="2DD96332" w14:textId="77777777" w:rsidR="006F4368" w:rsidRPr="00E05FC8" w:rsidRDefault="006F4368" w:rsidP="00244C94">
            <w:pPr>
              <w:jc w:val="center"/>
              <w:rPr>
                <w:rFonts w:asciiTheme="majorHAnsi" w:hAnsiTheme="majorHAnsi" w:cstheme="majorHAnsi"/>
                <w:sz w:val="18"/>
                <w:highlight w:val="yellow"/>
                <w:lang w:val="es-EC"/>
              </w:rPr>
            </w:pPr>
          </w:p>
          <w:p w14:paraId="07BF36E1" w14:textId="77777777" w:rsidR="006F4368" w:rsidRPr="00E05FC8" w:rsidRDefault="006F4368" w:rsidP="00244C94">
            <w:pPr>
              <w:jc w:val="center"/>
              <w:rPr>
                <w:rFonts w:asciiTheme="majorHAnsi" w:hAnsiTheme="majorHAnsi" w:cstheme="majorHAnsi"/>
                <w:sz w:val="18"/>
                <w:highlight w:val="yellow"/>
                <w:lang w:val="es-EC"/>
              </w:rPr>
            </w:pPr>
            <w:r w:rsidRPr="00E05FC8">
              <w:rPr>
                <w:rFonts w:asciiTheme="majorHAnsi" w:hAnsiTheme="majorHAnsi" w:cstheme="majorHAnsi"/>
                <w:sz w:val="18"/>
                <w:highlight w:val="yellow"/>
                <w:lang w:val="es-EC"/>
              </w:rPr>
              <w:t>X</w:t>
            </w:r>
          </w:p>
        </w:tc>
        <w:tc>
          <w:tcPr>
            <w:tcW w:w="1418" w:type="dxa"/>
            <w:tcBorders>
              <w:top w:val="single" w:sz="4" w:space="0" w:color="000000"/>
              <w:left w:val="single" w:sz="4" w:space="0" w:color="000000"/>
              <w:bottom w:val="single" w:sz="4" w:space="0" w:color="000000"/>
            </w:tcBorders>
            <w:shd w:val="clear" w:color="auto" w:fill="auto"/>
          </w:tcPr>
          <w:p w14:paraId="4DA914AD" w14:textId="77777777" w:rsidR="006F4368" w:rsidRPr="00E05FC8" w:rsidRDefault="006F4368" w:rsidP="00244C94">
            <w:pPr>
              <w:rPr>
                <w:rFonts w:asciiTheme="majorHAnsi" w:hAnsiTheme="majorHAnsi" w:cstheme="majorHAnsi"/>
                <w:sz w:val="18"/>
                <w:highlight w:val="yellow"/>
                <w:lang w:val="es-EC"/>
              </w:rPr>
            </w:pPr>
            <w:r w:rsidRPr="00E05FC8">
              <w:rPr>
                <w:rFonts w:asciiTheme="majorHAnsi" w:hAnsiTheme="majorHAnsi" w:cstheme="majorHAnsi"/>
                <w:sz w:val="18"/>
                <w:highlight w:val="yellow"/>
                <w:lang w:val="es-EC"/>
              </w:rPr>
              <w:t>Calcular el valor de acuerdo a los porcentajes de la tabla antes detallada</w:t>
            </w:r>
          </w:p>
        </w:tc>
        <w:tc>
          <w:tcPr>
            <w:tcW w:w="1344" w:type="dxa"/>
            <w:tcBorders>
              <w:top w:val="single" w:sz="4" w:space="0" w:color="000000"/>
              <w:left w:val="single" w:sz="4" w:space="0" w:color="000000"/>
              <w:bottom w:val="single" w:sz="4" w:space="0" w:color="000000"/>
              <w:right w:val="single" w:sz="4" w:space="0" w:color="000000"/>
            </w:tcBorders>
            <w:shd w:val="clear" w:color="auto" w:fill="auto"/>
          </w:tcPr>
          <w:p w14:paraId="6A8B20DD" w14:textId="77777777" w:rsidR="006F4368" w:rsidRPr="00E05FC8" w:rsidRDefault="006F4368" w:rsidP="00244C94">
            <w:pPr>
              <w:rPr>
                <w:rFonts w:asciiTheme="majorHAnsi" w:hAnsiTheme="majorHAnsi" w:cstheme="majorHAnsi"/>
                <w:sz w:val="18"/>
                <w:highlight w:val="yellow"/>
                <w:lang w:val="es-EC"/>
              </w:rPr>
            </w:pPr>
            <w:r w:rsidRPr="00E05FC8">
              <w:rPr>
                <w:rFonts w:asciiTheme="majorHAnsi" w:hAnsiTheme="majorHAnsi" w:cstheme="majorHAnsi"/>
                <w:sz w:val="18"/>
                <w:highlight w:val="yellow"/>
                <w:lang w:val="es-EC"/>
              </w:rPr>
              <w:t>Calcular el valor de acuerdo a los porcentajes de la tabla antes detallada</w:t>
            </w:r>
          </w:p>
        </w:tc>
      </w:tr>
    </w:tbl>
    <w:p w14:paraId="19525BE9" w14:textId="72229C83" w:rsidR="00723775" w:rsidRDefault="00723775" w:rsidP="00244C94">
      <w:pPr>
        <w:pStyle w:val="Standard"/>
        <w:tabs>
          <w:tab w:val="left" w:pos="180"/>
        </w:tabs>
        <w:spacing w:after="0" w:line="240" w:lineRule="auto"/>
        <w:jc w:val="both"/>
        <w:rPr>
          <w:rFonts w:asciiTheme="majorHAnsi" w:eastAsia="Calibri" w:hAnsiTheme="majorHAnsi" w:cstheme="majorHAnsi"/>
          <w:color w:val="auto"/>
          <w:spacing w:val="-3"/>
          <w:sz w:val="22"/>
          <w:szCs w:val="22"/>
          <w:lang w:val="es-EC"/>
        </w:rPr>
      </w:pPr>
    </w:p>
    <w:p w14:paraId="34DB348B" w14:textId="54737765" w:rsidR="00070095" w:rsidRDefault="00070095" w:rsidP="00244C94">
      <w:pPr>
        <w:pStyle w:val="Standard"/>
        <w:tabs>
          <w:tab w:val="left" w:pos="180"/>
        </w:tabs>
        <w:spacing w:after="0" w:line="240" w:lineRule="auto"/>
        <w:jc w:val="both"/>
        <w:rPr>
          <w:rFonts w:asciiTheme="majorHAnsi" w:eastAsia="Calibri" w:hAnsiTheme="majorHAnsi" w:cstheme="majorHAnsi"/>
          <w:color w:val="auto"/>
          <w:spacing w:val="-3"/>
          <w:sz w:val="22"/>
          <w:szCs w:val="22"/>
          <w:lang w:val="es-EC"/>
        </w:rPr>
      </w:pPr>
    </w:p>
    <w:p w14:paraId="6CB83A4D" w14:textId="72A1894A" w:rsidR="00070095" w:rsidRDefault="00070095" w:rsidP="00244C94">
      <w:pPr>
        <w:pStyle w:val="Standard"/>
        <w:tabs>
          <w:tab w:val="left" w:pos="180"/>
        </w:tabs>
        <w:spacing w:after="0" w:line="240" w:lineRule="auto"/>
        <w:jc w:val="both"/>
        <w:rPr>
          <w:rFonts w:asciiTheme="majorHAnsi" w:eastAsia="Calibri" w:hAnsiTheme="majorHAnsi" w:cstheme="majorHAnsi"/>
          <w:color w:val="auto"/>
          <w:spacing w:val="-3"/>
          <w:sz w:val="22"/>
          <w:szCs w:val="22"/>
          <w:lang w:val="es-EC"/>
        </w:rPr>
      </w:pPr>
    </w:p>
    <w:p w14:paraId="3A1CDCAF" w14:textId="004B08B5" w:rsidR="00070095" w:rsidRDefault="00070095" w:rsidP="00244C94">
      <w:pPr>
        <w:pStyle w:val="Standard"/>
        <w:tabs>
          <w:tab w:val="left" w:pos="180"/>
        </w:tabs>
        <w:spacing w:after="0" w:line="240" w:lineRule="auto"/>
        <w:jc w:val="both"/>
        <w:rPr>
          <w:rFonts w:asciiTheme="majorHAnsi" w:eastAsia="Calibri" w:hAnsiTheme="majorHAnsi" w:cstheme="majorHAnsi"/>
          <w:color w:val="auto"/>
          <w:spacing w:val="-3"/>
          <w:sz w:val="22"/>
          <w:szCs w:val="22"/>
          <w:lang w:val="es-EC"/>
        </w:rPr>
      </w:pPr>
    </w:p>
    <w:p w14:paraId="5999C724" w14:textId="77777777" w:rsidR="00070095" w:rsidRPr="00244C94" w:rsidRDefault="00070095" w:rsidP="00244C94">
      <w:pPr>
        <w:pStyle w:val="Standard"/>
        <w:tabs>
          <w:tab w:val="left" w:pos="180"/>
        </w:tabs>
        <w:spacing w:after="0" w:line="240" w:lineRule="auto"/>
        <w:jc w:val="both"/>
        <w:rPr>
          <w:rFonts w:asciiTheme="majorHAnsi" w:eastAsia="Calibri" w:hAnsiTheme="majorHAnsi" w:cstheme="majorHAnsi"/>
          <w:color w:val="auto"/>
          <w:spacing w:val="-3"/>
          <w:sz w:val="22"/>
          <w:szCs w:val="22"/>
          <w:lang w:val="es-EC"/>
        </w:rPr>
      </w:pPr>
    </w:p>
    <w:p w14:paraId="04B31BEF" w14:textId="77777777" w:rsidR="002D3FBF" w:rsidRPr="00244C94" w:rsidRDefault="002D3FBF" w:rsidP="00F973BC">
      <w:pPr>
        <w:pStyle w:val="Prrafodelista"/>
        <w:numPr>
          <w:ilvl w:val="1"/>
          <w:numId w:val="1"/>
        </w:numPr>
        <w:ind w:left="0"/>
        <w:rPr>
          <w:rFonts w:asciiTheme="majorHAnsi" w:eastAsia="Trebuchet MS" w:hAnsiTheme="majorHAnsi" w:cstheme="majorHAnsi"/>
          <w:b/>
          <w:bCs/>
          <w:spacing w:val="-3"/>
        </w:rPr>
      </w:pPr>
      <w:r w:rsidRPr="00244C94">
        <w:rPr>
          <w:rFonts w:asciiTheme="majorHAnsi" w:eastAsia="Calibri" w:hAnsiTheme="majorHAnsi" w:cstheme="majorHAnsi"/>
          <w:b/>
          <w:bCs/>
          <w:spacing w:val="-3"/>
        </w:rPr>
        <w:t>EXPERIENCIA ESPECÍFICA (acorde a modelo de pliegos y monto de la contratación)</w:t>
      </w:r>
    </w:p>
    <w:p w14:paraId="664357F2" w14:textId="77777777" w:rsidR="002D3FBF" w:rsidRPr="00244C94" w:rsidRDefault="002D3FBF" w:rsidP="00244C94">
      <w:pPr>
        <w:pStyle w:val="Prrafodelista"/>
        <w:ind w:left="0"/>
        <w:rPr>
          <w:rFonts w:asciiTheme="majorHAnsi" w:hAnsiTheme="majorHAnsi" w:cstheme="majorHAnsi"/>
        </w:rPr>
      </w:pPr>
    </w:p>
    <w:tbl>
      <w:tblPr>
        <w:tblW w:w="9935" w:type="dxa"/>
        <w:jc w:val="center"/>
        <w:tblLayout w:type="fixed"/>
        <w:tblLook w:val="0000" w:firstRow="0" w:lastRow="0" w:firstColumn="0" w:lastColumn="0" w:noHBand="0" w:noVBand="0"/>
      </w:tblPr>
      <w:tblGrid>
        <w:gridCol w:w="3413"/>
        <w:gridCol w:w="1350"/>
        <w:gridCol w:w="1276"/>
        <w:gridCol w:w="1134"/>
        <w:gridCol w:w="1418"/>
        <w:gridCol w:w="1344"/>
      </w:tblGrid>
      <w:tr w:rsidR="006F4368" w:rsidRPr="00E05FC8" w14:paraId="0B4CA36F" w14:textId="77777777" w:rsidTr="006F4368">
        <w:trPr>
          <w:trHeight w:val="821"/>
          <w:jc w:val="center"/>
        </w:trPr>
        <w:tc>
          <w:tcPr>
            <w:tcW w:w="3413" w:type="dxa"/>
            <w:tcBorders>
              <w:top w:val="single" w:sz="4" w:space="0" w:color="000000"/>
              <w:left w:val="single" w:sz="4" w:space="0" w:color="000000"/>
              <w:bottom w:val="single" w:sz="4" w:space="0" w:color="000000"/>
            </w:tcBorders>
            <w:shd w:val="clear" w:color="auto" w:fill="auto"/>
            <w:vAlign w:val="center"/>
          </w:tcPr>
          <w:p w14:paraId="66D99A42" w14:textId="77777777" w:rsidR="006F4368" w:rsidRPr="00E05FC8" w:rsidRDefault="006F4368" w:rsidP="00244C94">
            <w:pPr>
              <w:jc w:val="center"/>
              <w:rPr>
                <w:rFonts w:asciiTheme="majorHAnsi" w:hAnsiTheme="majorHAnsi" w:cstheme="majorHAnsi"/>
                <w:b/>
                <w:sz w:val="18"/>
                <w:lang w:val="es-EC"/>
              </w:rPr>
            </w:pPr>
            <w:r w:rsidRPr="00E05FC8">
              <w:rPr>
                <w:rFonts w:asciiTheme="majorHAnsi" w:hAnsiTheme="majorHAnsi" w:cstheme="majorHAnsi"/>
                <w:b/>
                <w:sz w:val="18"/>
                <w:lang w:val="es-EC"/>
              </w:rPr>
              <w:t>DESCRIPCIÓN</w:t>
            </w:r>
          </w:p>
        </w:tc>
        <w:tc>
          <w:tcPr>
            <w:tcW w:w="1350" w:type="dxa"/>
            <w:tcBorders>
              <w:top w:val="single" w:sz="4" w:space="0" w:color="000000"/>
              <w:left w:val="single" w:sz="4" w:space="0" w:color="000000"/>
              <w:bottom w:val="single" w:sz="4" w:space="0" w:color="000000"/>
            </w:tcBorders>
            <w:shd w:val="clear" w:color="auto" w:fill="auto"/>
            <w:vAlign w:val="center"/>
          </w:tcPr>
          <w:p w14:paraId="44FFC326" w14:textId="77777777" w:rsidR="006F4368" w:rsidRPr="00E05FC8" w:rsidRDefault="006F4368" w:rsidP="00244C94">
            <w:pPr>
              <w:jc w:val="center"/>
              <w:rPr>
                <w:rFonts w:asciiTheme="majorHAnsi" w:hAnsiTheme="majorHAnsi" w:cstheme="majorHAnsi"/>
                <w:b/>
                <w:sz w:val="18"/>
                <w:lang w:val="es-EC"/>
              </w:rPr>
            </w:pPr>
            <w:r w:rsidRPr="00E05FC8">
              <w:rPr>
                <w:rFonts w:asciiTheme="majorHAnsi" w:hAnsiTheme="majorHAnsi" w:cstheme="majorHAnsi"/>
                <w:b/>
                <w:sz w:val="18"/>
                <w:lang w:val="es-EC"/>
              </w:rPr>
              <w:t>TIPO DE EXPERIENCIA</w:t>
            </w:r>
          </w:p>
        </w:tc>
        <w:tc>
          <w:tcPr>
            <w:tcW w:w="1276" w:type="dxa"/>
            <w:tcBorders>
              <w:top w:val="single" w:sz="4" w:space="0" w:color="000000"/>
              <w:left w:val="single" w:sz="4" w:space="0" w:color="000000"/>
              <w:bottom w:val="single" w:sz="4" w:space="0" w:color="000000"/>
            </w:tcBorders>
            <w:shd w:val="clear" w:color="auto" w:fill="auto"/>
            <w:vAlign w:val="center"/>
          </w:tcPr>
          <w:p w14:paraId="22EE553C" w14:textId="77777777" w:rsidR="006F4368" w:rsidRPr="00E05FC8" w:rsidRDefault="006F4368" w:rsidP="00244C94">
            <w:pPr>
              <w:jc w:val="center"/>
              <w:rPr>
                <w:rFonts w:asciiTheme="majorHAnsi" w:hAnsiTheme="majorHAnsi" w:cstheme="majorHAnsi"/>
                <w:b/>
                <w:sz w:val="18"/>
                <w:lang w:val="es-EC"/>
              </w:rPr>
            </w:pPr>
            <w:r w:rsidRPr="00E05FC8">
              <w:rPr>
                <w:rFonts w:asciiTheme="majorHAnsi" w:hAnsiTheme="majorHAnsi" w:cstheme="majorHAnsi"/>
                <w:b/>
                <w:sz w:val="18"/>
                <w:lang w:val="es-EC"/>
              </w:rPr>
              <w:t>EXPERIENCIA ADQUIRIDA EN LOS ÚLTIMOS AÑOS</w:t>
            </w:r>
          </w:p>
        </w:tc>
        <w:tc>
          <w:tcPr>
            <w:tcW w:w="1134" w:type="dxa"/>
            <w:tcBorders>
              <w:top w:val="single" w:sz="4" w:space="0" w:color="000000"/>
              <w:left w:val="single" w:sz="4" w:space="0" w:color="000000"/>
              <w:bottom w:val="single" w:sz="4" w:space="0" w:color="000000"/>
            </w:tcBorders>
            <w:shd w:val="clear" w:color="auto" w:fill="auto"/>
            <w:vAlign w:val="center"/>
          </w:tcPr>
          <w:p w14:paraId="2C489CC4" w14:textId="77777777" w:rsidR="006F4368" w:rsidRPr="00E05FC8" w:rsidRDefault="006F4368" w:rsidP="00244C94">
            <w:pPr>
              <w:jc w:val="center"/>
              <w:rPr>
                <w:rFonts w:asciiTheme="majorHAnsi" w:hAnsiTheme="majorHAnsi" w:cstheme="majorHAnsi"/>
                <w:b/>
                <w:sz w:val="18"/>
                <w:lang w:val="es-EC"/>
              </w:rPr>
            </w:pPr>
            <w:r w:rsidRPr="00E05FC8">
              <w:rPr>
                <w:rFonts w:asciiTheme="majorHAnsi" w:hAnsiTheme="majorHAnsi" w:cstheme="majorHAnsi"/>
                <w:b/>
                <w:sz w:val="18"/>
                <w:lang w:val="es-EC"/>
              </w:rPr>
              <w:t>NÚMERO DE PROYECTOS MINIMOS</w:t>
            </w:r>
          </w:p>
        </w:tc>
        <w:tc>
          <w:tcPr>
            <w:tcW w:w="1418" w:type="dxa"/>
            <w:tcBorders>
              <w:top w:val="single" w:sz="4" w:space="0" w:color="000000"/>
              <w:left w:val="single" w:sz="4" w:space="0" w:color="000000"/>
              <w:bottom w:val="single" w:sz="4" w:space="0" w:color="000000"/>
            </w:tcBorders>
            <w:shd w:val="clear" w:color="auto" w:fill="auto"/>
            <w:vAlign w:val="center"/>
          </w:tcPr>
          <w:p w14:paraId="78B2C6FE" w14:textId="77777777" w:rsidR="006F4368" w:rsidRPr="00E05FC8" w:rsidRDefault="006F4368" w:rsidP="00244C94">
            <w:pPr>
              <w:jc w:val="center"/>
              <w:rPr>
                <w:rFonts w:asciiTheme="majorHAnsi" w:hAnsiTheme="majorHAnsi" w:cstheme="majorHAnsi"/>
                <w:b/>
                <w:sz w:val="18"/>
                <w:lang w:val="es-EC"/>
              </w:rPr>
            </w:pPr>
            <w:r w:rsidRPr="00E05FC8">
              <w:rPr>
                <w:rFonts w:asciiTheme="majorHAnsi" w:hAnsiTheme="majorHAnsi" w:cstheme="majorHAnsi"/>
                <w:b/>
                <w:sz w:val="18"/>
                <w:lang w:val="es-EC"/>
              </w:rPr>
              <w:t>MONTO MÍNIMO POR PROYECTO</w:t>
            </w: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8FC86" w14:textId="77777777" w:rsidR="006F4368" w:rsidRPr="00E05FC8" w:rsidRDefault="006F4368" w:rsidP="00244C94">
            <w:pPr>
              <w:jc w:val="center"/>
              <w:rPr>
                <w:rFonts w:asciiTheme="majorHAnsi" w:hAnsiTheme="majorHAnsi" w:cstheme="majorHAnsi"/>
                <w:b/>
                <w:sz w:val="18"/>
                <w:lang w:val="es-EC"/>
              </w:rPr>
            </w:pPr>
            <w:r w:rsidRPr="00E05FC8">
              <w:rPr>
                <w:rFonts w:asciiTheme="majorHAnsi" w:hAnsiTheme="majorHAnsi" w:cstheme="majorHAnsi"/>
                <w:b/>
                <w:sz w:val="18"/>
                <w:lang w:val="es-EC"/>
              </w:rPr>
              <w:t>MONTO MÍNIMO POR CONTRATO</w:t>
            </w:r>
          </w:p>
        </w:tc>
      </w:tr>
      <w:tr w:rsidR="006F4368" w:rsidRPr="00E05FC8" w14:paraId="5A953BED" w14:textId="77777777" w:rsidTr="006F4368">
        <w:trPr>
          <w:trHeight w:val="1571"/>
          <w:jc w:val="center"/>
        </w:trPr>
        <w:tc>
          <w:tcPr>
            <w:tcW w:w="3413" w:type="dxa"/>
            <w:tcBorders>
              <w:top w:val="single" w:sz="4" w:space="0" w:color="000000"/>
              <w:left w:val="single" w:sz="4" w:space="0" w:color="000000"/>
              <w:bottom w:val="single" w:sz="4" w:space="0" w:color="000000"/>
            </w:tcBorders>
            <w:shd w:val="clear" w:color="auto" w:fill="auto"/>
          </w:tcPr>
          <w:p w14:paraId="16268B74" w14:textId="77777777" w:rsidR="006F4368" w:rsidRPr="00E05FC8" w:rsidRDefault="006F4368" w:rsidP="00244C94">
            <w:pPr>
              <w:rPr>
                <w:rFonts w:asciiTheme="majorHAnsi" w:hAnsiTheme="majorHAnsi" w:cstheme="majorHAnsi"/>
                <w:sz w:val="18"/>
                <w:lang w:val="es-EC"/>
              </w:rPr>
            </w:pPr>
          </w:p>
          <w:p w14:paraId="5FC0A879" w14:textId="1DEC9978" w:rsidR="006F4368" w:rsidRPr="00E05FC8" w:rsidRDefault="006F4368" w:rsidP="00244C94">
            <w:pPr>
              <w:rPr>
                <w:rFonts w:asciiTheme="majorHAnsi" w:hAnsiTheme="majorHAnsi" w:cstheme="majorHAnsi"/>
                <w:sz w:val="18"/>
                <w:lang w:val="es-EC"/>
              </w:rPr>
            </w:pPr>
            <w:r w:rsidRPr="00E05FC8">
              <w:rPr>
                <w:rFonts w:asciiTheme="majorHAnsi" w:hAnsiTheme="majorHAnsi" w:cstheme="majorHAnsi"/>
                <w:sz w:val="18"/>
                <w:lang w:val="es-EC"/>
              </w:rPr>
              <w:t xml:space="preserve">Presentar Actas Entrega-Recepción definitivas, facturas y/o certificados de cumplimiento de entrega de XXXXXX emitidos </w:t>
            </w:r>
            <w:r w:rsidR="00BD3831">
              <w:rPr>
                <w:rFonts w:asciiTheme="majorHAnsi" w:hAnsiTheme="majorHAnsi" w:cstheme="majorHAnsi"/>
                <w:sz w:val="18"/>
                <w:lang w:val="es-EC"/>
              </w:rPr>
              <w:t>por sector público</w:t>
            </w:r>
            <w:r w:rsidRPr="00E05FC8">
              <w:rPr>
                <w:rFonts w:asciiTheme="majorHAnsi" w:hAnsiTheme="majorHAnsi" w:cstheme="majorHAnsi"/>
                <w:sz w:val="18"/>
                <w:lang w:val="es-EC"/>
              </w:rPr>
              <w:t xml:space="preserve"> y/o sector privado que demuestren que el oferente ha realizado satisfactoriamente contratos en la entrega de XXXXX objeto de la contratación. </w:t>
            </w:r>
          </w:p>
        </w:tc>
        <w:tc>
          <w:tcPr>
            <w:tcW w:w="1350" w:type="dxa"/>
            <w:tcBorders>
              <w:top w:val="single" w:sz="4" w:space="0" w:color="000000"/>
              <w:left w:val="single" w:sz="4" w:space="0" w:color="000000"/>
              <w:bottom w:val="single" w:sz="4" w:space="0" w:color="000000"/>
            </w:tcBorders>
            <w:shd w:val="clear" w:color="auto" w:fill="auto"/>
          </w:tcPr>
          <w:p w14:paraId="7D0C00CC" w14:textId="77777777" w:rsidR="006F4368" w:rsidRPr="00E05FC8" w:rsidRDefault="006F4368" w:rsidP="00244C94">
            <w:pPr>
              <w:jc w:val="center"/>
              <w:rPr>
                <w:rFonts w:asciiTheme="majorHAnsi" w:hAnsiTheme="majorHAnsi" w:cstheme="majorHAnsi"/>
                <w:b/>
                <w:sz w:val="18"/>
                <w:lang w:val="es-EC"/>
              </w:rPr>
            </w:pPr>
          </w:p>
          <w:p w14:paraId="50877FF4" w14:textId="77777777" w:rsidR="006F4368" w:rsidRPr="00E05FC8" w:rsidRDefault="006F4368" w:rsidP="00244C94">
            <w:pPr>
              <w:jc w:val="center"/>
              <w:rPr>
                <w:rFonts w:asciiTheme="majorHAnsi" w:hAnsiTheme="majorHAnsi" w:cstheme="majorHAnsi"/>
                <w:b/>
                <w:sz w:val="18"/>
                <w:lang w:val="es-EC"/>
              </w:rPr>
            </w:pPr>
            <w:r w:rsidRPr="00E05FC8">
              <w:rPr>
                <w:rFonts w:asciiTheme="majorHAnsi" w:hAnsiTheme="majorHAnsi" w:cstheme="majorHAnsi"/>
                <w:b/>
                <w:sz w:val="18"/>
                <w:lang w:val="es-EC"/>
              </w:rPr>
              <w:t>EXPERIENCIA ESPECÍFICA</w:t>
            </w:r>
          </w:p>
        </w:tc>
        <w:tc>
          <w:tcPr>
            <w:tcW w:w="1276" w:type="dxa"/>
            <w:tcBorders>
              <w:top w:val="single" w:sz="4" w:space="0" w:color="000000"/>
              <w:left w:val="single" w:sz="4" w:space="0" w:color="000000"/>
              <w:bottom w:val="single" w:sz="4" w:space="0" w:color="000000"/>
            </w:tcBorders>
            <w:shd w:val="clear" w:color="auto" w:fill="auto"/>
          </w:tcPr>
          <w:p w14:paraId="79449891" w14:textId="77777777" w:rsidR="006F4368" w:rsidRPr="00E05FC8" w:rsidRDefault="006F4368" w:rsidP="00244C94">
            <w:pPr>
              <w:jc w:val="center"/>
              <w:rPr>
                <w:rFonts w:asciiTheme="majorHAnsi" w:hAnsiTheme="majorHAnsi" w:cstheme="majorHAnsi"/>
                <w:sz w:val="18"/>
                <w:lang w:val="es-EC"/>
              </w:rPr>
            </w:pPr>
          </w:p>
          <w:p w14:paraId="579DE637" w14:textId="3CC10ECB" w:rsidR="006F4368" w:rsidRPr="00E05FC8" w:rsidRDefault="006F4368" w:rsidP="00244C94">
            <w:pPr>
              <w:jc w:val="center"/>
              <w:rPr>
                <w:rFonts w:asciiTheme="majorHAnsi" w:hAnsiTheme="majorHAnsi" w:cstheme="majorHAnsi"/>
                <w:sz w:val="18"/>
                <w:lang w:val="es-EC"/>
              </w:rPr>
            </w:pPr>
            <w:r w:rsidRPr="00E05FC8">
              <w:rPr>
                <w:rFonts w:asciiTheme="majorHAnsi" w:hAnsiTheme="majorHAnsi" w:cstheme="majorHAnsi"/>
                <w:sz w:val="18"/>
                <w:lang w:val="es-EC"/>
              </w:rPr>
              <w:t xml:space="preserve">Últimos </w:t>
            </w:r>
            <w:r w:rsidR="00A200C0" w:rsidRPr="00A200C0">
              <w:rPr>
                <w:rFonts w:asciiTheme="majorHAnsi" w:hAnsiTheme="majorHAnsi" w:cstheme="majorHAnsi"/>
                <w:sz w:val="18"/>
                <w:highlight w:val="yellow"/>
                <w:lang w:val="es-EC"/>
              </w:rPr>
              <w:t>XX</w:t>
            </w:r>
            <w:r w:rsidRPr="00E05FC8">
              <w:rPr>
                <w:rFonts w:asciiTheme="majorHAnsi" w:hAnsiTheme="majorHAnsi" w:cstheme="majorHAnsi"/>
                <w:sz w:val="18"/>
                <w:lang w:val="es-EC"/>
              </w:rPr>
              <w:t xml:space="preserve"> años</w:t>
            </w:r>
          </w:p>
        </w:tc>
        <w:tc>
          <w:tcPr>
            <w:tcW w:w="1134" w:type="dxa"/>
            <w:tcBorders>
              <w:top w:val="single" w:sz="4" w:space="0" w:color="000000"/>
              <w:left w:val="single" w:sz="4" w:space="0" w:color="000000"/>
              <w:bottom w:val="single" w:sz="4" w:space="0" w:color="000000"/>
            </w:tcBorders>
            <w:shd w:val="clear" w:color="auto" w:fill="auto"/>
          </w:tcPr>
          <w:p w14:paraId="5F95A96A" w14:textId="77777777" w:rsidR="006F4368" w:rsidRPr="00E05FC8" w:rsidRDefault="006F4368" w:rsidP="00244C94">
            <w:pPr>
              <w:jc w:val="center"/>
              <w:rPr>
                <w:rFonts w:asciiTheme="majorHAnsi" w:hAnsiTheme="majorHAnsi" w:cstheme="majorHAnsi"/>
                <w:sz w:val="18"/>
                <w:highlight w:val="yellow"/>
                <w:lang w:val="es-EC"/>
              </w:rPr>
            </w:pPr>
          </w:p>
          <w:p w14:paraId="0B9134C2" w14:textId="77777777" w:rsidR="006F4368" w:rsidRPr="00E05FC8" w:rsidRDefault="006F4368" w:rsidP="00244C94">
            <w:pPr>
              <w:jc w:val="center"/>
              <w:rPr>
                <w:rFonts w:asciiTheme="majorHAnsi" w:hAnsiTheme="majorHAnsi" w:cstheme="majorHAnsi"/>
                <w:sz w:val="18"/>
                <w:highlight w:val="yellow"/>
                <w:lang w:val="es-EC"/>
              </w:rPr>
            </w:pPr>
            <w:r w:rsidRPr="00E05FC8">
              <w:rPr>
                <w:rFonts w:asciiTheme="majorHAnsi" w:hAnsiTheme="majorHAnsi" w:cstheme="majorHAnsi"/>
                <w:sz w:val="18"/>
                <w:highlight w:val="yellow"/>
                <w:lang w:val="es-EC"/>
              </w:rPr>
              <w:t>X</w:t>
            </w:r>
          </w:p>
        </w:tc>
        <w:tc>
          <w:tcPr>
            <w:tcW w:w="1418" w:type="dxa"/>
            <w:tcBorders>
              <w:top w:val="single" w:sz="4" w:space="0" w:color="000000"/>
              <w:left w:val="single" w:sz="4" w:space="0" w:color="000000"/>
              <w:bottom w:val="single" w:sz="4" w:space="0" w:color="000000"/>
            </w:tcBorders>
            <w:shd w:val="clear" w:color="auto" w:fill="auto"/>
          </w:tcPr>
          <w:p w14:paraId="5CA1A382" w14:textId="77777777" w:rsidR="006F4368" w:rsidRPr="00E05FC8" w:rsidRDefault="006F4368" w:rsidP="00244C94">
            <w:pPr>
              <w:rPr>
                <w:rFonts w:asciiTheme="majorHAnsi" w:hAnsiTheme="majorHAnsi" w:cstheme="majorHAnsi"/>
                <w:sz w:val="18"/>
                <w:highlight w:val="yellow"/>
                <w:lang w:val="es-EC"/>
              </w:rPr>
            </w:pPr>
          </w:p>
          <w:p w14:paraId="400A926F" w14:textId="77777777" w:rsidR="006F4368" w:rsidRPr="00E05FC8" w:rsidRDefault="006F4368" w:rsidP="00244C94">
            <w:pPr>
              <w:rPr>
                <w:rFonts w:asciiTheme="majorHAnsi" w:hAnsiTheme="majorHAnsi" w:cstheme="majorHAnsi"/>
                <w:sz w:val="18"/>
                <w:highlight w:val="yellow"/>
                <w:lang w:val="es-EC"/>
              </w:rPr>
            </w:pPr>
            <w:r w:rsidRPr="00E05FC8">
              <w:rPr>
                <w:rFonts w:asciiTheme="majorHAnsi" w:hAnsiTheme="majorHAnsi" w:cstheme="majorHAnsi"/>
                <w:sz w:val="18"/>
                <w:highlight w:val="yellow"/>
                <w:lang w:val="es-EC"/>
              </w:rPr>
              <w:t>Calcular el valor de acuerdo a los porcentajes de la tabla antes detallada</w:t>
            </w:r>
          </w:p>
        </w:tc>
        <w:tc>
          <w:tcPr>
            <w:tcW w:w="1344" w:type="dxa"/>
            <w:tcBorders>
              <w:top w:val="single" w:sz="4" w:space="0" w:color="000000"/>
              <w:left w:val="single" w:sz="4" w:space="0" w:color="000000"/>
              <w:bottom w:val="single" w:sz="4" w:space="0" w:color="000000"/>
              <w:right w:val="single" w:sz="4" w:space="0" w:color="000000"/>
            </w:tcBorders>
            <w:shd w:val="clear" w:color="auto" w:fill="auto"/>
          </w:tcPr>
          <w:p w14:paraId="70A08EDA" w14:textId="77777777" w:rsidR="006F4368" w:rsidRPr="00E05FC8" w:rsidRDefault="006F4368" w:rsidP="00244C94">
            <w:pPr>
              <w:rPr>
                <w:rFonts w:asciiTheme="majorHAnsi" w:hAnsiTheme="majorHAnsi" w:cstheme="majorHAnsi"/>
                <w:sz w:val="18"/>
                <w:highlight w:val="yellow"/>
                <w:lang w:val="es-EC"/>
              </w:rPr>
            </w:pPr>
            <w:r w:rsidRPr="00E05FC8">
              <w:rPr>
                <w:rFonts w:asciiTheme="majorHAnsi" w:hAnsiTheme="majorHAnsi" w:cstheme="majorHAnsi"/>
                <w:sz w:val="18"/>
                <w:highlight w:val="yellow"/>
                <w:lang w:val="es-EC"/>
              </w:rPr>
              <w:t>Calcular el valor de acuerdo a los porcentajes de la tabla antes detallada</w:t>
            </w:r>
          </w:p>
        </w:tc>
      </w:tr>
    </w:tbl>
    <w:p w14:paraId="11EF2605" w14:textId="4B475800" w:rsidR="00DE4B42" w:rsidRDefault="007807E3">
      <w:pPr>
        <w:rPr>
          <w:rFonts w:asciiTheme="majorHAnsi" w:hAnsiTheme="majorHAnsi" w:cstheme="majorHAnsi"/>
          <w:b/>
          <w:bCs/>
          <w:i/>
          <w:color w:val="548DD4" w:themeColor="text2" w:themeTint="99"/>
          <w:szCs w:val="28"/>
          <w:lang w:val="es-EC"/>
        </w:rPr>
      </w:pPr>
      <w:r w:rsidRPr="00F54341">
        <w:rPr>
          <w:rFonts w:asciiTheme="majorHAnsi" w:hAnsiTheme="majorHAnsi" w:cstheme="majorHAnsi"/>
          <w:b/>
          <w:bCs/>
          <w:i/>
          <w:color w:val="FF0000"/>
          <w:lang w:val="es-EC"/>
        </w:rPr>
        <w:t>NOTA:</w:t>
      </w:r>
      <w:r w:rsidRPr="00F54341">
        <w:rPr>
          <w:rFonts w:asciiTheme="majorHAnsi" w:hAnsiTheme="majorHAnsi" w:cstheme="majorHAnsi"/>
          <w:i/>
          <w:color w:val="FF0000"/>
          <w:lang w:val="es-EC"/>
        </w:rPr>
        <w:t xml:space="preserve"> </w:t>
      </w:r>
      <w:r w:rsidRPr="00F54341">
        <w:rPr>
          <w:rFonts w:asciiTheme="majorHAnsi" w:hAnsiTheme="majorHAnsi" w:cstheme="majorHAnsi"/>
          <w:b/>
          <w:bCs/>
          <w:i/>
          <w:color w:val="548DD4" w:themeColor="text2" w:themeTint="99"/>
          <w:szCs w:val="28"/>
          <w:lang w:val="es-EC"/>
        </w:rPr>
        <w:t>Se adjunta formato “Calculadora Experiencia”; con el fin de que se realice el debido cálculo.</w:t>
      </w:r>
    </w:p>
    <w:p w14:paraId="0B07D909" w14:textId="471DEA5D" w:rsidR="00CD511A" w:rsidRDefault="00CD511A">
      <w:pPr>
        <w:rPr>
          <w:rFonts w:asciiTheme="majorHAnsi" w:hAnsiTheme="majorHAnsi" w:cstheme="majorHAnsi"/>
          <w:b/>
          <w:bCs/>
          <w:i/>
          <w:color w:val="548DD4" w:themeColor="text2" w:themeTint="99"/>
          <w:szCs w:val="28"/>
          <w:lang w:val="es-EC"/>
        </w:rPr>
      </w:pPr>
    </w:p>
    <w:p w14:paraId="2F2E3424" w14:textId="77777777" w:rsidR="00CD511A" w:rsidRPr="00210CE9" w:rsidRDefault="00CD511A" w:rsidP="00CD511A">
      <w:pPr>
        <w:tabs>
          <w:tab w:val="left" w:pos="9214"/>
        </w:tabs>
        <w:rPr>
          <w:rFonts w:asciiTheme="majorHAnsi" w:hAnsiTheme="majorHAnsi" w:cstheme="majorHAnsi"/>
          <w:i/>
          <w:color w:val="548DD4" w:themeColor="text2" w:themeTint="99"/>
          <w:sz w:val="18"/>
          <w:lang w:val="es-EC"/>
        </w:rPr>
      </w:pPr>
      <w:r w:rsidRPr="00210CE9">
        <w:rPr>
          <w:rFonts w:asciiTheme="majorHAnsi" w:hAnsiTheme="majorHAnsi" w:cstheme="majorHAnsi"/>
          <w:i/>
          <w:color w:val="548DD4" w:themeColor="text2" w:themeTint="99"/>
          <w:sz w:val="18"/>
          <w:lang w:val="es-EC"/>
        </w:rPr>
        <w:t xml:space="preserve">De ser necesario, la entidad contratante obligatoriamente deberá dimensionar los parámetros de calificación de experiencia genera y específica mínima requerida de conformidad con el contenido de la siguiente tabla y en función del presupuesto referencial del procedimiento de contratación: </w:t>
      </w:r>
    </w:p>
    <w:tbl>
      <w:tblPr>
        <w:tblW w:w="9981"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22"/>
        <w:gridCol w:w="823"/>
        <w:gridCol w:w="1506"/>
        <w:gridCol w:w="1506"/>
        <w:gridCol w:w="1059"/>
        <w:gridCol w:w="1059"/>
        <w:gridCol w:w="1164"/>
        <w:gridCol w:w="2042"/>
      </w:tblGrid>
      <w:tr w:rsidR="00CD511A" w:rsidRPr="00E05FC8" w14:paraId="7B21DF29" w14:textId="77777777" w:rsidTr="00C82365">
        <w:trPr>
          <w:trHeight w:val="1268"/>
        </w:trPr>
        <w:tc>
          <w:tcPr>
            <w:tcW w:w="1645" w:type="dxa"/>
            <w:gridSpan w:val="2"/>
            <w:tcBorders>
              <w:top w:val="single" w:sz="4" w:space="0" w:color="auto"/>
              <w:left w:val="single" w:sz="4" w:space="0" w:color="auto"/>
              <w:bottom w:val="single" w:sz="4" w:space="0" w:color="auto"/>
              <w:right w:val="single" w:sz="4" w:space="0" w:color="auto"/>
            </w:tcBorders>
            <w:vAlign w:val="center"/>
            <w:hideMark/>
          </w:tcPr>
          <w:p w14:paraId="1A9324F1" w14:textId="77777777" w:rsidR="00CD511A" w:rsidRPr="00E05FC8" w:rsidRDefault="00CD511A" w:rsidP="00C076EA">
            <w:pPr>
              <w:jc w:val="center"/>
              <w:rPr>
                <w:rFonts w:asciiTheme="majorHAnsi" w:eastAsia="Times New Roman" w:hAnsiTheme="majorHAnsi" w:cstheme="majorHAnsi"/>
                <w:b/>
                <w:i/>
                <w:iCs/>
                <w:sz w:val="12"/>
                <w:szCs w:val="18"/>
              </w:rPr>
            </w:pPr>
            <w:proofErr w:type="gramStart"/>
            <w:r w:rsidRPr="00E05FC8">
              <w:rPr>
                <w:rFonts w:asciiTheme="majorHAnsi" w:eastAsia="Times New Roman" w:hAnsiTheme="majorHAnsi" w:cstheme="majorHAnsi"/>
                <w:b/>
                <w:i/>
                <w:iCs/>
                <w:sz w:val="12"/>
                <w:szCs w:val="18"/>
              </w:rPr>
              <w:t>Coeficiente  respecto</w:t>
            </w:r>
            <w:proofErr w:type="gramEnd"/>
            <w:r w:rsidRPr="00E05FC8">
              <w:rPr>
                <w:rFonts w:asciiTheme="majorHAnsi" w:eastAsia="Times New Roman" w:hAnsiTheme="majorHAnsi" w:cstheme="majorHAnsi"/>
                <w:b/>
                <w:i/>
                <w:iCs/>
                <w:sz w:val="12"/>
                <w:szCs w:val="18"/>
              </w:rPr>
              <w:t xml:space="preserve">  al presupuesto inicial del Estado</w:t>
            </w:r>
          </w:p>
          <w:p w14:paraId="19FCFF8E" w14:textId="77777777" w:rsidR="00CD511A" w:rsidRPr="00E05FC8" w:rsidRDefault="00CD511A" w:rsidP="00C076EA">
            <w:pPr>
              <w:jc w:val="center"/>
              <w:rPr>
                <w:rFonts w:asciiTheme="majorHAnsi" w:eastAsia="Times New Roman" w:hAnsiTheme="majorHAnsi" w:cstheme="majorHAnsi"/>
                <w:b/>
                <w:i/>
                <w:iCs/>
                <w:sz w:val="12"/>
                <w:szCs w:val="18"/>
              </w:rPr>
            </w:pPr>
            <w:r w:rsidRPr="00E05FC8">
              <w:rPr>
                <w:rFonts w:asciiTheme="majorHAnsi" w:eastAsia="Times New Roman" w:hAnsiTheme="majorHAnsi" w:cstheme="majorHAnsi"/>
                <w:b/>
                <w:i/>
                <w:iCs/>
                <w:sz w:val="12"/>
                <w:szCs w:val="18"/>
              </w:rPr>
              <w:t>$ 32.080.363.387,48</w:t>
            </w:r>
          </w:p>
        </w:tc>
        <w:tc>
          <w:tcPr>
            <w:tcW w:w="1506" w:type="dxa"/>
            <w:tcBorders>
              <w:top w:val="single" w:sz="4" w:space="0" w:color="auto"/>
              <w:left w:val="single" w:sz="4" w:space="0" w:color="auto"/>
              <w:bottom w:val="single" w:sz="4" w:space="0" w:color="auto"/>
              <w:right w:val="single" w:sz="4" w:space="0" w:color="auto"/>
            </w:tcBorders>
            <w:vAlign w:val="center"/>
            <w:hideMark/>
          </w:tcPr>
          <w:p w14:paraId="19E4A170" w14:textId="77777777" w:rsidR="00CD511A" w:rsidRPr="00E05FC8" w:rsidRDefault="00CD511A" w:rsidP="00C076EA">
            <w:pPr>
              <w:jc w:val="center"/>
              <w:rPr>
                <w:rFonts w:asciiTheme="majorHAnsi" w:eastAsia="Times New Roman" w:hAnsiTheme="majorHAnsi" w:cstheme="majorHAnsi"/>
                <w:b/>
                <w:i/>
                <w:iCs/>
                <w:sz w:val="12"/>
                <w:szCs w:val="18"/>
                <w:highlight w:val="yellow"/>
              </w:rPr>
            </w:pPr>
            <w:r w:rsidRPr="00E05FC8">
              <w:rPr>
                <w:rFonts w:asciiTheme="majorHAnsi" w:eastAsia="Times New Roman" w:hAnsiTheme="majorHAnsi" w:cstheme="majorHAnsi"/>
                <w:b/>
                <w:i/>
                <w:iCs/>
                <w:sz w:val="12"/>
                <w:szCs w:val="18"/>
                <w:highlight w:val="yellow"/>
              </w:rPr>
              <w:t>Monto año 202</w:t>
            </w:r>
            <w:r>
              <w:rPr>
                <w:rFonts w:asciiTheme="majorHAnsi" w:eastAsia="Times New Roman" w:hAnsiTheme="majorHAnsi" w:cstheme="majorHAnsi"/>
                <w:b/>
                <w:i/>
                <w:iCs/>
                <w:sz w:val="12"/>
                <w:szCs w:val="18"/>
                <w:highlight w:val="yellow"/>
              </w:rPr>
              <w:t>2</w:t>
            </w:r>
          </w:p>
        </w:tc>
        <w:tc>
          <w:tcPr>
            <w:tcW w:w="1506" w:type="dxa"/>
            <w:tcBorders>
              <w:top w:val="single" w:sz="4" w:space="0" w:color="auto"/>
              <w:left w:val="single" w:sz="4" w:space="0" w:color="auto"/>
              <w:bottom w:val="single" w:sz="4" w:space="0" w:color="auto"/>
              <w:right w:val="single" w:sz="4" w:space="0" w:color="auto"/>
            </w:tcBorders>
            <w:vAlign w:val="center"/>
            <w:hideMark/>
          </w:tcPr>
          <w:p w14:paraId="7311F7A9" w14:textId="77777777" w:rsidR="00CD511A" w:rsidRPr="00E05FC8" w:rsidRDefault="00CD511A" w:rsidP="00C076EA">
            <w:pPr>
              <w:jc w:val="center"/>
              <w:rPr>
                <w:rFonts w:asciiTheme="majorHAnsi" w:eastAsia="Times New Roman" w:hAnsiTheme="majorHAnsi" w:cstheme="majorHAnsi"/>
                <w:b/>
                <w:i/>
                <w:iCs/>
                <w:sz w:val="12"/>
                <w:szCs w:val="18"/>
                <w:highlight w:val="yellow"/>
              </w:rPr>
            </w:pPr>
            <w:r w:rsidRPr="00E05FC8">
              <w:rPr>
                <w:rFonts w:asciiTheme="majorHAnsi" w:eastAsia="Times New Roman" w:hAnsiTheme="majorHAnsi" w:cstheme="majorHAnsi"/>
                <w:b/>
                <w:i/>
                <w:iCs/>
                <w:sz w:val="12"/>
                <w:szCs w:val="18"/>
                <w:highlight w:val="yellow"/>
              </w:rPr>
              <w:t>Monto año 202</w:t>
            </w:r>
            <w:r>
              <w:rPr>
                <w:rFonts w:asciiTheme="majorHAnsi" w:eastAsia="Times New Roman" w:hAnsiTheme="majorHAnsi" w:cstheme="majorHAnsi"/>
                <w:b/>
                <w:i/>
                <w:iCs/>
                <w:sz w:val="12"/>
                <w:szCs w:val="18"/>
                <w:highlight w:val="yellow"/>
              </w:rPr>
              <w:t>2</w:t>
            </w:r>
          </w:p>
        </w:tc>
        <w:tc>
          <w:tcPr>
            <w:tcW w:w="1059" w:type="dxa"/>
            <w:tcBorders>
              <w:top w:val="single" w:sz="4" w:space="0" w:color="auto"/>
              <w:left w:val="single" w:sz="4" w:space="0" w:color="auto"/>
              <w:bottom w:val="single" w:sz="4" w:space="0" w:color="auto"/>
              <w:right w:val="single" w:sz="4" w:space="0" w:color="auto"/>
            </w:tcBorders>
            <w:vAlign w:val="center"/>
            <w:hideMark/>
          </w:tcPr>
          <w:p w14:paraId="13571485" w14:textId="77777777" w:rsidR="00CD511A" w:rsidRPr="00E05FC8" w:rsidRDefault="00CD511A" w:rsidP="00C076EA">
            <w:pPr>
              <w:jc w:val="center"/>
              <w:rPr>
                <w:rFonts w:asciiTheme="majorHAnsi" w:eastAsia="Times New Roman" w:hAnsiTheme="majorHAnsi" w:cstheme="majorHAnsi"/>
                <w:b/>
                <w:i/>
                <w:iCs/>
                <w:sz w:val="12"/>
                <w:szCs w:val="18"/>
              </w:rPr>
            </w:pPr>
            <w:r w:rsidRPr="00E05FC8">
              <w:rPr>
                <w:rFonts w:asciiTheme="majorHAnsi" w:eastAsia="Times New Roman" w:hAnsiTheme="majorHAnsi" w:cstheme="majorHAnsi"/>
                <w:b/>
                <w:i/>
                <w:iCs/>
                <w:sz w:val="12"/>
                <w:szCs w:val="18"/>
                <w:highlight w:val="yellow"/>
              </w:rPr>
              <w:t>Monto de experiencia general</w:t>
            </w:r>
            <w:r w:rsidRPr="00E05FC8">
              <w:rPr>
                <w:rFonts w:asciiTheme="majorHAnsi" w:eastAsia="Times New Roman" w:hAnsiTheme="majorHAnsi" w:cstheme="majorHAnsi"/>
                <w:b/>
                <w:i/>
                <w:iCs/>
                <w:sz w:val="12"/>
                <w:szCs w:val="18"/>
              </w:rPr>
              <w:t xml:space="preserve"> mínima requerida en relación al presupuesto referencial</w:t>
            </w:r>
          </w:p>
        </w:tc>
        <w:tc>
          <w:tcPr>
            <w:tcW w:w="1059" w:type="dxa"/>
            <w:tcBorders>
              <w:top w:val="single" w:sz="4" w:space="0" w:color="auto"/>
              <w:left w:val="single" w:sz="4" w:space="0" w:color="auto"/>
              <w:bottom w:val="single" w:sz="4" w:space="0" w:color="auto"/>
              <w:right w:val="single" w:sz="4" w:space="0" w:color="auto"/>
            </w:tcBorders>
            <w:vAlign w:val="center"/>
            <w:hideMark/>
          </w:tcPr>
          <w:p w14:paraId="0EBAEB31" w14:textId="77777777" w:rsidR="00CD511A" w:rsidRPr="00E05FC8" w:rsidRDefault="00CD511A" w:rsidP="00C076EA">
            <w:pPr>
              <w:jc w:val="center"/>
              <w:rPr>
                <w:rFonts w:asciiTheme="majorHAnsi" w:eastAsia="Times New Roman" w:hAnsiTheme="majorHAnsi" w:cstheme="majorHAnsi"/>
                <w:b/>
                <w:i/>
                <w:iCs/>
                <w:sz w:val="12"/>
                <w:szCs w:val="18"/>
              </w:rPr>
            </w:pPr>
            <w:r w:rsidRPr="00E05FC8">
              <w:rPr>
                <w:rFonts w:asciiTheme="majorHAnsi" w:eastAsia="Times New Roman" w:hAnsiTheme="majorHAnsi" w:cstheme="majorHAnsi"/>
                <w:b/>
                <w:i/>
                <w:iCs/>
                <w:sz w:val="12"/>
                <w:szCs w:val="18"/>
                <w:highlight w:val="yellow"/>
              </w:rPr>
              <w:t>Monto de experiencia específica</w:t>
            </w:r>
            <w:r w:rsidRPr="00E05FC8">
              <w:rPr>
                <w:rFonts w:asciiTheme="majorHAnsi" w:eastAsia="Times New Roman" w:hAnsiTheme="majorHAnsi" w:cstheme="majorHAnsi"/>
                <w:b/>
                <w:i/>
                <w:iCs/>
                <w:sz w:val="12"/>
                <w:szCs w:val="18"/>
              </w:rPr>
              <w:t xml:space="preserve"> requerida en relación al presupuesto referencial</w:t>
            </w:r>
          </w:p>
        </w:tc>
        <w:tc>
          <w:tcPr>
            <w:tcW w:w="1164" w:type="dxa"/>
            <w:tcBorders>
              <w:top w:val="single" w:sz="4" w:space="0" w:color="auto"/>
              <w:left w:val="single" w:sz="4" w:space="0" w:color="auto"/>
              <w:bottom w:val="single" w:sz="4" w:space="0" w:color="auto"/>
              <w:right w:val="single" w:sz="4" w:space="0" w:color="auto"/>
            </w:tcBorders>
            <w:vAlign w:val="center"/>
            <w:hideMark/>
          </w:tcPr>
          <w:p w14:paraId="33DD651C" w14:textId="77777777" w:rsidR="00CD511A" w:rsidRPr="00E05FC8" w:rsidRDefault="00CD511A" w:rsidP="00C076EA">
            <w:pPr>
              <w:jc w:val="center"/>
              <w:rPr>
                <w:rFonts w:asciiTheme="majorHAnsi" w:eastAsia="Times New Roman" w:hAnsiTheme="majorHAnsi" w:cstheme="majorHAnsi"/>
                <w:b/>
                <w:i/>
                <w:iCs/>
                <w:sz w:val="12"/>
                <w:szCs w:val="18"/>
              </w:rPr>
            </w:pPr>
            <w:r w:rsidRPr="00E05FC8">
              <w:rPr>
                <w:rFonts w:asciiTheme="majorHAnsi" w:eastAsia="Times New Roman" w:hAnsiTheme="majorHAnsi" w:cstheme="majorHAnsi"/>
                <w:b/>
                <w:i/>
                <w:iCs/>
                <w:sz w:val="12"/>
                <w:szCs w:val="18"/>
              </w:rPr>
              <w:t>Monto mínimo requerido por cada contrato en relación al monto determinado en la experiencia mínima general o específica según corresponda</w:t>
            </w:r>
          </w:p>
        </w:tc>
        <w:tc>
          <w:tcPr>
            <w:tcW w:w="2042" w:type="dxa"/>
            <w:tcBorders>
              <w:top w:val="single" w:sz="4" w:space="0" w:color="auto"/>
              <w:left w:val="single" w:sz="4" w:space="0" w:color="auto"/>
              <w:bottom w:val="single" w:sz="4" w:space="0" w:color="auto"/>
              <w:right w:val="single" w:sz="4" w:space="0" w:color="auto"/>
            </w:tcBorders>
            <w:vAlign w:val="bottom"/>
            <w:hideMark/>
          </w:tcPr>
          <w:p w14:paraId="4F7CA063" w14:textId="77777777" w:rsidR="00CD511A" w:rsidRPr="00E05FC8" w:rsidRDefault="00CD511A" w:rsidP="00C076EA">
            <w:pPr>
              <w:jc w:val="center"/>
              <w:rPr>
                <w:rFonts w:asciiTheme="majorHAnsi" w:eastAsia="Times New Roman" w:hAnsiTheme="majorHAnsi" w:cstheme="majorHAnsi"/>
                <w:b/>
                <w:i/>
                <w:iCs/>
                <w:sz w:val="12"/>
                <w:szCs w:val="18"/>
              </w:rPr>
            </w:pPr>
            <w:r w:rsidRPr="00E05FC8">
              <w:rPr>
                <w:rFonts w:asciiTheme="majorHAnsi" w:eastAsia="Times New Roman" w:hAnsiTheme="majorHAnsi" w:cstheme="majorHAnsi"/>
                <w:b/>
                <w:i/>
                <w:iCs/>
                <w:sz w:val="12"/>
                <w:szCs w:val="18"/>
                <w:lang w:val="es-EC"/>
              </w:rPr>
              <w:t xml:space="preserve">Tiempo durante el cual se podrá acreditar la </w:t>
            </w:r>
            <w:proofErr w:type="gramStart"/>
            <w:r w:rsidRPr="00E05FC8">
              <w:rPr>
                <w:rFonts w:asciiTheme="majorHAnsi" w:eastAsia="Times New Roman" w:hAnsiTheme="majorHAnsi" w:cstheme="majorHAnsi"/>
                <w:b/>
                <w:i/>
                <w:iCs/>
                <w:sz w:val="12"/>
                <w:szCs w:val="18"/>
                <w:lang w:val="es-EC"/>
              </w:rPr>
              <w:t>experiencia  específica</w:t>
            </w:r>
            <w:proofErr w:type="gramEnd"/>
            <w:r w:rsidRPr="00E05FC8">
              <w:rPr>
                <w:rFonts w:asciiTheme="majorHAnsi" w:eastAsia="Times New Roman" w:hAnsiTheme="majorHAnsi" w:cstheme="majorHAnsi"/>
                <w:b/>
                <w:i/>
                <w:iCs/>
                <w:sz w:val="12"/>
                <w:szCs w:val="18"/>
                <w:lang w:val="es-EC"/>
              </w:rPr>
              <w:t xml:space="preserve"> (años)</w:t>
            </w:r>
          </w:p>
        </w:tc>
      </w:tr>
      <w:tr w:rsidR="00CD511A" w:rsidRPr="00E05FC8" w14:paraId="435270A4" w14:textId="77777777" w:rsidTr="00C82365">
        <w:trPr>
          <w:trHeight w:val="224"/>
        </w:trPr>
        <w:tc>
          <w:tcPr>
            <w:tcW w:w="822" w:type="dxa"/>
            <w:tcBorders>
              <w:top w:val="single" w:sz="4" w:space="0" w:color="auto"/>
              <w:left w:val="single" w:sz="4" w:space="0" w:color="auto"/>
              <w:bottom w:val="single" w:sz="4" w:space="0" w:color="auto"/>
              <w:right w:val="single" w:sz="4" w:space="0" w:color="auto"/>
            </w:tcBorders>
            <w:vAlign w:val="center"/>
            <w:hideMark/>
          </w:tcPr>
          <w:p w14:paraId="5D7B28FF"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rPr>
              <w:t xml:space="preserve">Mayor a </w:t>
            </w:r>
          </w:p>
        </w:tc>
        <w:tc>
          <w:tcPr>
            <w:tcW w:w="823" w:type="dxa"/>
            <w:tcBorders>
              <w:top w:val="single" w:sz="4" w:space="0" w:color="auto"/>
              <w:left w:val="single" w:sz="4" w:space="0" w:color="auto"/>
              <w:bottom w:val="single" w:sz="4" w:space="0" w:color="auto"/>
              <w:right w:val="single" w:sz="4" w:space="0" w:color="auto"/>
            </w:tcBorders>
            <w:vAlign w:val="center"/>
            <w:hideMark/>
          </w:tcPr>
          <w:p w14:paraId="58E09747"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rPr>
              <w:t>Hasta</w:t>
            </w:r>
          </w:p>
        </w:tc>
        <w:tc>
          <w:tcPr>
            <w:tcW w:w="1506" w:type="dxa"/>
            <w:tcBorders>
              <w:top w:val="single" w:sz="4" w:space="0" w:color="auto"/>
              <w:left w:val="single" w:sz="4" w:space="0" w:color="auto"/>
              <w:bottom w:val="single" w:sz="4" w:space="0" w:color="auto"/>
              <w:right w:val="single" w:sz="4" w:space="0" w:color="auto"/>
            </w:tcBorders>
            <w:vAlign w:val="center"/>
            <w:hideMark/>
          </w:tcPr>
          <w:p w14:paraId="3B185410"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b/>
                <w:i/>
                <w:iCs/>
                <w:sz w:val="12"/>
                <w:szCs w:val="18"/>
              </w:rPr>
              <w:t xml:space="preserve">$ </w:t>
            </w:r>
            <w:r w:rsidRPr="00EC29D4">
              <w:rPr>
                <w:rFonts w:asciiTheme="majorHAnsi" w:eastAsia="Times New Roman" w:hAnsiTheme="majorHAnsi" w:cstheme="majorHAnsi"/>
                <w:b/>
                <w:i/>
                <w:iCs/>
                <w:sz w:val="12"/>
                <w:szCs w:val="18"/>
              </w:rPr>
              <w:t>33899734759,85</w:t>
            </w:r>
          </w:p>
        </w:tc>
        <w:tc>
          <w:tcPr>
            <w:tcW w:w="1506" w:type="dxa"/>
            <w:tcBorders>
              <w:top w:val="single" w:sz="4" w:space="0" w:color="auto"/>
              <w:left w:val="single" w:sz="4" w:space="0" w:color="auto"/>
              <w:bottom w:val="single" w:sz="4" w:space="0" w:color="auto"/>
              <w:right w:val="single" w:sz="4" w:space="0" w:color="auto"/>
            </w:tcBorders>
            <w:vAlign w:val="center"/>
          </w:tcPr>
          <w:p w14:paraId="2F5DB86A" w14:textId="77777777" w:rsidR="00CD511A" w:rsidRPr="00E05FC8" w:rsidRDefault="00CD511A" w:rsidP="00C076EA">
            <w:pPr>
              <w:jc w:val="center"/>
              <w:rPr>
                <w:rFonts w:asciiTheme="majorHAnsi" w:eastAsia="Times New Roman" w:hAnsiTheme="majorHAnsi" w:cstheme="majorHAnsi"/>
                <w:i/>
                <w:iCs/>
                <w:sz w:val="12"/>
                <w:szCs w:val="18"/>
              </w:rPr>
            </w:pPr>
          </w:p>
          <w:p w14:paraId="397882BD" w14:textId="77777777" w:rsidR="00CD511A" w:rsidRPr="00E05FC8" w:rsidRDefault="00CD511A" w:rsidP="00C076EA">
            <w:pPr>
              <w:jc w:val="center"/>
              <w:rPr>
                <w:rFonts w:asciiTheme="majorHAnsi" w:eastAsia="Times New Roman" w:hAnsiTheme="majorHAnsi" w:cstheme="majorHAnsi"/>
                <w:b/>
                <w:i/>
                <w:iCs/>
                <w:sz w:val="12"/>
                <w:szCs w:val="18"/>
              </w:rPr>
            </w:pPr>
            <w:r w:rsidRPr="00E05FC8">
              <w:rPr>
                <w:rFonts w:asciiTheme="majorHAnsi" w:eastAsia="Times New Roman" w:hAnsiTheme="majorHAnsi" w:cstheme="majorHAnsi"/>
                <w:b/>
                <w:i/>
                <w:iCs/>
                <w:sz w:val="12"/>
                <w:szCs w:val="18"/>
              </w:rPr>
              <w:t xml:space="preserve">$ </w:t>
            </w:r>
            <w:r w:rsidRPr="00EC29D4">
              <w:rPr>
                <w:rFonts w:asciiTheme="majorHAnsi" w:eastAsia="Times New Roman" w:hAnsiTheme="majorHAnsi" w:cstheme="majorHAnsi"/>
                <w:b/>
                <w:i/>
                <w:iCs/>
                <w:sz w:val="12"/>
                <w:szCs w:val="18"/>
              </w:rPr>
              <w:t>33899734759,85</w:t>
            </w:r>
          </w:p>
          <w:p w14:paraId="5F3C6A65" w14:textId="77777777" w:rsidR="00CD511A" w:rsidRPr="00E05FC8" w:rsidRDefault="00CD511A" w:rsidP="00C076EA">
            <w:pPr>
              <w:jc w:val="center"/>
              <w:rPr>
                <w:rFonts w:asciiTheme="majorHAnsi" w:eastAsia="Times New Roman" w:hAnsiTheme="majorHAnsi" w:cstheme="majorHAnsi"/>
                <w:i/>
                <w:iCs/>
                <w:sz w:val="12"/>
                <w:szCs w:val="18"/>
              </w:rPr>
            </w:pPr>
          </w:p>
        </w:tc>
        <w:tc>
          <w:tcPr>
            <w:tcW w:w="1059" w:type="dxa"/>
            <w:tcBorders>
              <w:top w:val="single" w:sz="4" w:space="0" w:color="auto"/>
              <w:left w:val="single" w:sz="4" w:space="0" w:color="auto"/>
              <w:bottom w:val="single" w:sz="4" w:space="0" w:color="auto"/>
              <w:right w:val="single" w:sz="4" w:space="0" w:color="auto"/>
            </w:tcBorders>
            <w:vAlign w:val="center"/>
          </w:tcPr>
          <w:p w14:paraId="2BCA8773" w14:textId="77777777" w:rsidR="00CD511A" w:rsidRPr="00E05FC8" w:rsidRDefault="00CD511A" w:rsidP="00C076EA">
            <w:pPr>
              <w:rPr>
                <w:rFonts w:asciiTheme="majorHAnsi" w:eastAsia="Times New Roman" w:hAnsiTheme="majorHAnsi" w:cstheme="majorHAnsi"/>
                <w:i/>
                <w:iCs/>
                <w:sz w:val="12"/>
                <w:szCs w:val="18"/>
              </w:rPr>
            </w:pPr>
          </w:p>
        </w:tc>
        <w:tc>
          <w:tcPr>
            <w:tcW w:w="1059" w:type="dxa"/>
            <w:tcBorders>
              <w:top w:val="single" w:sz="4" w:space="0" w:color="auto"/>
              <w:left w:val="single" w:sz="4" w:space="0" w:color="auto"/>
              <w:bottom w:val="single" w:sz="4" w:space="0" w:color="auto"/>
              <w:right w:val="single" w:sz="4" w:space="0" w:color="auto"/>
            </w:tcBorders>
            <w:vAlign w:val="center"/>
          </w:tcPr>
          <w:p w14:paraId="13BB09B1" w14:textId="77777777" w:rsidR="00CD511A" w:rsidRPr="00E05FC8" w:rsidRDefault="00CD511A" w:rsidP="00C076EA">
            <w:pPr>
              <w:rPr>
                <w:rFonts w:asciiTheme="majorHAnsi" w:eastAsia="Times New Roman" w:hAnsiTheme="majorHAnsi" w:cstheme="majorHAnsi"/>
                <w:i/>
                <w:iCs/>
                <w:sz w:val="12"/>
                <w:szCs w:val="18"/>
              </w:rPr>
            </w:pPr>
          </w:p>
        </w:tc>
        <w:tc>
          <w:tcPr>
            <w:tcW w:w="1164" w:type="dxa"/>
            <w:tcBorders>
              <w:top w:val="single" w:sz="4" w:space="0" w:color="auto"/>
              <w:left w:val="single" w:sz="4" w:space="0" w:color="auto"/>
              <w:bottom w:val="single" w:sz="4" w:space="0" w:color="auto"/>
              <w:right w:val="single" w:sz="4" w:space="0" w:color="auto"/>
            </w:tcBorders>
            <w:vAlign w:val="center"/>
          </w:tcPr>
          <w:p w14:paraId="096F86A6" w14:textId="77777777" w:rsidR="00CD511A" w:rsidRPr="00E05FC8" w:rsidRDefault="00CD511A" w:rsidP="00C076EA">
            <w:pPr>
              <w:rPr>
                <w:rFonts w:asciiTheme="majorHAnsi" w:eastAsia="Times New Roman" w:hAnsiTheme="majorHAnsi" w:cstheme="majorHAnsi"/>
                <w:i/>
                <w:iCs/>
                <w:sz w:val="12"/>
                <w:szCs w:val="18"/>
              </w:rPr>
            </w:pPr>
          </w:p>
        </w:tc>
        <w:tc>
          <w:tcPr>
            <w:tcW w:w="2042" w:type="dxa"/>
            <w:tcBorders>
              <w:top w:val="single" w:sz="4" w:space="0" w:color="auto"/>
              <w:left w:val="single" w:sz="4" w:space="0" w:color="auto"/>
              <w:bottom w:val="single" w:sz="4" w:space="0" w:color="auto"/>
              <w:right w:val="single" w:sz="4" w:space="0" w:color="auto"/>
            </w:tcBorders>
            <w:vAlign w:val="bottom"/>
            <w:hideMark/>
          </w:tcPr>
          <w:p w14:paraId="168D3C63" w14:textId="77777777" w:rsidR="00CD511A" w:rsidRPr="00E05FC8" w:rsidRDefault="00CD511A" w:rsidP="00C076EA">
            <w:pP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lang w:val="es-EC"/>
              </w:rPr>
              <w:t> </w:t>
            </w:r>
          </w:p>
        </w:tc>
      </w:tr>
      <w:tr w:rsidR="00CD511A" w:rsidRPr="00E05FC8" w14:paraId="3253156D" w14:textId="77777777" w:rsidTr="00C82365">
        <w:trPr>
          <w:trHeight w:val="503"/>
        </w:trPr>
        <w:tc>
          <w:tcPr>
            <w:tcW w:w="822" w:type="dxa"/>
            <w:tcBorders>
              <w:top w:val="single" w:sz="4" w:space="0" w:color="auto"/>
              <w:left w:val="single" w:sz="4" w:space="0" w:color="auto"/>
              <w:bottom w:val="single" w:sz="4" w:space="0" w:color="auto"/>
              <w:right w:val="single" w:sz="4" w:space="0" w:color="auto"/>
            </w:tcBorders>
            <w:vAlign w:val="center"/>
            <w:hideMark/>
          </w:tcPr>
          <w:p w14:paraId="4CB812C7"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rPr>
              <w:t>0</w:t>
            </w:r>
          </w:p>
        </w:tc>
        <w:tc>
          <w:tcPr>
            <w:tcW w:w="823" w:type="dxa"/>
            <w:tcBorders>
              <w:top w:val="single" w:sz="4" w:space="0" w:color="auto"/>
              <w:left w:val="single" w:sz="4" w:space="0" w:color="auto"/>
              <w:bottom w:val="single" w:sz="4" w:space="0" w:color="auto"/>
              <w:right w:val="single" w:sz="4" w:space="0" w:color="auto"/>
            </w:tcBorders>
            <w:vAlign w:val="center"/>
            <w:hideMark/>
          </w:tcPr>
          <w:p w14:paraId="4CB535E8"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rPr>
              <w:t>0,000002</w:t>
            </w:r>
          </w:p>
        </w:tc>
        <w:tc>
          <w:tcPr>
            <w:tcW w:w="1506" w:type="dxa"/>
            <w:tcBorders>
              <w:top w:val="single" w:sz="4" w:space="0" w:color="auto"/>
              <w:left w:val="single" w:sz="4" w:space="0" w:color="auto"/>
              <w:bottom w:val="single" w:sz="4" w:space="0" w:color="auto"/>
              <w:right w:val="single" w:sz="4" w:space="0" w:color="auto"/>
            </w:tcBorders>
            <w:vAlign w:val="center"/>
            <w:hideMark/>
          </w:tcPr>
          <w:p w14:paraId="5EE1E869"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rPr>
              <w:t xml:space="preserve">                             -   </w:t>
            </w:r>
          </w:p>
        </w:tc>
        <w:tc>
          <w:tcPr>
            <w:tcW w:w="1506" w:type="dxa"/>
            <w:tcBorders>
              <w:top w:val="single" w:sz="4" w:space="0" w:color="auto"/>
              <w:left w:val="single" w:sz="4" w:space="0" w:color="auto"/>
              <w:bottom w:val="single" w:sz="4" w:space="0" w:color="auto"/>
              <w:right w:val="single" w:sz="4" w:space="0" w:color="auto"/>
            </w:tcBorders>
            <w:vAlign w:val="center"/>
            <w:hideMark/>
          </w:tcPr>
          <w:p w14:paraId="1B9DE9E6"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rPr>
              <w:t xml:space="preserve">$ </w:t>
            </w:r>
            <w:r w:rsidRPr="00EC29D4">
              <w:rPr>
                <w:rFonts w:asciiTheme="majorHAnsi" w:eastAsia="Times New Roman" w:hAnsiTheme="majorHAnsi" w:cstheme="majorHAnsi"/>
                <w:i/>
                <w:iCs/>
                <w:sz w:val="12"/>
                <w:szCs w:val="18"/>
              </w:rPr>
              <w:t>67.799,47</w:t>
            </w:r>
          </w:p>
        </w:tc>
        <w:tc>
          <w:tcPr>
            <w:tcW w:w="1059" w:type="dxa"/>
            <w:tcBorders>
              <w:top w:val="single" w:sz="4" w:space="0" w:color="auto"/>
              <w:left w:val="single" w:sz="4" w:space="0" w:color="auto"/>
              <w:bottom w:val="single" w:sz="4" w:space="0" w:color="auto"/>
              <w:right w:val="single" w:sz="4" w:space="0" w:color="auto"/>
            </w:tcBorders>
            <w:vAlign w:val="center"/>
            <w:hideMark/>
          </w:tcPr>
          <w:p w14:paraId="1422E9A9"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rPr>
              <w:t>No mayor a 10%</w:t>
            </w:r>
          </w:p>
        </w:tc>
        <w:tc>
          <w:tcPr>
            <w:tcW w:w="1059" w:type="dxa"/>
            <w:tcBorders>
              <w:top w:val="single" w:sz="4" w:space="0" w:color="auto"/>
              <w:left w:val="single" w:sz="4" w:space="0" w:color="auto"/>
              <w:bottom w:val="single" w:sz="4" w:space="0" w:color="auto"/>
              <w:right w:val="single" w:sz="4" w:space="0" w:color="auto"/>
            </w:tcBorders>
            <w:vAlign w:val="center"/>
            <w:hideMark/>
          </w:tcPr>
          <w:p w14:paraId="1A6AA85A"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rPr>
              <w:t>No mayor a 5%</w:t>
            </w:r>
          </w:p>
        </w:tc>
        <w:tc>
          <w:tcPr>
            <w:tcW w:w="1164" w:type="dxa"/>
            <w:tcBorders>
              <w:top w:val="single" w:sz="4" w:space="0" w:color="auto"/>
              <w:left w:val="single" w:sz="4" w:space="0" w:color="auto"/>
              <w:bottom w:val="single" w:sz="4" w:space="0" w:color="auto"/>
              <w:right w:val="single" w:sz="4" w:space="0" w:color="auto"/>
            </w:tcBorders>
            <w:vAlign w:val="center"/>
            <w:hideMark/>
          </w:tcPr>
          <w:p w14:paraId="08C941C4"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rPr>
              <w:t>No mayor a 5%</w:t>
            </w:r>
          </w:p>
        </w:tc>
        <w:tc>
          <w:tcPr>
            <w:tcW w:w="2042" w:type="dxa"/>
            <w:tcBorders>
              <w:top w:val="single" w:sz="4" w:space="0" w:color="auto"/>
              <w:left w:val="single" w:sz="4" w:space="0" w:color="auto"/>
              <w:bottom w:val="single" w:sz="4" w:space="0" w:color="auto"/>
              <w:right w:val="single" w:sz="4" w:space="0" w:color="auto"/>
            </w:tcBorders>
            <w:vAlign w:val="bottom"/>
            <w:hideMark/>
          </w:tcPr>
          <w:p w14:paraId="2BECB11B"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lang w:val="es-EC"/>
              </w:rPr>
              <w:t>Durante los últimos 5 años previos a la publicación del procedimiento</w:t>
            </w:r>
          </w:p>
        </w:tc>
      </w:tr>
      <w:tr w:rsidR="00CD511A" w:rsidRPr="00E05FC8" w14:paraId="25991E53" w14:textId="77777777" w:rsidTr="00C82365">
        <w:trPr>
          <w:trHeight w:val="542"/>
        </w:trPr>
        <w:tc>
          <w:tcPr>
            <w:tcW w:w="822" w:type="dxa"/>
            <w:tcBorders>
              <w:top w:val="single" w:sz="4" w:space="0" w:color="auto"/>
              <w:left w:val="single" w:sz="4" w:space="0" w:color="auto"/>
              <w:bottom w:val="single" w:sz="4" w:space="0" w:color="auto"/>
              <w:right w:val="single" w:sz="4" w:space="0" w:color="auto"/>
            </w:tcBorders>
            <w:vAlign w:val="center"/>
            <w:hideMark/>
          </w:tcPr>
          <w:p w14:paraId="3869CE6A"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rPr>
              <w:t>0,000002</w:t>
            </w:r>
          </w:p>
        </w:tc>
        <w:tc>
          <w:tcPr>
            <w:tcW w:w="823" w:type="dxa"/>
            <w:tcBorders>
              <w:top w:val="single" w:sz="4" w:space="0" w:color="auto"/>
              <w:left w:val="single" w:sz="4" w:space="0" w:color="auto"/>
              <w:bottom w:val="single" w:sz="4" w:space="0" w:color="auto"/>
              <w:right w:val="single" w:sz="4" w:space="0" w:color="auto"/>
            </w:tcBorders>
            <w:vAlign w:val="center"/>
            <w:hideMark/>
          </w:tcPr>
          <w:p w14:paraId="4E208DDA"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rPr>
              <w:t>0,000007</w:t>
            </w:r>
          </w:p>
        </w:tc>
        <w:tc>
          <w:tcPr>
            <w:tcW w:w="1506" w:type="dxa"/>
            <w:tcBorders>
              <w:top w:val="single" w:sz="4" w:space="0" w:color="auto"/>
              <w:left w:val="single" w:sz="4" w:space="0" w:color="auto"/>
              <w:bottom w:val="single" w:sz="4" w:space="0" w:color="auto"/>
              <w:right w:val="single" w:sz="4" w:space="0" w:color="auto"/>
            </w:tcBorders>
            <w:vAlign w:val="center"/>
            <w:hideMark/>
          </w:tcPr>
          <w:p w14:paraId="51EEB9C3"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rPr>
              <w:t xml:space="preserve">$ </w:t>
            </w:r>
            <w:r w:rsidRPr="008870A6">
              <w:rPr>
                <w:rFonts w:asciiTheme="majorHAnsi" w:eastAsia="Times New Roman" w:hAnsiTheme="majorHAnsi" w:cstheme="majorHAnsi"/>
                <w:i/>
                <w:iCs/>
                <w:sz w:val="12"/>
                <w:szCs w:val="18"/>
              </w:rPr>
              <w:t>67.799,47</w:t>
            </w:r>
          </w:p>
        </w:tc>
        <w:tc>
          <w:tcPr>
            <w:tcW w:w="1506" w:type="dxa"/>
            <w:tcBorders>
              <w:top w:val="single" w:sz="4" w:space="0" w:color="auto"/>
              <w:left w:val="single" w:sz="4" w:space="0" w:color="auto"/>
              <w:bottom w:val="single" w:sz="4" w:space="0" w:color="auto"/>
              <w:right w:val="single" w:sz="4" w:space="0" w:color="auto"/>
            </w:tcBorders>
            <w:vAlign w:val="center"/>
            <w:hideMark/>
          </w:tcPr>
          <w:p w14:paraId="4E595850"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rPr>
              <w:t xml:space="preserve">$ </w:t>
            </w:r>
            <w:r w:rsidRPr="008870A6">
              <w:rPr>
                <w:rFonts w:asciiTheme="majorHAnsi" w:eastAsia="Times New Roman" w:hAnsiTheme="majorHAnsi" w:cstheme="majorHAnsi"/>
                <w:i/>
                <w:iCs/>
                <w:sz w:val="12"/>
                <w:szCs w:val="18"/>
              </w:rPr>
              <w:t>237.298,14</w:t>
            </w:r>
          </w:p>
        </w:tc>
        <w:tc>
          <w:tcPr>
            <w:tcW w:w="1059" w:type="dxa"/>
            <w:tcBorders>
              <w:top w:val="single" w:sz="4" w:space="0" w:color="auto"/>
              <w:left w:val="single" w:sz="4" w:space="0" w:color="auto"/>
              <w:bottom w:val="single" w:sz="4" w:space="0" w:color="auto"/>
              <w:right w:val="single" w:sz="4" w:space="0" w:color="auto"/>
            </w:tcBorders>
            <w:vAlign w:val="center"/>
            <w:hideMark/>
          </w:tcPr>
          <w:p w14:paraId="549DD32C"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rPr>
              <w:t>No mayor a 20%</w:t>
            </w:r>
          </w:p>
        </w:tc>
        <w:tc>
          <w:tcPr>
            <w:tcW w:w="1059" w:type="dxa"/>
            <w:tcBorders>
              <w:top w:val="single" w:sz="4" w:space="0" w:color="auto"/>
              <w:left w:val="single" w:sz="4" w:space="0" w:color="auto"/>
              <w:bottom w:val="single" w:sz="4" w:space="0" w:color="auto"/>
              <w:right w:val="single" w:sz="4" w:space="0" w:color="auto"/>
            </w:tcBorders>
            <w:vAlign w:val="center"/>
            <w:hideMark/>
          </w:tcPr>
          <w:p w14:paraId="45BB1E38"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rPr>
              <w:t>No mayor a 10%</w:t>
            </w:r>
          </w:p>
        </w:tc>
        <w:tc>
          <w:tcPr>
            <w:tcW w:w="1164" w:type="dxa"/>
            <w:tcBorders>
              <w:top w:val="single" w:sz="4" w:space="0" w:color="auto"/>
              <w:left w:val="single" w:sz="4" w:space="0" w:color="auto"/>
              <w:bottom w:val="single" w:sz="4" w:space="0" w:color="auto"/>
              <w:right w:val="single" w:sz="4" w:space="0" w:color="auto"/>
            </w:tcBorders>
            <w:vAlign w:val="center"/>
            <w:hideMark/>
          </w:tcPr>
          <w:p w14:paraId="36831F03"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rPr>
              <w:t>No mayor a 10%</w:t>
            </w:r>
          </w:p>
        </w:tc>
        <w:tc>
          <w:tcPr>
            <w:tcW w:w="2042" w:type="dxa"/>
            <w:tcBorders>
              <w:top w:val="single" w:sz="4" w:space="0" w:color="auto"/>
              <w:left w:val="single" w:sz="4" w:space="0" w:color="auto"/>
              <w:bottom w:val="single" w:sz="4" w:space="0" w:color="auto"/>
              <w:right w:val="single" w:sz="4" w:space="0" w:color="auto"/>
            </w:tcBorders>
            <w:vAlign w:val="bottom"/>
            <w:hideMark/>
          </w:tcPr>
          <w:p w14:paraId="5F4999AB"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lang w:val="es-EC"/>
              </w:rPr>
              <w:t>Durante los últimos 5 años previos a la publicación del procedimiento</w:t>
            </w:r>
          </w:p>
        </w:tc>
      </w:tr>
      <w:tr w:rsidR="00CD511A" w:rsidRPr="00E05FC8" w14:paraId="3AFAF090" w14:textId="77777777" w:rsidTr="00C82365">
        <w:trPr>
          <w:trHeight w:val="529"/>
        </w:trPr>
        <w:tc>
          <w:tcPr>
            <w:tcW w:w="822" w:type="dxa"/>
            <w:tcBorders>
              <w:top w:val="single" w:sz="4" w:space="0" w:color="auto"/>
              <w:left w:val="single" w:sz="4" w:space="0" w:color="auto"/>
              <w:bottom w:val="single" w:sz="4" w:space="0" w:color="auto"/>
              <w:right w:val="single" w:sz="4" w:space="0" w:color="auto"/>
            </w:tcBorders>
            <w:vAlign w:val="center"/>
            <w:hideMark/>
          </w:tcPr>
          <w:p w14:paraId="7E2D0A86"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rPr>
              <w:lastRenderedPageBreak/>
              <w:t>0,000007</w:t>
            </w:r>
          </w:p>
        </w:tc>
        <w:tc>
          <w:tcPr>
            <w:tcW w:w="823" w:type="dxa"/>
            <w:tcBorders>
              <w:top w:val="single" w:sz="4" w:space="0" w:color="auto"/>
              <w:left w:val="single" w:sz="4" w:space="0" w:color="auto"/>
              <w:bottom w:val="single" w:sz="4" w:space="0" w:color="auto"/>
              <w:right w:val="single" w:sz="4" w:space="0" w:color="auto"/>
            </w:tcBorders>
            <w:vAlign w:val="center"/>
            <w:hideMark/>
          </w:tcPr>
          <w:p w14:paraId="20F9B59C"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rPr>
              <w:t>0,000015</w:t>
            </w:r>
          </w:p>
        </w:tc>
        <w:tc>
          <w:tcPr>
            <w:tcW w:w="1506" w:type="dxa"/>
            <w:tcBorders>
              <w:top w:val="single" w:sz="4" w:space="0" w:color="auto"/>
              <w:left w:val="single" w:sz="4" w:space="0" w:color="auto"/>
              <w:bottom w:val="single" w:sz="4" w:space="0" w:color="auto"/>
              <w:right w:val="single" w:sz="4" w:space="0" w:color="auto"/>
            </w:tcBorders>
            <w:vAlign w:val="center"/>
            <w:hideMark/>
          </w:tcPr>
          <w:p w14:paraId="26B8F020"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rPr>
              <w:t xml:space="preserve">$ </w:t>
            </w:r>
            <w:r w:rsidRPr="008870A6">
              <w:rPr>
                <w:rFonts w:asciiTheme="majorHAnsi" w:eastAsia="Times New Roman" w:hAnsiTheme="majorHAnsi" w:cstheme="majorHAnsi"/>
                <w:i/>
                <w:iCs/>
                <w:sz w:val="12"/>
                <w:szCs w:val="18"/>
              </w:rPr>
              <w:t>237.298,14</w:t>
            </w:r>
          </w:p>
        </w:tc>
        <w:tc>
          <w:tcPr>
            <w:tcW w:w="1506" w:type="dxa"/>
            <w:tcBorders>
              <w:top w:val="single" w:sz="4" w:space="0" w:color="auto"/>
              <w:left w:val="single" w:sz="4" w:space="0" w:color="auto"/>
              <w:bottom w:val="single" w:sz="4" w:space="0" w:color="auto"/>
              <w:right w:val="single" w:sz="4" w:space="0" w:color="auto"/>
            </w:tcBorders>
            <w:vAlign w:val="center"/>
            <w:hideMark/>
          </w:tcPr>
          <w:p w14:paraId="1FE0B5EC"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rPr>
              <w:t xml:space="preserve">$ </w:t>
            </w:r>
            <w:r w:rsidRPr="003F53AE">
              <w:rPr>
                <w:rFonts w:asciiTheme="majorHAnsi" w:eastAsia="Times New Roman" w:hAnsiTheme="majorHAnsi" w:cstheme="majorHAnsi"/>
                <w:i/>
                <w:iCs/>
                <w:sz w:val="12"/>
                <w:szCs w:val="18"/>
              </w:rPr>
              <w:t>508.496,02</w:t>
            </w:r>
          </w:p>
        </w:tc>
        <w:tc>
          <w:tcPr>
            <w:tcW w:w="1059" w:type="dxa"/>
            <w:tcBorders>
              <w:top w:val="single" w:sz="4" w:space="0" w:color="auto"/>
              <w:left w:val="single" w:sz="4" w:space="0" w:color="auto"/>
              <w:bottom w:val="single" w:sz="4" w:space="0" w:color="auto"/>
              <w:right w:val="single" w:sz="4" w:space="0" w:color="auto"/>
            </w:tcBorders>
            <w:vAlign w:val="center"/>
            <w:hideMark/>
          </w:tcPr>
          <w:p w14:paraId="0AAFDE5A"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rPr>
              <w:t>no mayor a 30%</w:t>
            </w:r>
          </w:p>
        </w:tc>
        <w:tc>
          <w:tcPr>
            <w:tcW w:w="1059" w:type="dxa"/>
            <w:tcBorders>
              <w:top w:val="single" w:sz="4" w:space="0" w:color="auto"/>
              <w:left w:val="single" w:sz="4" w:space="0" w:color="auto"/>
              <w:bottom w:val="single" w:sz="4" w:space="0" w:color="auto"/>
              <w:right w:val="single" w:sz="4" w:space="0" w:color="auto"/>
            </w:tcBorders>
            <w:vAlign w:val="center"/>
            <w:hideMark/>
          </w:tcPr>
          <w:p w14:paraId="17F1DE57"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rPr>
              <w:t>no mayor a 15%</w:t>
            </w:r>
          </w:p>
        </w:tc>
        <w:tc>
          <w:tcPr>
            <w:tcW w:w="1164" w:type="dxa"/>
            <w:tcBorders>
              <w:top w:val="single" w:sz="4" w:space="0" w:color="auto"/>
              <w:left w:val="single" w:sz="4" w:space="0" w:color="auto"/>
              <w:bottom w:val="single" w:sz="4" w:space="0" w:color="auto"/>
              <w:right w:val="single" w:sz="4" w:space="0" w:color="auto"/>
            </w:tcBorders>
            <w:vAlign w:val="center"/>
            <w:hideMark/>
          </w:tcPr>
          <w:p w14:paraId="34EB7990"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rPr>
              <w:t>No mayor a 15%</w:t>
            </w:r>
          </w:p>
        </w:tc>
        <w:tc>
          <w:tcPr>
            <w:tcW w:w="2042" w:type="dxa"/>
            <w:tcBorders>
              <w:top w:val="single" w:sz="4" w:space="0" w:color="auto"/>
              <w:left w:val="single" w:sz="4" w:space="0" w:color="auto"/>
              <w:bottom w:val="single" w:sz="4" w:space="0" w:color="auto"/>
              <w:right w:val="single" w:sz="4" w:space="0" w:color="auto"/>
            </w:tcBorders>
            <w:vAlign w:val="bottom"/>
            <w:hideMark/>
          </w:tcPr>
          <w:p w14:paraId="48A34781"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lang w:val="es-EC"/>
              </w:rPr>
              <w:t>Durante los últimos 5 años previos a la publicación del procedimiento</w:t>
            </w:r>
          </w:p>
        </w:tc>
      </w:tr>
      <w:tr w:rsidR="00CD511A" w:rsidRPr="00E05FC8" w14:paraId="7DE9AF90" w14:textId="77777777" w:rsidTr="00C82365">
        <w:trPr>
          <w:trHeight w:val="504"/>
        </w:trPr>
        <w:tc>
          <w:tcPr>
            <w:tcW w:w="822" w:type="dxa"/>
            <w:tcBorders>
              <w:top w:val="single" w:sz="4" w:space="0" w:color="auto"/>
              <w:left w:val="single" w:sz="4" w:space="0" w:color="auto"/>
              <w:bottom w:val="single" w:sz="4" w:space="0" w:color="auto"/>
              <w:right w:val="single" w:sz="4" w:space="0" w:color="auto"/>
            </w:tcBorders>
            <w:vAlign w:val="center"/>
            <w:hideMark/>
          </w:tcPr>
          <w:p w14:paraId="47EB8FD7"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rPr>
              <w:t>0,000015</w:t>
            </w:r>
          </w:p>
        </w:tc>
        <w:tc>
          <w:tcPr>
            <w:tcW w:w="823" w:type="dxa"/>
            <w:tcBorders>
              <w:top w:val="single" w:sz="4" w:space="0" w:color="auto"/>
              <w:left w:val="single" w:sz="4" w:space="0" w:color="auto"/>
              <w:bottom w:val="single" w:sz="4" w:space="0" w:color="auto"/>
              <w:right w:val="single" w:sz="4" w:space="0" w:color="auto"/>
            </w:tcBorders>
            <w:vAlign w:val="center"/>
            <w:hideMark/>
          </w:tcPr>
          <w:p w14:paraId="32FA088B"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rPr>
              <w:t>0,00003</w:t>
            </w:r>
          </w:p>
        </w:tc>
        <w:tc>
          <w:tcPr>
            <w:tcW w:w="1506" w:type="dxa"/>
            <w:tcBorders>
              <w:top w:val="single" w:sz="4" w:space="0" w:color="auto"/>
              <w:left w:val="single" w:sz="4" w:space="0" w:color="auto"/>
              <w:bottom w:val="single" w:sz="4" w:space="0" w:color="auto"/>
              <w:right w:val="single" w:sz="4" w:space="0" w:color="auto"/>
            </w:tcBorders>
            <w:vAlign w:val="center"/>
            <w:hideMark/>
          </w:tcPr>
          <w:p w14:paraId="3D268361"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rPr>
              <w:t xml:space="preserve">$ </w:t>
            </w:r>
            <w:r w:rsidRPr="003F53AE">
              <w:rPr>
                <w:rFonts w:asciiTheme="majorHAnsi" w:eastAsia="Times New Roman" w:hAnsiTheme="majorHAnsi" w:cstheme="majorHAnsi"/>
                <w:i/>
                <w:iCs/>
                <w:sz w:val="12"/>
                <w:szCs w:val="18"/>
              </w:rPr>
              <w:t>508.496,02</w:t>
            </w:r>
          </w:p>
        </w:tc>
        <w:tc>
          <w:tcPr>
            <w:tcW w:w="1506" w:type="dxa"/>
            <w:tcBorders>
              <w:top w:val="single" w:sz="4" w:space="0" w:color="auto"/>
              <w:left w:val="single" w:sz="4" w:space="0" w:color="auto"/>
              <w:bottom w:val="single" w:sz="4" w:space="0" w:color="auto"/>
              <w:right w:val="single" w:sz="4" w:space="0" w:color="auto"/>
            </w:tcBorders>
            <w:vAlign w:val="center"/>
            <w:hideMark/>
          </w:tcPr>
          <w:p w14:paraId="098AF3A3"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rPr>
              <w:t xml:space="preserve">$ </w:t>
            </w:r>
            <w:r w:rsidRPr="003F53AE">
              <w:rPr>
                <w:rFonts w:asciiTheme="majorHAnsi" w:eastAsia="Times New Roman" w:hAnsiTheme="majorHAnsi" w:cstheme="majorHAnsi"/>
                <w:i/>
                <w:iCs/>
                <w:sz w:val="12"/>
                <w:szCs w:val="18"/>
              </w:rPr>
              <w:t>1.016.992,04</w:t>
            </w:r>
          </w:p>
        </w:tc>
        <w:tc>
          <w:tcPr>
            <w:tcW w:w="1059" w:type="dxa"/>
            <w:tcBorders>
              <w:top w:val="single" w:sz="4" w:space="0" w:color="auto"/>
              <w:left w:val="single" w:sz="4" w:space="0" w:color="auto"/>
              <w:bottom w:val="single" w:sz="4" w:space="0" w:color="auto"/>
              <w:right w:val="single" w:sz="4" w:space="0" w:color="auto"/>
            </w:tcBorders>
            <w:vAlign w:val="center"/>
            <w:hideMark/>
          </w:tcPr>
          <w:p w14:paraId="32B16E10"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rPr>
              <w:t>no mayor a 40%</w:t>
            </w:r>
          </w:p>
        </w:tc>
        <w:tc>
          <w:tcPr>
            <w:tcW w:w="1059" w:type="dxa"/>
            <w:tcBorders>
              <w:top w:val="single" w:sz="4" w:space="0" w:color="auto"/>
              <w:left w:val="single" w:sz="4" w:space="0" w:color="auto"/>
              <w:bottom w:val="single" w:sz="4" w:space="0" w:color="auto"/>
              <w:right w:val="single" w:sz="4" w:space="0" w:color="auto"/>
            </w:tcBorders>
            <w:vAlign w:val="center"/>
            <w:hideMark/>
          </w:tcPr>
          <w:p w14:paraId="5BD817FB"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rPr>
              <w:t>no mayor a 20%</w:t>
            </w:r>
          </w:p>
        </w:tc>
        <w:tc>
          <w:tcPr>
            <w:tcW w:w="1164" w:type="dxa"/>
            <w:tcBorders>
              <w:top w:val="single" w:sz="4" w:space="0" w:color="auto"/>
              <w:left w:val="single" w:sz="4" w:space="0" w:color="auto"/>
              <w:bottom w:val="single" w:sz="4" w:space="0" w:color="auto"/>
              <w:right w:val="single" w:sz="4" w:space="0" w:color="auto"/>
            </w:tcBorders>
            <w:vAlign w:val="center"/>
            <w:hideMark/>
          </w:tcPr>
          <w:p w14:paraId="0C1CCC8E"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rPr>
              <w:t>No mayor a 20%</w:t>
            </w:r>
          </w:p>
        </w:tc>
        <w:tc>
          <w:tcPr>
            <w:tcW w:w="2042" w:type="dxa"/>
            <w:tcBorders>
              <w:top w:val="single" w:sz="4" w:space="0" w:color="auto"/>
              <w:left w:val="single" w:sz="4" w:space="0" w:color="auto"/>
              <w:bottom w:val="single" w:sz="4" w:space="0" w:color="auto"/>
              <w:right w:val="single" w:sz="4" w:space="0" w:color="auto"/>
            </w:tcBorders>
            <w:vAlign w:val="bottom"/>
            <w:hideMark/>
          </w:tcPr>
          <w:p w14:paraId="47E02B4B"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lang w:val="es-EC"/>
              </w:rPr>
              <w:t>Durante los últimos 5 años previos a la publicación del procedimiento</w:t>
            </w:r>
          </w:p>
        </w:tc>
      </w:tr>
      <w:tr w:rsidR="00CD511A" w:rsidRPr="00E05FC8" w14:paraId="52287CFB" w14:textId="77777777" w:rsidTr="00C82365">
        <w:trPr>
          <w:trHeight w:val="491"/>
        </w:trPr>
        <w:tc>
          <w:tcPr>
            <w:tcW w:w="822" w:type="dxa"/>
            <w:tcBorders>
              <w:top w:val="single" w:sz="4" w:space="0" w:color="auto"/>
              <w:left w:val="single" w:sz="4" w:space="0" w:color="auto"/>
              <w:bottom w:val="single" w:sz="4" w:space="0" w:color="auto"/>
              <w:right w:val="single" w:sz="4" w:space="0" w:color="auto"/>
            </w:tcBorders>
            <w:vAlign w:val="center"/>
            <w:hideMark/>
          </w:tcPr>
          <w:p w14:paraId="090126EB"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rPr>
              <w:t>0,00003</w:t>
            </w:r>
          </w:p>
        </w:tc>
        <w:tc>
          <w:tcPr>
            <w:tcW w:w="823" w:type="dxa"/>
            <w:tcBorders>
              <w:top w:val="single" w:sz="4" w:space="0" w:color="auto"/>
              <w:left w:val="single" w:sz="4" w:space="0" w:color="auto"/>
              <w:bottom w:val="single" w:sz="4" w:space="0" w:color="auto"/>
              <w:right w:val="single" w:sz="4" w:space="0" w:color="auto"/>
            </w:tcBorders>
            <w:vAlign w:val="center"/>
            <w:hideMark/>
          </w:tcPr>
          <w:p w14:paraId="0C3EC5BD"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rPr>
              <w:t>0,0002</w:t>
            </w:r>
          </w:p>
        </w:tc>
        <w:tc>
          <w:tcPr>
            <w:tcW w:w="1506" w:type="dxa"/>
            <w:tcBorders>
              <w:top w:val="single" w:sz="4" w:space="0" w:color="auto"/>
              <w:left w:val="single" w:sz="4" w:space="0" w:color="auto"/>
              <w:bottom w:val="single" w:sz="4" w:space="0" w:color="auto"/>
              <w:right w:val="single" w:sz="4" w:space="0" w:color="auto"/>
            </w:tcBorders>
            <w:vAlign w:val="center"/>
            <w:hideMark/>
          </w:tcPr>
          <w:p w14:paraId="5F349842"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rPr>
              <w:t xml:space="preserve">$ </w:t>
            </w:r>
            <w:r w:rsidRPr="003F53AE">
              <w:rPr>
                <w:rFonts w:asciiTheme="majorHAnsi" w:eastAsia="Times New Roman" w:hAnsiTheme="majorHAnsi" w:cstheme="majorHAnsi"/>
                <w:i/>
                <w:iCs/>
                <w:sz w:val="12"/>
                <w:szCs w:val="18"/>
              </w:rPr>
              <w:t>1.016.992,04</w:t>
            </w:r>
          </w:p>
        </w:tc>
        <w:tc>
          <w:tcPr>
            <w:tcW w:w="1506" w:type="dxa"/>
            <w:tcBorders>
              <w:top w:val="single" w:sz="4" w:space="0" w:color="auto"/>
              <w:left w:val="single" w:sz="4" w:space="0" w:color="auto"/>
              <w:bottom w:val="single" w:sz="4" w:space="0" w:color="auto"/>
              <w:right w:val="single" w:sz="4" w:space="0" w:color="auto"/>
            </w:tcBorders>
            <w:vAlign w:val="center"/>
            <w:hideMark/>
          </w:tcPr>
          <w:p w14:paraId="7FC20971" w14:textId="77777777" w:rsidR="00CD511A" w:rsidRPr="00E05FC8" w:rsidRDefault="00CD511A" w:rsidP="00C076EA">
            <w:pPr>
              <w:jc w:val="center"/>
              <w:rPr>
                <w:rFonts w:asciiTheme="majorHAnsi" w:eastAsia="Times New Roman" w:hAnsiTheme="majorHAnsi" w:cstheme="majorHAnsi"/>
                <w:i/>
                <w:iCs/>
                <w:sz w:val="12"/>
                <w:szCs w:val="18"/>
              </w:rPr>
            </w:pPr>
            <w:r>
              <w:rPr>
                <w:rFonts w:asciiTheme="majorHAnsi" w:eastAsia="Times New Roman" w:hAnsiTheme="majorHAnsi" w:cstheme="majorHAnsi"/>
                <w:i/>
                <w:iCs/>
                <w:sz w:val="12"/>
                <w:szCs w:val="18"/>
              </w:rPr>
              <w:t xml:space="preserve">$ </w:t>
            </w:r>
            <w:r w:rsidRPr="003F53AE">
              <w:rPr>
                <w:rFonts w:asciiTheme="majorHAnsi" w:eastAsia="Times New Roman" w:hAnsiTheme="majorHAnsi" w:cstheme="majorHAnsi"/>
                <w:i/>
                <w:iCs/>
                <w:sz w:val="12"/>
                <w:szCs w:val="18"/>
              </w:rPr>
              <w:t>6.779.946,95</w:t>
            </w:r>
          </w:p>
        </w:tc>
        <w:tc>
          <w:tcPr>
            <w:tcW w:w="1059" w:type="dxa"/>
            <w:tcBorders>
              <w:top w:val="single" w:sz="4" w:space="0" w:color="auto"/>
              <w:left w:val="single" w:sz="4" w:space="0" w:color="auto"/>
              <w:bottom w:val="single" w:sz="4" w:space="0" w:color="auto"/>
              <w:right w:val="single" w:sz="4" w:space="0" w:color="auto"/>
            </w:tcBorders>
            <w:vAlign w:val="center"/>
            <w:hideMark/>
          </w:tcPr>
          <w:p w14:paraId="51F142B7"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rPr>
              <w:t>no mayor a 50%</w:t>
            </w:r>
          </w:p>
        </w:tc>
        <w:tc>
          <w:tcPr>
            <w:tcW w:w="1059" w:type="dxa"/>
            <w:tcBorders>
              <w:top w:val="single" w:sz="4" w:space="0" w:color="auto"/>
              <w:left w:val="single" w:sz="4" w:space="0" w:color="auto"/>
              <w:bottom w:val="single" w:sz="4" w:space="0" w:color="auto"/>
              <w:right w:val="single" w:sz="4" w:space="0" w:color="auto"/>
            </w:tcBorders>
            <w:vAlign w:val="center"/>
            <w:hideMark/>
          </w:tcPr>
          <w:p w14:paraId="2F993A54"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rPr>
              <w:t>no mayor a 25%</w:t>
            </w:r>
          </w:p>
        </w:tc>
        <w:tc>
          <w:tcPr>
            <w:tcW w:w="1164" w:type="dxa"/>
            <w:tcBorders>
              <w:top w:val="single" w:sz="4" w:space="0" w:color="auto"/>
              <w:left w:val="single" w:sz="4" w:space="0" w:color="auto"/>
              <w:bottom w:val="single" w:sz="4" w:space="0" w:color="auto"/>
              <w:right w:val="single" w:sz="4" w:space="0" w:color="auto"/>
            </w:tcBorders>
            <w:vAlign w:val="center"/>
            <w:hideMark/>
          </w:tcPr>
          <w:p w14:paraId="245F65CF"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rPr>
              <w:t>No mayor a 25%</w:t>
            </w:r>
          </w:p>
        </w:tc>
        <w:tc>
          <w:tcPr>
            <w:tcW w:w="2042" w:type="dxa"/>
            <w:tcBorders>
              <w:top w:val="single" w:sz="4" w:space="0" w:color="auto"/>
              <w:left w:val="single" w:sz="4" w:space="0" w:color="auto"/>
              <w:bottom w:val="single" w:sz="4" w:space="0" w:color="auto"/>
              <w:right w:val="single" w:sz="4" w:space="0" w:color="auto"/>
            </w:tcBorders>
            <w:vAlign w:val="bottom"/>
            <w:hideMark/>
          </w:tcPr>
          <w:p w14:paraId="7AD18000"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lang w:val="es-EC"/>
              </w:rPr>
              <w:t>Durante los últimos 5 años previos a la publicación del procedimiento</w:t>
            </w:r>
          </w:p>
        </w:tc>
      </w:tr>
      <w:tr w:rsidR="00CD511A" w:rsidRPr="00E05FC8" w14:paraId="0580D5E2" w14:textId="77777777" w:rsidTr="00C82365">
        <w:trPr>
          <w:trHeight w:val="480"/>
        </w:trPr>
        <w:tc>
          <w:tcPr>
            <w:tcW w:w="822" w:type="dxa"/>
            <w:tcBorders>
              <w:top w:val="single" w:sz="4" w:space="0" w:color="auto"/>
              <w:left w:val="single" w:sz="4" w:space="0" w:color="auto"/>
              <w:bottom w:val="single" w:sz="4" w:space="0" w:color="auto"/>
              <w:right w:val="single" w:sz="4" w:space="0" w:color="auto"/>
            </w:tcBorders>
            <w:vAlign w:val="center"/>
            <w:hideMark/>
          </w:tcPr>
          <w:p w14:paraId="764F821F"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rPr>
              <w:t>0,0002</w:t>
            </w:r>
          </w:p>
        </w:tc>
        <w:tc>
          <w:tcPr>
            <w:tcW w:w="823" w:type="dxa"/>
            <w:tcBorders>
              <w:top w:val="single" w:sz="4" w:space="0" w:color="auto"/>
              <w:left w:val="single" w:sz="4" w:space="0" w:color="auto"/>
              <w:bottom w:val="single" w:sz="4" w:space="0" w:color="auto"/>
              <w:right w:val="single" w:sz="4" w:space="0" w:color="auto"/>
            </w:tcBorders>
            <w:vAlign w:val="center"/>
            <w:hideMark/>
          </w:tcPr>
          <w:p w14:paraId="633FD067"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rPr>
              <w:t>0,0004</w:t>
            </w:r>
          </w:p>
        </w:tc>
        <w:tc>
          <w:tcPr>
            <w:tcW w:w="1506" w:type="dxa"/>
            <w:tcBorders>
              <w:top w:val="single" w:sz="4" w:space="0" w:color="auto"/>
              <w:left w:val="single" w:sz="4" w:space="0" w:color="auto"/>
              <w:bottom w:val="single" w:sz="4" w:space="0" w:color="auto"/>
              <w:right w:val="single" w:sz="4" w:space="0" w:color="auto"/>
            </w:tcBorders>
            <w:vAlign w:val="center"/>
            <w:hideMark/>
          </w:tcPr>
          <w:p w14:paraId="222AE40C" w14:textId="77777777" w:rsidR="00CD511A" w:rsidRPr="00E05FC8" w:rsidRDefault="00CD511A" w:rsidP="00C076EA">
            <w:pPr>
              <w:jc w:val="center"/>
              <w:rPr>
                <w:rFonts w:asciiTheme="majorHAnsi" w:eastAsia="Times New Roman" w:hAnsiTheme="majorHAnsi" w:cstheme="majorHAnsi"/>
                <w:i/>
                <w:iCs/>
                <w:sz w:val="12"/>
                <w:szCs w:val="18"/>
              </w:rPr>
            </w:pPr>
            <w:r>
              <w:rPr>
                <w:rFonts w:asciiTheme="majorHAnsi" w:eastAsia="Times New Roman" w:hAnsiTheme="majorHAnsi" w:cstheme="majorHAnsi"/>
                <w:i/>
                <w:iCs/>
                <w:sz w:val="12"/>
                <w:szCs w:val="18"/>
              </w:rPr>
              <w:t xml:space="preserve">$ </w:t>
            </w:r>
            <w:r w:rsidRPr="003F53AE">
              <w:rPr>
                <w:rFonts w:asciiTheme="majorHAnsi" w:eastAsia="Times New Roman" w:hAnsiTheme="majorHAnsi" w:cstheme="majorHAnsi"/>
                <w:i/>
                <w:iCs/>
                <w:sz w:val="12"/>
                <w:szCs w:val="18"/>
              </w:rPr>
              <w:t>6.779.946,95</w:t>
            </w:r>
          </w:p>
        </w:tc>
        <w:tc>
          <w:tcPr>
            <w:tcW w:w="1506" w:type="dxa"/>
            <w:tcBorders>
              <w:top w:val="single" w:sz="4" w:space="0" w:color="auto"/>
              <w:left w:val="single" w:sz="4" w:space="0" w:color="auto"/>
              <w:bottom w:val="single" w:sz="4" w:space="0" w:color="auto"/>
              <w:right w:val="single" w:sz="4" w:space="0" w:color="auto"/>
            </w:tcBorders>
            <w:vAlign w:val="center"/>
            <w:hideMark/>
          </w:tcPr>
          <w:p w14:paraId="627B7806"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rPr>
              <w:t xml:space="preserve">$ </w:t>
            </w:r>
            <w:r w:rsidRPr="005670BB">
              <w:rPr>
                <w:rFonts w:asciiTheme="majorHAnsi" w:eastAsia="Times New Roman" w:hAnsiTheme="majorHAnsi" w:cstheme="majorHAnsi"/>
                <w:i/>
                <w:iCs/>
                <w:sz w:val="12"/>
                <w:szCs w:val="18"/>
              </w:rPr>
              <w:t>13.559.893,90</w:t>
            </w:r>
          </w:p>
        </w:tc>
        <w:tc>
          <w:tcPr>
            <w:tcW w:w="1059" w:type="dxa"/>
            <w:tcBorders>
              <w:top w:val="single" w:sz="4" w:space="0" w:color="auto"/>
              <w:left w:val="single" w:sz="4" w:space="0" w:color="auto"/>
              <w:bottom w:val="single" w:sz="4" w:space="0" w:color="auto"/>
              <w:right w:val="single" w:sz="4" w:space="0" w:color="auto"/>
            </w:tcBorders>
            <w:vAlign w:val="center"/>
            <w:hideMark/>
          </w:tcPr>
          <w:p w14:paraId="35B86BF3"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rPr>
              <w:t>no mayor a 60%</w:t>
            </w:r>
          </w:p>
        </w:tc>
        <w:tc>
          <w:tcPr>
            <w:tcW w:w="1059" w:type="dxa"/>
            <w:tcBorders>
              <w:top w:val="single" w:sz="4" w:space="0" w:color="auto"/>
              <w:left w:val="single" w:sz="4" w:space="0" w:color="auto"/>
              <w:bottom w:val="single" w:sz="4" w:space="0" w:color="auto"/>
              <w:right w:val="single" w:sz="4" w:space="0" w:color="auto"/>
            </w:tcBorders>
            <w:vAlign w:val="center"/>
            <w:hideMark/>
          </w:tcPr>
          <w:p w14:paraId="7F122716"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rPr>
              <w:t>no mayor a 30%</w:t>
            </w:r>
          </w:p>
        </w:tc>
        <w:tc>
          <w:tcPr>
            <w:tcW w:w="1164" w:type="dxa"/>
            <w:tcBorders>
              <w:top w:val="single" w:sz="4" w:space="0" w:color="auto"/>
              <w:left w:val="single" w:sz="4" w:space="0" w:color="auto"/>
              <w:bottom w:val="single" w:sz="4" w:space="0" w:color="auto"/>
              <w:right w:val="single" w:sz="4" w:space="0" w:color="auto"/>
            </w:tcBorders>
            <w:vAlign w:val="center"/>
            <w:hideMark/>
          </w:tcPr>
          <w:p w14:paraId="767260B7"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rPr>
              <w:t>No mayor a 30%</w:t>
            </w:r>
          </w:p>
        </w:tc>
        <w:tc>
          <w:tcPr>
            <w:tcW w:w="2042" w:type="dxa"/>
            <w:tcBorders>
              <w:top w:val="single" w:sz="4" w:space="0" w:color="auto"/>
              <w:left w:val="single" w:sz="4" w:space="0" w:color="auto"/>
              <w:bottom w:val="single" w:sz="4" w:space="0" w:color="auto"/>
              <w:right w:val="single" w:sz="4" w:space="0" w:color="auto"/>
            </w:tcBorders>
            <w:vAlign w:val="bottom"/>
            <w:hideMark/>
          </w:tcPr>
          <w:p w14:paraId="1CF531B6"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lang w:val="es-EC"/>
              </w:rPr>
              <w:t>Durante los últimos 7 años previos a la publicación del procedimiento</w:t>
            </w:r>
          </w:p>
        </w:tc>
      </w:tr>
      <w:tr w:rsidR="00CD511A" w:rsidRPr="00E05FC8" w14:paraId="4039553F" w14:textId="77777777" w:rsidTr="00C82365">
        <w:trPr>
          <w:trHeight w:val="454"/>
        </w:trPr>
        <w:tc>
          <w:tcPr>
            <w:tcW w:w="822" w:type="dxa"/>
            <w:tcBorders>
              <w:top w:val="single" w:sz="4" w:space="0" w:color="auto"/>
              <w:left w:val="single" w:sz="4" w:space="0" w:color="auto"/>
              <w:bottom w:val="single" w:sz="4" w:space="0" w:color="auto"/>
              <w:right w:val="single" w:sz="4" w:space="0" w:color="auto"/>
            </w:tcBorders>
            <w:vAlign w:val="center"/>
            <w:hideMark/>
          </w:tcPr>
          <w:p w14:paraId="3A99EC82"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rPr>
              <w:t>MAYOR A 0,0004</w:t>
            </w:r>
          </w:p>
        </w:tc>
        <w:tc>
          <w:tcPr>
            <w:tcW w:w="823" w:type="dxa"/>
            <w:tcBorders>
              <w:top w:val="single" w:sz="4" w:space="0" w:color="auto"/>
              <w:left w:val="single" w:sz="4" w:space="0" w:color="auto"/>
              <w:bottom w:val="single" w:sz="4" w:space="0" w:color="auto"/>
              <w:right w:val="single" w:sz="4" w:space="0" w:color="auto"/>
            </w:tcBorders>
            <w:vAlign w:val="center"/>
            <w:hideMark/>
          </w:tcPr>
          <w:p w14:paraId="3E1313EA"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rPr>
              <w:t>0,0007</w:t>
            </w:r>
          </w:p>
        </w:tc>
        <w:tc>
          <w:tcPr>
            <w:tcW w:w="1506" w:type="dxa"/>
            <w:tcBorders>
              <w:top w:val="single" w:sz="4" w:space="0" w:color="auto"/>
              <w:left w:val="single" w:sz="4" w:space="0" w:color="auto"/>
              <w:bottom w:val="single" w:sz="4" w:space="0" w:color="auto"/>
              <w:right w:val="single" w:sz="4" w:space="0" w:color="auto"/>
            </w:tcBorders>
            <w:vAlign w:val="center"/>
            <w:hideMark/>
          </w:tcPr>
          <w:p w14:paraId="7CEFC5EE"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rPr>
              <w:t xml:space="preserve">$ </w:t>
            </w:r>
            <w:r w:rsidRPr="005670BB">
              <w:rPr>
                <w:rFonts w:asciiTheme="majorHAnsi" w:eastAsia="Times New Roman" w:hAnsiTheme="majorHAnsi" w:cstheme="majorHAnsi"/>
                <w:i/>
                <w:iCs/>
                <w:sz w:val="12"/>
                <w:szCs w:val="18"/>
              </w:rPr>
              <w:t>13.559.893,90</w:t>
            </w:r>
          </w:p>
        </w:tc>
        <w:tc>
          <w:tcPr>
            <w:tcW w:w="1506" w:type="dxa"/>
            <w:tcBorders>
              <w:top w:val="single" w:sz="4" w:space="0" w:color="auto"/>
              <w:left w:val="single" w:sz="4" w:space="0" w:color="auto"/>
              <w:bottom w:val="single" w:sz="4" w:space="0" w:color="auto"/>
              <w:right w:val="single" w:sz="4" w:space="0" w:color="auto"/>
            </w:tcBorders>
            <w:vAlign w:val="center"/>
          </w:tcPr>
          <w:p w14:paraId="15893812" w14:textId="77777777" w:rsidR="00CD511A" w:rsidRPr="00E05FC8" w:rsidRDefault="00CD511A" w:rsidP="00C076EA">
            <w:pPr>
              <w:jc w:val="center"/>
              <w:rPr>
                <w:rFonts w:asciiTheme="majorHAnsi" w:eastAsia="Times New Roman" w:hAnsiTheme="majorHAnsi" w:cstheme="majorHAnsi"/>
                <w:i/>
                <w:iCs/>
                <w:sz w:val="12"/>
                <w:szCs w:val="18"/>
              </w:rPr>
            </w:pPr>
          </w:p>
        </w:tc>
        <w:tc>
          <w:tcPr>
            <w:tcW w:w="1059" w:type="dxa"/>
            <w:tcBorders>
              <w:top w:val="single" w:sz="4" w:space="0" w:color="auto"/>
              <w:left w:val="single" w:sz="4" w:space="0" w:color="auto"/>
              <w:bottom w:val="single" w:sz="4" w:space="0" w:color="auto"/>
              <w:right w:val="single" w:sz="4" w:space="0" w:color="auto"/>
            </w:tcBorders>
            <w:vAlign w:val="center"/>
            <w:hideMark/>
          </w:tcPr>
          <w:p w14:paraId="4C38C0B6"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rPr>
              <w:t>no mayor a 70%</w:t>
            </w:r>
          </w:p>
        </w:tc>
        <w:tc>
          <w:tcPr>
            <w:tcW w:w="1059" w:type="dxa"/>
            <w:tcBorders>
              <w:top w:val="single" w:sz="4" w:space="0" w:color="auto"/>
              <w:left w:val="single" w:sz="4" w:space="0" w:color="auto"/>
              <w:bottom w:val="single" w:sz="4" w:space="0" w:color="auto"/>
              <w:right w:val="single" w:sz="4" w:space="0" w:color="auto"/>
            </w:tcBorders>
            <w:vAlign w:val="center"/>
            <w:hideMark/>
          </w:tcPr>
          <w:p w14:paraId="3845EC78"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rPr>
              <w:t>no mayor a 40%</w:t>
            </w:r>
          </w:p>
        </w:tc>
        <w:tc>
          <w:tcPr>
            <w:tcW w:w="1164" w:type="dxa"/>
            <w:tcBorders>
              <w:top w:val="single" w:sz="4" w:space="0" w:color="auto"/>
              <w:left w:val="single" w:sz="4" w:space="0" w:color="auto"/>
              <w:bottom w:val="single" w:sz="4" w:space="0" w:color="auto"/>
              <w:right w:val="single" w:sz="4" w:space="0" w:color="auto"/>
            </w:tcBorders>
            <w:vAlign w:val="center"/>
            <w:hideMark/>
          </w:tcPr>
          <w:p w14:paraId="6D8D9613"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rPr>
              <w:t>No mayor a 30%</w:t>
            </w:r>
          </w:p>
        </w:tc>
        <w:tc>
          <w:tcPr>
            <w:tcW w:w="2042" w:type="dxa"/>
            <w:tcBorders>
              <w:top w:val="single" w:sz="4" w:space="0" w:color="auto"/>
              <w:left w:val="single" w:sz="4" w:space="0" w:color="auto"/>
              <w:bottom w:val="single" w:sz="4" w:space="0" w:color="auto"/>
              <w:right w:val="single" w:sz="4" w:space="0" w:color="auto"/>
            </w:tcBorders>
            <w:vAlign w:val="bottom"/>
            <w:hideMark/>
          </w:tcPr>
          <w:p w14:paraId="6BC358FA" w14:textId="77777777" w:rsidR="00CD511A" w:rsidRPr="00E05FC8" w:rsidRDefault="00CD511A" w:rsidP="00C076EA">
            <w:pPr>
              <w:jc w:val="center"/>
              <w:rPr>
                <w:rFonts w:asciiTheme="majorHAnsi" w:eastAsia="Times New Roman" w:hAnsiTheme="majorHAnsi" w:cstheme="majorHAnsi"/>
                <w:i/>
                <w:iCs/>
                <w:sz w:val="12"/>
                <w:szCs w:val="18"/>
              </w:rPr>
            </w:pPr>
            <w:r w:rsidRPr="00E05FC8">
              <w:rPr>
                <w:rFonts w:asciiTheme="majorHAnsi" w:eastAsia="Times New Roman" w:hAnsiTheme="majorHAnsi" w:cstheme="majorHAnsi"/>
                <w:i/>
                <w:iCs/>
                <w:sz w:val="12"/>
                <w:szCs w:val="18"/>
                <w:lang w:val="es-EC"/>
              </w:rPr>
              <w:t>Durante los últimos 10 años previos a la publicación del procedimiento</w:t>
            </w:r>
          </w:p>
        </w:tc>
      </w:tr>
    </w:tbl>
    <w:p w14:paraId="72883769" w14:textId="77777777" w:rsidR="00CD511A" w:rsidRPr="00E05FC8" w:rsidRDefault="00CD511A" w:rsidP="00CD511A">
      <w:pPr>
        <w:tabs>
          <w:tab w:val="left" w:pos="9214"/>
        </w:tabs>
        <w:rPr>
          <w:rFonts w:asciiTheme="majorHAnsi" w:hAnsiTheme="majorHAnsi" w:cstheme="majorHAnsi"/>
          <w:i/>
          <w:color w:val="808080"/>
          <w:sz w:val="18"/>
          <w:szCs w:val="18"/>
          <w:lang w:val="es-EC"/>
        </w:rPr>
      </w:pPr>
    </w:p>
    <w:p w14:paraId="6EC2BC11" w14:textId="77777777" w:rsidR="00CD511A" w:rsidRPr="00210CE9" w:rsidRDefault="00CD511A" w:rsidP="00CD511A">
      <w:pPr>
        <w:tabs>
          <w:tab w:val="left" w:pos="9214"/>
        </w:tabs>
        <w:rPr>
          <w:rFonts w:asciiTheme="majorHAnsi" w:hAnsiTheme="majorHAnsi" w:cstheme="majorHAnsi"/>
          <w:i/>
          <w:color w:val="548DD4" w:themeColor="text2" w:themeTint="99"/>
          <w:sz w:val="18"/>
          <w:lang w:val="es-EC"/>
        </w:rPr>
      </w:pPr>
      <w:r w:rsidRPr="00210CE9">
        <w:rPr>
          <w:rFonts w:asciiTheme="majorHAnsi" w:hAnsiTheme="majorHAnsi" w:cstheme="majorHAnsi"/>
          <w:i/>
          <w:color w:val="548DD4" w:themeColor="text2" w:themeTint="99"/>
          <w:sz w:val="18"/>
          <w:lang w:val="es-EC"/>
        </w:rPr>
        <w:t>Estas condiciones no estarán sujetas al número de contratos o instrumentos presentados por el oferente para acreditar la experiencia mínima general o específica requerida, sino, al cumplimiento de estas condiciones en relación a los montos mínimos requeridos para cada tipo de experiencia.</w:t>
      </w:r>
    </w:p>
    <w:p w14:paraId="39D405AE" w14:textId="77777777" w:rsidR="00CD511A" w:rsidRPr="00210CE9" w:rsidRDefault="00CD511A" w:rsidP="00CD511A">
      <w:pPr>
        <w:tabs>
          <w:tab w:val="left" w:pos="9214"/>
        </w:tabs>
        <w:rPr>
          <w:rFonts w:asciiTheme="majorHAnsi" w:hAnsiTheme="majorHAnsi" w:cstheme="majorHAnsi"/>
          <w:i/>
          <w:color w:val="548DD4" w:themeColor="text2" w:themeTint="99"/>
          <w:sz w:val="18"/>
          <w:lang w:val="es-EC"/>
        </w:rPr>
      </w:pPr>
      <w:r w:rsidRPr="00210CE9">
        <w:rPr>
          <w:rFonts w:asciiTheme="majorHAnsi" w:hAnsiTheme="majorHAnsi" w:cstheme="majorHAnsi"/>
          <w:i/>
          <w:color w:val="548DD4" w:themeColor="text2" w:themeTint="99"/>
          <w:sz w:val="18"/>
          <w:lang w:val="es-EC"/>
        </w:rPr>
        <w:t>Si con la presentación de un contrato o instrumento que acredite la experiencia mínima específica, el proveedor cumpliere el monto mínimo solicitado para la experiencia mínima general, este contrato o instrumento será considerado como válido para acreditar los dos tipos de experiencia.</w:t>
      </w:r>
    </w:p>
    <w:p w14:paraId="6B24D7E6" w14:textId="77777777" w:rsidR="00CD511A" w:rsidRPr="00210CE9" w:rsidRDefault="00CD511A" w:rsidP="00CD511A">
      <w:pPr>
        <w:tabs>
          <w:tab w:val="left" w:pos="9214"/>
        </w:tabs>
        <w:rPr>
          <w:rFonts w:asciiTheme="majorHAnsi" w:hAnsiTheme="majorHAnsi" w:cstheme="majorHAnsi"/>
          <w:i/>
          <w:color w:val="548DD4" w:themeColor="text2" w:themeTint="99"/>
          <w:sz w:val="18"/>
          <w:lang w:val="es-EC"/>
        </w:rPr>
      </w:pPr>
      <w:r w:rsidRPr="00210CE9">
        <w:rPr>
          <w:rFonts w:asciiTheme="majorHAnsi" w:hAnsiTheme="majorHAnsi" w:cstheme="majorHAnsi"/>
          <w:i/>
          <w:color w:val="548DD4" w:themeColor="text2" w:themeTint="99"/>
          <w:sz w:val="18"/>
          <w:lang w:val="es-EC"/>
        </w:rPr>
        <w:t>La entidad contratante deberá solicitar como temporalidad de experiencia general 15 años previos a la publicación del procedimiento de contratación. Por tanto, el contratista podrá acreditar la experiencia general dentro de dicho período. En el caso de obras, la entidad contratante deberá solicitar como temporalidad de experiencia general y específica desde el año 2000. Por lo tanto, el contratista podrá acreditar la experiencia general y específica dentro de dicho período.</w:t>
      </w:r>
    </w:p>
    <w:p w14:paraId="7F7B8471" w14:textId="77777777" w:rsidR="00CD511A" w:rsidRDefault="00CD511A" w:rsidP="00CD511A">
      <w:pPr>
        <w:tabs>
          <w:tab w:val="left" w:pos="9214"/>
        </w:tabs>
        <w:rPr>
          <w:rFonts w:asciiTheme="majorHAnsi" w:hAnsiTheme="majorHAnsi" w:cstheme="majorHAnsi"/>
          <w:i/>
          <w:color w:val="548DD4" w:themeColor="text2" w:themeTint="99"/>
          <w:sz w:val="18"/>
          <w:lang w:val="es-EC"/>
        </w:rPr>
      </w:pPr>
    </w:p>
    <w:p w14:paraId="74732F2B" w14:textId="655811DA" w:rsidR="00E04978" w:rsidRDefault="00E04978" w:rsidP="00CD511A">
      <w:pPr>
        <w:tabs>
          <w:tab w:val="left" w:pos="9214"/>
        </w:tabs>
        <w:rPr>
          <w:rFonts w:asciiTheme="majorHAnsi" w:hAnsiTheme="majorHAnsi" w:cstheme="majorHAnsi"/>
          <w:i/>
          <w:color w:val="548DD4" w:themeColor="text2" w:themeTint="99"/>
          <w:sz w:val="18"/>
          <w:lang w:val="es-EC"/>
        </w:rPr>
      </w:pPr>
      <w:r>
        <w:rPr>
          <w:rFonts w:asciiTheme="majorHAnsi" w:hAnsiTheme="majorHAnsi" w:cstheme="majorHAnsi"/>
          <w:i/>
          <w:color w:val="548DD4" w:themeColor="text2" w:themeTint="99"/>
          <w:sz w:val="18"/>
          <w:lang w:val="es-EC"/>
        </w:rPr>
        <w:t xml:space="preserve">** </w:t>
      </w:r>
      <w:r w:rsidRPr="00E04978">
        <w:rPr>
          <w:rFonts w:asciiTheme="majorHAnsi" w:hAnsiTheme="majorHAnsi" w:cstheme="majorHAnsi"/>
          <w:i/>
          <w:color w:val="548DD4" w:themeColor="text2" w:themeTint="99"/>
          <w:sz w:val="18"/>
          <w:lang w:val="es-EC"/>
        </w:rPr>
        <w:t>En los procesos de subasta inversa, no solicitarán la acreditación de experiencia general y específica del oferente, el tiempo de existencia legal para personas jurídicas ni el patrimonio mínimo para las personas jurídicas.</w:t>
      </w:r>
    </w:p>
    <w:p w14:paraId="016160CB" w14:textId="77777777" w:rsidR="00E04978" w:rsidRPr="00210CE9" w:rsidRDefault="00E04978" w:rsidP="00CD511A">
      <w:pPr>
        <w:tabs>
          <w:tab w:val="left" w:pos="9214"/>
        </w:tabs>
        <w:rPr>
          <w:rFonts w:asciiTheme="majorHAnsi" w:hAnsiTheme="majorHAnsi" w:cstheme="majorHAnsi"/>
          <w:i/>
          <w:color w:val="548DD4" w:themeColor="text2" w:themeTint="99"/>
          <w:sz w:val="18"/>
          <w:lang w:val="es-EC"/>
        </w:rPr>
      </w:pPr>
    </w:p>
    <w:p w14:paraId="7F8470AC" w14:textId="0CEAA3EE" w:rsidR="002D3FBF" w:rsidRDefault="002D3FBF" w:rsidP="00F973BC">
      <w:pPr>
        <w:pStyle w:val="Prrafodelista"/>
        <w:numPr>
          <w:ilvl w:val="1"/>
          <w:numId w:val="1"/>
        </w:numPr>
        <w:ind w:left="0"/>
        <w:rPr>
          <w:rFonts w:asciiTheme="majorHAnsi" w:eastAsia="Calibri" w:hAnsiTheme="majorHAnsi" w:cstheme="majorHAnsi"/>
          <w:b/>
          <w:spacing w:val="-3"/>
        </w:rPr>
      </w:pPr>
      <w:r w:rsidRPr="00244C94">
        <w:rPr>
          <w:rFonts w:asciiTheme="majorHAnsi" w:eastAsia="Calibri" w:hAnsiTheme="majorHAnsi" w:cstheme="majorHAnsi"/>
          <w:b/>
          <w:spacing w:val="-3"/>
        </w:rPr>
        <w:t>OTROS PARAMETROS DE CALIFICACIÓN</w:t>
      </w:r>
    </w:p>
    <w:p w14:paraId="209F8B33" w14:textId="77777777" w:rsidR="00CB7A00" w:rsidRPr="00244C94" w:rsidRDefault="00CB7A00" w:rsidP="00CB7A00">
      <w:pPr>
        <w:pStyle w:val="Prrafodelista"/>
        <w:ind w:left="0"/>
        <w:rPr>
          <w:rFonts w:asciiTheme="majorHAnsi" w:eastAsia="Calibri" w:hAnsiTheme="majorHAnsi" w:cstheme="majorHAnsi"/>
          <w:b/>
          <w:spacing w:val="-3"/>
        </w:rPr>
      </w:pPr>
    </w:p>
    <w:p w14:paraId="73D2C29C" w14:textId="77777777" w:rsidR="00E41B2A" w:rsidRPr="00CB7A00" w:rsidRDefault="00E41B2A" w:rsidP="00244C94">
      <w:pPr>
        <w:rPr>
          <w:rFonts w:asciiTheme="majorHAnsi" w:hAnsiTheme="majorHAnsi" w:cstheme="majorHAnsi"/>
          <w:i/>
          <w:color w:val="548DD4" w:themeColor="text2" w:themeTint="99"/>
          <w:sz w:val="18"/>
          <w:lang w:val="es-EC"/>
        </w:rPr>
      </w:pPr>
      <w:r w:rsidRPr="00CB7A00">
        <w:rPr>
          <w:rFonts w:asciiTheme="majorHAnsi" w:hAnsiTheme="majorHAnsi" w:cstheme="majorHAnsi"/>
          <w:i/>
          <w:color w:val="548DD4" w:themeColor="text2" w:themeTint="99"/>
          <w:sz w:val="18"/>
          <w:lang w:val="es-EC"/>
        </w:rPr>
        <w:t>De ser necesario: En el caso que la Entidad Contratante considere necesario añadir un parámetro adicional, éste deberá ser debidamente sustentado, relacionado con el proceso de contratación y no contravenir la LOSNCP, su reglamento o las resoluciones emitidas por el SERCOP; deberá estar completamente definido, no será restrictivo ni discriminatorio y deberá establecer su indicador y el medio de comprobación. (Fuente: Modulo facilitador de la contratación).</w:t>
      </w:r>
    </w:p>
    <w:p w14:paraId="7780D6FA" w14:textId="77777777" w:rsidR="00E41B2A" w:rsidRPr="00CB7A00" w:rsidRDefault="00E41B2A" w:rsidP="00244C94">
      <w:pPr>
        <w:rPr>
          <w:rFonts w:asciiTheme="majorHAnsi" w:hAnsiTheme="majorHAnsi" w:cstheme="majorHAnsi"/>
          <w:i/>
          <w:color w:val="548DD4" w:themeColor="text2" w:themeTint="99"/>
          <w:sz w:val="18"/>
          <w:lang w:val="es-EC"/>
        </w:rPr>
      </w:pPr>
    </w:p>
    <w:p w14:paraId="24C41BD9" w14:textId="77777777" w:rsidR="00E41B2A" w:rsidRPr="00CB7A00" w:rsidRDefault="00E41B2A" w:rsidP="00244C94">
      <w:pPr>
        <w:rPr>
          <w:rFonts w:asciiTheme="majorHAnsi" w:hAnsiTheme="majorHAnsi" w:cstheme="majorHAnsi"/>
          <w:i/>
          <w:color w:val="548DD4" w:themeColor="text2" w:themeTint="99"/>
          <w:sz w:val="18"/>
          <w:lang w:val="es-EC"/>
        </w:rPr>
      </w:pPr>
      <w:r w:rsidRPr="00CB7A00">
        <w:rPr>
          <w:rFonts w:asciiTheme="majorHAnsi" w:hAnsiTheme="majorHAnsi" w:cstheme="majorHAnsi"/>
          <w:i/>
          <w:color w:val="548DD4" w:themeColor="text2" w:themeTint="99"/>
          <w:sz w:val="18"/>
          <w:lang w:val="es-EC"/>
        </w:rPr>
        <w:t>Opciones:</w:t>
      </w:r>
    </w:p>
    <w:p w14:paraId="126D2462" w14:textId="77777777" w:rsidR="00E41B2A" w:rsidRPr="00CB7A00" w:rsidRDefault="00E41B2A" w:rsidP="00F973BC">
      <w:pPr>
        <w:pStyle w:val="Prrafodelista"/>
        <w:widowControl w:val="0"/>
        <w:numPr>
          <w:ilvl w:val="0"/>
          <w:numId w:val="2"/>
        </w:numPr>
        <w:ind w:left="0"/>
        <w:contextualSpacing w:val="0"/>
        <w:rPr>
          <w:rFonts w:asciiTheme="majorHAnsi" w:hAnsiTheme="majorHAnsi" w:cstheme="majorHAnsi"/>
          <w:i/>
          <w:color w:val="548DD4" w:themeColor="text2" w:themeTint="99"/>
          <w:sz w:val="18"/>
          <w:lang w:val="es-EC"/>
        </w:rPr>
      </w:pPr>
      <w:r w:rsidRPr="00CB7A00">
        <w:rPr>
          <w:rFonts w:asciiTheme="majorHAnsi" w:hAnsiTheme="majorHAnsi" w:cstheme="majorHAnsi"/>
          <w:i/>
          <w:color w:val="548DD4" w:themeColor="text2" w:themeTint="99"/>
          <w:sz w:val="18"/>
          <w:lang w:val="es-EC"/>
        </w:rPr>
        <w:t>Otros parámetros propuestos por la Entidad</w:t>
      </w:r>
    </w:p>
    <w:p w14:paraId="00198132" w14:textId="77777777" w:rsidR="00E41B2A" w:rsidRPr="00244C94" w:rsidRDefault="00E41B2A" w:rsidP="00244C94">
      <w:pPr>
        <w:pStyle w:val="Prrafodelista"/>
        <w:ind w:left="0"/>
        <w:rPr>
          <w:rFonts w:asciiTheme="majorHAnsi" w:hAnsiTheme="majorHAnsi" w:cstheme="majorHAnsi"/>
          <w:i/>
          <w:color w:val="808080"/>
          <w:lang w:val="es-EC"/>
        </w:rPr>
      </w:pPr>
    </w:p>
    <w:tbl>
      <w:tblPr>
        <w:tblW w:w="0" w:type="auto"/>
        <w:jc w:val="center"/>
        <w:tblLayout w:type="fixed"/>
        <w:tblCellMar>
          <w:left w:w="70" w:type="dxa"/>
          <w:right w:w="70" w:type="dxa"/>
        </w:tblCellMar>
        <w:tblLook w:val="0000" w:firstRow="0" w:lastRow="0" w:firstColumn="0" w:lastColumn="0" w:noHBand="0" w:noVBand="0"/>
      </w:tblPr>
      <w:tblGrid>
        <w:gridCol w:w="478"/>
        <w:gridCol w:w="1632"/>
        <w:gridCol w:w="1496"/>
        <w:gridCol w:w="3464"/>
      </w:tblGrid>
      <w:tr w:rsidR="00E41B2A" w:rsidRPr="00E05FC8" w14:paraId="1C8346C6" w14:textId="77777777" w:rsidTr="005A70D3">
        <w:trPr>
          <w:trHeight w:val="562"/>
          <w:jc w:val="center"/>
        </w:trPr>
        <w:tc>
          <w:tcPr>
            <w:tcW w:w="478" w:type="dxa"/>
            <w:tcBorders>
              <w:top w:val="single" w:sz="4" w:space="0" w:color="auto"/>
              <w:left w:val="single" w:sz="4" w:space="0" w:color="auto"/>
              <w:bottom w:val="single" w:sz="4" w:space="0" w:color="auto"/>
              <w:right w:val="single" w:sz="4" w:space="0" w:color="auto"/>
            </w:tcBorders>
            <w:vAlign w:val="center"/>
          </w:tcPr>
          <w:p w14:paraId="6D7E1A7A" w14:textId="33F96352" w:rsidR="00E41B2A" w:rsidRPr="00E05FC8" w:rsidRDefault="00E41B2A" w:rsidP="00244C94">
            <w:pPr>
              <w:jc w:val="center"/>
              <w:rPr>
                <w:rFonts w:asciiTheme="majorHAnsi" w:hAnsiTheme="majorHAnsi" w:cstheme="majorHAnsi"/>
                <w:b/>
                <w:bCs/>
                <w:sz w:val="18"/>
                <w:lang w:val="es-EC" w:eastAsia="es-EC"/>
              </w:rPr>
            </w:pPr>
            <w:r w:rsidRPr="00E05FC8">
              <w:rPr>
                <w:rFonts w:asciiTheme="majorHAnsi" w:hAnsiTheme="majorHAnsi" w:cstheme="majorHAnsi"/>
                <w:b/>
                <w:bCs/>
                <w:sz w:val="18"/>
                <w:lang w:val="es-EC" w:eastAsia="es-EC"/>
              </w:rPr>
              <w:t>Nro</w:t>
            </w:r>
            <w:r w:rsidR="00AE1A4D">
              <w:rPr>
                <w:rFonts w:asciiTheme="majorHAnsi" w:hAnsiTheme="majorHAnsi" w:cstheme="majorHAnsi"/>
                <w:b/>
                <w:bCs/>
                <w:sz w:val="18"/>
                <w:lang w:val="es-EC" w:eastAsia="es-EC"/>
              </w:rPr>
              <w:t>.</w:t>
            </w:r>
          </w:p>
        </w:tc>
        <w:tc>
          <w:tcPr>
            <w:tcW w:w="1632" w:type="dxa"/>
            <w:tcBorders>
              <w:top w:val="single" w:sz="4" w:space="0" w:color="auto"/>
              <w:left w:val="nil"/>
              <w:bottom w:val="single" w:sz="4" w:space="0" w:color="auto"/>
              <w:right w:val="single" w:sz="4" w:space="0" w:color="auto"/>
            </w:tcBorders>
            <w:vAlign w:val="center"/>
          </w:tcPr>
          <w:p w14:paraId="19CAA6D2" w14:textId="77777777" w:rsidR="00E41B2A" w:rsidRPr="00E05FC8" w:rsidRDefault="00E41B2A" w:rsidP="00244C94">
            <w:pPr>
              <w:jc w:val="center"/>
              <w:rPr>
                <w:rFonts w:asciiTheme="majorHAnsi" w:hAnsiTheme="majorHAnsi" w:cstheme="majorHAnsi"/>
                <w:b/>
                <w:bCs/>
                <w:sz w:val="18"/>
                <w:lang w:val="es-EC" w:eastAsia="es-EC"/>
              </w:rPr>
            </w:pPr>
            <w:r w:rsidRPr="00E05FC8">
              <w:rPr>
                <w:rFonts w:asciiTheme="majorHAnsi" w:hAnsiTheme="majorHAnsi" w:cstheme="majorHAnsi"/>
                <w:b/>
                <w:bCs/>
                <w:sz w:val="18"/>
                <w:lang w:val="es-EC" w:eastAsia="es-EC"/>
              </w:rPr>
              <w:t>Descripción</w:t>
            </w:r>
          </w:p>
        </w:tc>
        <w:tc>
          <w:tcPr>
            <w:tcW w:w="1496" w:type="dxa"/>
            <w:tcBorders>
              <w:top w:val="single" w:sz="4" w:space="0" w:color="auto"/>
              <w:left w:val="nil"/>
              <w:bottom w:val="single" w:sz="4" w:space="0" w:color="auto"/>
              <w:right w:val="single" w:sz="4" w:space="0" w:color="auto"/>
            </w:tcBorders>
            <w:vAlign w:val="center"/>
          </w:tcPr>
          <w:p w14:paraId="0E6E8828" w14:textId="77777777" w:rsidR="00E41B2A" w:rsidRPr="00E05FC8" w:rsidRDefault="00E41B2A" w:rsidP="00244C94">
            <w:pPr>
              <w:jc w:val="center"/>
              <w:rPr>
                <w:rFonts w:asciiTheme="majorHAnsi" w:hAnsiTheme="majorHAnsi" w:cstheme="majorHAnsi"/>
                <w:b/>
                <w:bCs/>
                <w:sz w:val="18"/>
                <w:lang w:val="es-EC" w:eastAsia="es-EC"/>
              </w:rPr>
            </w:pPr>
            <w:r w:rsidRPr="00E05FC8">
              <w:rPr>
                <w:rFonts w:asciiTheme="majorHAnsi" w:hAnsiTheme="majorHAnsi" w:cstheme="majorHAnsi"/>
                <w:b/>
                <w:bCs/>
                <w:sz w:val="18"/>
                <w:lang w:val="es-EC" w:eastAsia="es-EC"/>
              </w:rPr>
              <w:t>Dimensión</w:t>
            </w:r>
          </w:p>
        </w:tc>
        <w:tc>
          <w:tcPr>
            <w:tcW w:w="3464" w:type="dxa"/>
            <w:tcBorders>
              <w:top w:val="single" w:sz="4" w:space="0" w:color="auto"/>
              <w:left w:val="nil"/>
              <w:bottom w:val="single" w:sz="4" w:space="0" w:color="auto"/>
              <w:right w:val="single" w:sz="4" w:space="0" w:color="auto"/>
            </w:tcBorders>
            <w:vAlign w:val="center"/>
          </w:tcPr>
          <w:p w14:paraId="416A0D0B" w14:textId="77777777" w:rsidR="00E41B2A" w:rsidRPr="00E05FC8" w:rsidRDefault="00E41B2A" w:rsidP="00244C94">
            <w:pPr>
              <w:jc w:val="center"/>
              <w:rPr>
                <w:rFonts w:asciiTheme="majorHAnsi" w:hAnsiTheme="majorHAnsi" w:cstheme="majorHAnsi"/>
                <w:b/>
                <w:bCs/>
                <w:sz w:val="18"/>
                <w:lang w:val="es-EC" w:eastAsia="es-EC"/>
              </w:rPr>
            </w:pPr>
            <w:r w:rsidRPr="00E05FC8">
              <w:rPr>
                <w:rFonts w:asciiTheme="majorHAnsi" w:hAnsiTheme="majorHAnsi" w:cstheme="majorHAnsi"/>
                <w:b/>
                <w:bCs/>
                <w:sz w:val="18"/>
                <w:lang w:val="es-EC" w:eastAsia="es-EC"/>
              </w:rPr>
              <w:t>Fuente o medio de verificación</w:t>
            </w:r>
          </w:p>
        </w:tc>
      </w:tr>
      <w:tr w:rsidR="00E41B2A" w:rsidRPr="00E05FC8" w14:paraId="209BC19D" w14:textId="77777777" w:rsidTr="005A70D3">
        <w:trPr>
          <w:trHeight w:val="274"/>
          <w:jc w:val="center"/>
        </w:trPr>
        <w:tc>
          <w:tcPr>
            <w:tcW w:w="478" w:type="dxa"/>
            <w:tcBorders>
              <w:top w:val="nil"/>
              <w:left w:val="single" w:sz="4" w:space="0" w:color="auto"/>
              <w:bottom w:val="single" w:sz="4" w:space="0" w:color="auto"/>
              <w:right w:val="single" w:sz="4" w:space="0" w:color="auto"/>
            </w:tcBorders>
            <w:vAlign w:val="center"/>
          </w:tcPr>
          <w:p w14:paraId="733EE35B" w14:textId="77777777" w:rsidR="00E41B2A" w:rsidRPr="00E05FC8" w:rsidRDefault="00E41B2A" w:rsidP="00244C94">
            <w:pPr>
              <w:jc w:val="center"/>
              <w:rPr>
                <w:rFonts w:asciiTheme="majorHAnsi" w:hAnsiTheme="majorHAnsi" w:cstheme="majorHAnsi"/>
                <w:color w:val="000000"/>
                <w:sz w:val="18"/>
                <w:lang w:val="es-EC" w:eastAsia="es-EC"/>
              </w:rPr>
            </w:pPr>
            <w:r w:rsidRPr="00E05FC8">
              <w:rPr>
                <w:rFonts w:asciiTheme="majorHAnsi" w:hAnsiTheme="majorHAnsi" w:cstheme="majorHAnsi"/>
                <w:color w:val="000000"/>
                <w:sz w:val="18"/>
                <w:lang w:val="es-EC" w:eastAsia="es-EC"/>
              </w:rPr>
              <w:t>1</w:t>
            </w:r>
          </w:p>
        </w:tc>
        <w:tc>
          <w:tcPr>
            <w:tcW w:w="1632" w:type="dxa"/>
            <w:tcBorders>
              <w:top w:val="nil"/>
              <w:left w:val="nil"/>
              <w:bottom w:val="single" w:sz="4" w:space="0" w:color="auto"/>
              <w:right w:val="single" w:sz="4" w:space="0" w:color="auto"/>
            </w:tcBorders>
          </w:tcPr>
          <w:p w14:paraId="4EA51A8F" w14:textId="3B19EB9C" w:rsidR="00E41B2A" w:rsidRPr="00E05FC8" w:rsidRDefault="00E41B2A" w:rsidP="00244C94">
            <w:pPr>
              <w:rPr>
                <w:rFonts w:asciiTheme="majorHAnsi" w:hAnsiTheme="majorHAnsi" w:cstheme="majorHAnsi"/>
                <w:i/>
                <w:iCs/>
                <w:color w:val="7F7F7F"/>
                <w:sz w:val="18"/>
                <w:lang w:val="es-EC" w:eastAsia="es-EC"/>
              </w:rPr>
            </w:pPr>
          </w:p>
        </w:tc>
        <w:tc>
          <w:tcPr>
            <w:tcW w:w="1496" w:type="dxa"/>
            <w:tcBorders>
              <w:top w:val="nil"/>
              <w:left w:val="nil"/>
              <w:bottom w:val="single" w:sz="4" w:space="0" w:color="auto"/>
              <w:right w:val="single" w:sz="4" w:space="0" w:color="auto"/>
            </w:tcBorders>
          </w:tcPr>
          <w:p w14:paraId="2EF8CD92" w14:textId="77777777" w:rsidR="00E41B2A" w:rsidRPr="00E05FC8" w:rsidRDefault="00E41B2A" w:rsidP="00244C94">
            <w:pPr>
              <w:rPr>
                <w:rFonts w:asciiTheme="majorHAnsi" w:hAnsiTheme="majorHAnsi" w:cstheme="majorHAnsi"/>
                <w:i/>
                <w:iCs/>
                <w:color w:val="808080"/>
                <w:sz w:val="18"/>
                <w:lang w:val="es-EC" w:eastAsia="es-EC"/>
              </w:rPr>
            </w:pPr>
          </w:p>
        </w:tc>
        <w:tc>
          <w:tcPr>
            <w:tcW w:w="3464" w:type="dxa"/>
            <w:tcBorders>
              <w:top w:val="nil"/>
              <w:left w:val="nil"/>
              <w:bottom w:val="single" w:sz="4" w:space="0" w:color="auto"/>
              <w:right w:val="single" w:sz="4" w:space="0" w:color="auto"/>
            </w:tcBorders>
          </w:tcPr>
          <w:p w14:paraId="19F329EA" w14:textId="77777777" w:rsidR="00E41B2A" w:rsidRPr="00E05FC8" w:rsidRDefault="00E41B2A" w:rsidP="00244C94">
            <w:pPr>
              <w:rPr>
                <w:rFonts w:asciiTheme="majorHAnsi" w:hAnsiTheme="majorHAnsi" w:cstheme="majorHAnsi"/>
                <w:i/>
                <w:iCs/>
                <w:color w:val="7F7F7F"/>
                <w:sz w:val="18"/>
                <w:lang w:val="es-EC" w:eastAsia="es-EC"/>
              </w:rPr>
            </w:pPr>
          </w:p>
        </w:tc>
      </w:tr>
      <w:tr w:rsidR="00E41B2A" w:rsidRPr="00E05FC8" w14:paraId="1CDCD46B" w14:textId="77777777" w:rsidTr="005A70D3">
        <w:trPr>
          <w:trHeight w:val="132"/>
          <w:jc w:val="center"/>
        </w:trPr>
        <w:tc>
          <w:tcPr>
            <w:tcW w:w="478" w:type="dxa"/>
            <w:tcBorders>
              <w:top w:val="nil"/>
              <w:left w:val="single" w:sz="4" w:space="0" w:color="auto"/>
              <w:bottom w:val="single" w:sz="4" w:space="0" w:color="auto"/>
              <w:right w:val="single" w:sz="4" w:space="0" w:color="auto"/>
            </w:tcBorders>
            <w:vAlign w:val="center"/>
          </w:tcPr>
          <w:p w14:paraId="125F6214" w14:textId="77777777" w:rsidR="00E41B2A" w:rsidRPr="00E05FC8" w:rsidRDefault="00E41B2A" w:rsidP="00244C94">
            <w:pPr>
              <w:jc w:val="center"/>
              <w:rPr>
                <w:rFonts w:asciiTheme="majorHAnsi" w:hAnsiTheme="majorHAnsi" w:cstheme="majorHAnsi"/>
                <w:color w:val="000000"/>
                <w:sz w:val="18"/>
                <w:lang w:val="es-EC" w:eastAsia="es-EC"/>
              </w:rPr>
            </w:pPr>
            <w:r w:rsidRPr="00E05FC8">
              <w:rPr>
                <w:rFonts w:asciiTheme="majorHAnsi" w:hAnsiTheme="majorHAnsi" w:cstheme="majorHAnsi"/>
                <w:color w:val="000000"/>
                <w:sz w:val="18"/>
                <w:lang w:val="es-EC" w:eastAsia="es-EC"/>
              </w:rPr>
              <w:t>2</w:t>
            </w:r>
          </w:p>
        </w:tc>
        <w:tc>
          <w:tcPr>
            <w:tcW w:w="1632" w:type="dxa"/>
            <w:tcBorders>
              <w:top w:val="nil"/>
              <w:left w:val="nil"/>
              <w:bottom w:val="single" w:sz="4" w:space="0" w:color="auto"/>
              <w:right w:val="single" w:sz="4" w:space="0" w:color="auto"/>
            </w:tcBorders>
          </w:tcPr>
          <w:p w14:paraId="70425C06" w14:textId="77777777" w:rsidR="00E41B2A" w:rsidRPr="00E05FC8" w:rsidRDefault="00E41B2A" w:rsidP="00244C94">
            <w:pPr>
              <w:rPr>
                <w:rFonts w:asciiTheme="majorHAnsi" w:hAnsiTheme="majorHAnsi" w:cstheme="majorHAnsi"/>
                <w:color w:val="000000"/>
                <w:sz w:val="18"/>
                <w:lang w:val="es-EC" w:eastAsia="es-EC"/>
              </w:rPr>
            </w:pPr>
            <w:r w:rsidRPr="00E05FC8">
              <w:rPr>
                <w:rFonts w:asciiTheme="majorHAnsi" w:hAnsiTheme="majorHAnsi" w:cstheme="majorHAnsi"/>
                <w:color w:val="000000"/>
                <w:sz w:val="18"/>
                <w:lang w:val="es-EC" w:eastAsia="es-EC"/>
              </w:rPr>
              <w:t> </w:t>
            </w:r>
          </w:p>
        </w:tc>
        <w:tc>
          <w:tcPr>
            <w:tcW w:w="1496" w:type="dxa"/>
            <w:tcBorders>
              <w:top w:val="nil"/>
              <w:left w:val="nil"/>
              <w:bottom w:val="single" w:sz="4" w:space="0" w:color="auto"/>
              <w:right w:val="single" w:sz="4" w:space="0" w:color="auto"/>
            </w:tcBorders>
          </w:tcPr>
          <w:p w14:paraId="3CD14C50" w14:textId="77777777" w:rsidR="00E41B2A" w:rsidRPr="00E05FC8" w:rsidRDefault="00E41B2A" w:rsidP="00244C94">
            <w:pPr>
              <w:rPr>
                <w:rFonts w:asciiTheme="majorHAnsi" w:hAnsiTheme="majorHAnsi" w:cstheme="majorHAnsi"/>
                <w:color w:val="000000"/>
                <w:sz w:val="18"/>
                <w:lang w:val="es-EC" w:eastAsia="es-EC"/>
              </w:rPr>
            </w:pPr>
            <w:r w:rsidRPr="00E05FC8">
              <w:rPr>
                <w:rFonts w:asciiTheme="majorHAnsi" w:hAnsiTheme="majorHAnsi" w:cstheme="majorHAnsi"/>
                <w:color w:val="000000"/>
                <w:sz w:val="18"/>
                <w:lang w:val="es-EC" w:eastAsia="es-EC"/>
              </w:rPr>
              <w:t> </w:t>
            </w:r>
          </w:p>
        </w:tc>
        <w:tc>
          <w:tcPr>
            <w:tcW w:w="3464" w:type="dxa"/>
            <w:tcBorders>
              <w:top w:val="nil"/>
              <w:left w:val="nil"/>
              <w:bottom w:val="single" w:sz="4" w:space="0" w:color="auto"/>
              <w:right w:val="single" w:sz="4" w:space="0" w:color="auto"/>
            </w:tcBorders>
          </w:tcPr>
          <w:p w14:paraId="446975E6" w14:textId="77777777" w:rsidR="00E41B2A" w:rsidRPr="00E05FC8" w:rsidRDefault="00E41B2A" w:rsidP="00244C94">
            <w:pPr>
              <w:rPr>
                <w:rFonts w:asciiTheme="majorHAnsi" w:hAnsiTheme="majorHAnsi" w:cstheme="majorHAnsi"/>
                <w:color w:val="000000"/>
                <w:sz w:val="18"/>
                <w:lang w:val="es-EC" w:eastAsia="es-EC"/>
              </w:rPr>
            </w:pPr>
            <w:r w:rsidRPr="00E05FC8">
              <w:rPr>
                <w:rFonts w:asciiTheme="majorHAnsi" w:hAnsiTheme="majorHAnsi" w:cstheme="majorHAnsi"/>
                <w:color w:val="000000"/>
                <w:sz w:val="18"/>
                <w:lang w:val="es-EC" w:eastAsia="es-EC"/>
              </w:rPr>
              <w:t> </w:t>
            </w:r>
          </w:p>
        </w:tc>
      </w:tr>
    </w:tbl>
    <w:p w14:paraId="19BF830F" w14:textId="35AEF2B5" w:rsidR="00885526" w:rsidRPr="00885526" w:rsidRDefault="00CE1D4D" w:rsidP="00244C94">
      <w:pPr>
        <w:tabs>
          <w:tab w:val="left" w:pos="0"/>
        </w:tabs>
        <w:rPr>
          <w:rFonts w:asciiTheme="majorHAnsi" w:hAnsiTheme="majorHAnsi" w:cstheme="majorHAnsi"/>
          <w:b/>
          <w:bCs/>
        </w:rPr>
      </w:pPr>
      <w:r w:rsidRPr="00CE1D4D">
        <w:rPr>
          <w:rFonts w:ascii="Calibri Light" w:hAnsi="Calibri Light" w:cs="Calibri Light"/>
          <w:b/>
          <w:bCs/>
          <w:i/>
          <w:color w:val="FF0000"/>
          <w:sz w:val="20"/>
        </w:rPr>
        <w:t xml:space="preserve">NOTA: </w:t>
      </w:r>
      <w:r w:rsidR="00885526" w:rsidRPr="00885526">
        <w:rPr>
          <w:rFonts w:ascii="Calibri Light" w:hAnsi="Calibri Light" w:cs="Calibri Light"/>
          <w:b/>
          <w:bCs/>
          <w:i/>
          <w:color w:val="548DD4"/>
          <w:sz w:val="20"/>
          <w:lang w:val="es-EC"/>
        </w:rPr>
        <w:t>De manera obligatoria debemos solicitar en este punto el Formulario A44. El oferente deberá llenar y suscribir con firma electrónica el formulario A 44 que se encuentra adjunto en el Portal del SERCOP.</w:t>
      </w:r>
    </w:p>
    <w:p w14:paraId="0A5C3027" w14:textId="77777777" w:rsidR="00F47B56" w:rsidRPr="00244C94" w:rsidRDefault="00F47B56" w:rsidP="00244C94">
      <w:pPr>
        <w:tabs>
          <w:tab w:val="left" w:pos="0"/>
        </w:tabs>
        <w:rPr>
          <w:rFonts w:asciiTheme="majorHAnsi" w:hAnsiTheme="majorHAnsi" w:cstheme="majorHAnsi"/>
        </w:rPr>
      </w:pPr>
    </w:p>
    <w:p w14:paraId="349C17CD" w14:textId="7FBE0D57" w:rsidR="00B44030" w:rsidRPr="00244C94" w:rsidRDefault="002D3FBF" w:rsidP="00F973BC">
      <w:pPr>
        <w:pStyle w:val="Prrafodelista"/>
        <w:numPr>
          <w:ilvl w:val="0"/>
          <w:numId w:val="1"/>
        </w:numPr>
        <w:ind w:left="0" w:hanging="284"/>
        <w:rPr>
          <w:rFonts w:asciiTheme="majorHAnsi" w:eastAsia="Calibri" w:hAnsiTheme="majorHAnsi" w:cstheme="majorHAnsi"/>
          <w:b/>
          <w:bCs/>
          <w:spacing w:val="-3"/>
        </w:rPr>
      </w:pPr>
      <w:r w:rsidRPr="00244C94">
        <w:rPr>
          <w:rFonts w:asciiTheme="majorHAnsi" w:eastAsia="Calibri" w:hAnsiTheme="majorHAnsi" w:cstheme="majorHAnsi"/>
          <w:b/>
          <w:bCs/>
          <w:spacing w:val="-3"/>
        </w:rPr>
        <w:t>PLAZO</w:t>
      </w:r>
      <w:r w:rsidR="00643371" w:rsidRPr="00244C94">
        <w:rPr>
          <w:rFonts w:asciiTheme="majorHAnsi" w:eastAsia="Calibri" w:hAnsiTheme="majorHAnsi" w:cstheme="majorHAnsi"/>
          <w:b/>
          <w:bCs/>
          <w:spacing w:val="-3"/>
        </w:rPr>
        <w:t xml:space="preserve"> DE EJECUCIÓN</w:t>
      </w:r>
      <w:r w:rsidRPr="00244C94">
        <w:rPr>
          <w:rFonts w:asciiTheme="majorHAnsi" w:eastAsia="Calibri" w:hAnsiTheme="majorHAnsi" w:cstheme="majorHAnsi"/>
          <w:b/>
          <w:bCs/>
          <w:spacing w:val="-3"/>
        </w:rPr>
        <w:t xml:space="preserve"> </w:t>
      </w:r>
    </w:p>
    <w:p w14:paraId="5C251B23" w14:textId="77777777" w:rsidR="00643371" w:rsidRPr="00244C94" w:rsidRDefault="00643371" w:rsidP="00244C94">
      <w:pPr>
        <w:rPr>
          <w:rFonts w:asciiTheme="majorHAnsi" w:hAnsiTheme="majorHAnsi" w:cstheme="majorHAnsi"/>
          <w:lang w:val="es-EC"/>
        </w:rPr>
      </w:pPr>
    </w:p>
    <w:p w14:paraId="5E544DED" w14:textId="018885A4" w:rsidR="00643371" w:rsidRPr="00244C94" w:rsidRDefault="00643371" w:rsidP="00244C94">
      <w:pPr>
        <w:rPr>
          <w:rFonts w:asciiTheme="majorHAnsi" w:hAnsiTheme="majorHAnsi" w:cstheme="majorHAnsi"/>
          <w:i/>
          <w:color w:val="808080"/>
          <w:lang w:val="es-EC"/>
        </w:rPr>
      </w:pPr>
      <w:r w:rsidRPr="00244C94">
        <w:rPr>
          <w:rFonts w:asciiTheme="majorHAnsi" w:hAnsiTheme="majorHAnsi" w:cstheme="majorHAnsi"/>
          <w:lang w:val="es-EC"/>
        </w:rPr>
        <w:t>El plazo de ejecución es de</w:t>
      </w:r>
      <w:r w:rsidRPr="00244C94">
        <w:rPr>
          <w:rFonts w:asciiTheme="majorHAnsi" w:hAnsiTheme="majorHAnsi" w:cstheme="majorHAnsi"/>
          <w:i/>
          <w:color w:val="808080"/>
          <w:lang w:val="es-EC"/>
        </w:rPr>
        <w:t xml:space="preserve"> (números) </w:t>
      </w:r>
      <w:r w:rsidRPr="00244C94">
        <w:rPr>
          <w:rFonts w:asciiTheme="majorHAnsi" w:hAnsiTheme="majorHAnsi" w:cstheme="majorHAnsi"/>
          <w:lang w:val="es-EC"/>
        </w:rPr>
        <w:t xml:space="preserve">días </w:t>
      </w:r>
      <w:r w:rsidR="00DB0256" w:rsidRPr="00244C94">
        <w:rPr>
          <w:rFonts w:asciiTheme="majorHAnsi" w:hAnsiTheme="majorHAnsi" w:cstheme="majorHAnsi"/>
          <w:lang w:val="es-EC"/>
        </w:rPr>
        <w:t>a partir del siguiente día de</w:t>
      </w:r>
      <w:r w:rsidR="009C05E5" w:rsidRPr="00244C94">
        <w:rPr>
          <w:rFonts w:asciiTheme="majorHAnsi" w:hAnsiTheme="majorHAnsi" w:cstheme="majorHAnsi"/>
          <w:lang w:val="es-EC"/>
        </w:rPr>
        <w:t>………….</w:t>
      </w:r>
      <w:r w:rsidRPr="00244C94">
        <w:rPr>
          <w:rFonts w:asciiTheme="majorHAnsi" w:hAnsiTheme="majorHAnsi" w:cstheme="majorHAnsi"/>
          <w:lang w:val="es-EC"/>
        </w:rPr>
        <w:t xml:space="preserve"> </w:t>
      </w:r>
      <w:r w:rsidRPr="00244C94">
        <w:rPr>
          <w:rFonts w:asciiTheme="majorHAnsi" w:hAnsiTheme="majorHAnsi" w:cstheme="majorHAnsi"/>
          <w:i/>
          <w:color w:val="808080"/>
          <w:lang w:val="es-EC"/>
        </w:rPr>
        <w:t xml:space="preserve">(detallar </w:t>
      </w:r>
      <w:r w:rsidR="00E05FC8">
        <w:rPr>
          <w:rFonts w:asciiTheme="majorHAnsi" w:hAnsiTheme="majorHAnsi" w:cstheme="majorHAnsi"/>
          <w:i/>
          <w:color w:val="808080"/>
          <w:lang w:val="es-EC"/>
        </w:rPr>
        <w:t>una de las siguientes opciones)</w:t>
      </w:r>
    </w:p>
    <w:p w14:paraId="0591E279" w14:textId="77777777" w:rsidR="00543DBF" w:rsidRPr="00244C94" w:rsidRDefault="00543DBF" w:rsidP="00244C94">
      <w:pPr>
        <w:rPr>
          <w:rFonts w:asciiTheme="majorHAnsi" w:eastAsia="Calibri" w:hAnsiTheme="majorHAnsi" w:cstheme="majorHAnsi"/>
          <w:b/>
          <w:bCs/>
          <w:spacing w:val="-3"/>
        </w:rPr>
      </w:pPr>
    </w:p>
    <w:p w14:paraId="386D9314" w14:textId="77777777" w:rsidR="00C82DD5" w:rsidRDefault="00BF71A6" w:rsidP="00C82DD5">
      <w:pPr>
        <w:rPr>
          <w:rFonts w:asciiTheme="majorHAnsi" w:eastAsia="Calibri" w:hAnsiTheme="majorHAnsi" w:cstheme="majorHAnsi"/>
          <w:b/>
          <w:bCs/>
          <w:color w:val="FF0000"/>
          <w:spacing w:val="-3"/>
          <w:sz w:val="18"/>
        </w:rPr>
      </w:pPr>
      <w:r w:rsidRPr="004531F3">
        <w:rPr>
          <w:rFonts w:asciiTheme="majorHAnsi" w:eastAsia="Calibri" w:hAnsiTheme="majorHAnsi" w:cstheme="majorHAnsi"/>
          <w:b/>
          <w:bCs/>
          <w:color w:val="FF0000"/>
          <w:spacing w:val="-3"/>
          <w:sz w:val="18"/>
        </w:rPr>
        <w:t>NOTA:</w:t>
      </w:r>
      <w:r w:rsidRPr="004531F3">
        <w:rPr>
          <w:rFonts w:asciiTheme="majorHAnsi" w:eastAsia="Calibri" w:hAnsiTheme="majorHAnsi" w:cstheme="majorHAnsi"/>
          <w:bCs/>
          <w:i/>
          <w:color w:val="FF0000"/>
          <w:spacing w:val="-3"/>
          <w:sz w:val="18"/>
        </w:rPr>
        <w:t xml:space="preserve"> </w:t>
      </w:r>
      <w:r w:rsidR="00C82DD5" w:rsidRPr="00C82DD5">
        <w:rPr>
          <w:rFonts w:asciiTheme="majorHAnsi" w:eastAsia="Calibri" w:hAnsiTheme="majorHAnsi" w:cstheme="majorHAnsi"/>
          <w:bCs/>
          <w:i/>
          <w:color w:val="A6A6A6" w:themeColor="background1" w:themeShade="A6"/>
          <w:spacing w:val="-3"/>
          <w:sz w:val="18"/>
        </w:rPr>
        <w:t>parciales y/o total (¿Cuándo?)</w:t>
      </w:r>
    </w:p>
    <w:p w14:paraId="0B6DC57A" w14:textId="77777777" w:rsidR="00C82DD5" w:rsidRDefault="00C82DD5" w:rsidP="00244C94">
      <w:pPr>
        <w:rPr>
          <w:rFonts w:asciiTheme="majorHAnsi" w:eastAsia="Calibri" w:hAnsiTheme="majorHAnsi" w:cstheme="majorHAnsi"/>
          <w:bCs/>
          <w:i/>
          <w:color w:val="A6A6A6" w:themeColor="background1" w:themeShade="A6"/>
          <w:spacing w:val="-3"/>
          <w:sz w:val="18"/>
        </w:rPr>
      </w:pPr>
    </w:p>
    <w:p w14:paraId="2477E5CC" w14:textId="7B756459" w:rsidR="00B42FDB" w:rsidRPr="00B42FDB" w:rsidRDefault="00B42FDB" w:rsidP="00B42FDB">
      <w:pPr>
        <w:rPr>
          <w:rFonts w:asciiTheme="majorHAnsi" w:hAnsiTheme="majorHAnsi" w:cstheme="majorHAnsi"/>
          <w:i/>
          <w:color w:val="548DD4" w:themeColor="text2" w:themeTint="99"/>
          <w:sz w:val="18"/>
          <w:lang w:val="es-EC"/>
        </w:rPr>
      </w:pPr>
      <w:r w:rsidRPr="00B42FDB">
        <w:rPr>
          <w:rFonts w:asciiTheme="majorHAnsi" w:hAnsiTheme="majorHAnsi" w:cstheme="majorHAnsi"/>
          <w:b/>
          <w:bCs/>
          <w:i/>
          <w:color w:val="548DD4" w:themeColor="text2" w:themeTint="99"/>
          <w:sz w:val="18"/>
          <w:lang w:val="es-EC"/>
        </w:rPr>
        <w:t>Para efectos de cómputo del plazo en la ejecución de los contratos</w:t>
      </w:r>
      <w:r w:rsidRPr="00B42FDB">
        <w:rPr>
          <w:rFonts w:asciiTheme="majorHAnsi" w:hAnsiTheme="majorHAnsi" w:cstheme="majorHAnsi"/>
          <w:i/>
          <w:color w:val="548DD4" w:themeColor="text2" w:themeTint="99"/>
          <w:sz w:val="18"/>
          <w:lang w:val="es-EC"/>
        </w:rPr>
        <w:t>, las entidades contratantes incluirán obligatoriamente en los documentos preparatorios o precontractuales los siguientes parámetros:</w:t>
      </w:r>
    </w:p>
    <w:p w14:paraId="6ED83816" w14:textId="67185A0A" w:rsidR="00B42FDB" w:rsidRPr="00B42FDB" w:rsidRDefault="00B42FDB" w:rsidP="00B42FDB">
      <w:pPr>
        <w:rPr>
          <w:rFonts w:asciiTheme="majorHAnsi" w:hAnsiTheme="majorHAnsi" w:cstheme="majorHAnsi"/>
          <w:i/>
          <w:color w:val="548DD4" w:themeColor="text2" w:themeTint="99"/>
          <w:sz w:val="18"/>
          <w:lang w:val="es-EC"/>
        </w:rPr>
      </w:pPr>
      <w:r w:rsidRPr="00B42FDB">
        <w:rPr>
          <w:rFonts w:asciiTheme="majorHAnsi" w:hAnsiTheme="majorHAnsi" w:cstheme="majorHAnsi"/>
          <w:i/>
          <w:color w:val="548DD4" w:themeColor="text2" w:themeTint="99"/>
          <w:sz w:val="18"/>
          <w:lang w:val="es-EC"/>
        </w:rPr>
        <w:t>1. En los contratos cuya forma de pago sea del cien por ciento, contra - entrega del producto, y siempre que no se haya Establecido condición alguna respecto del inicio del plazo contractual, este inicia a partir del día siguiente de la suscripción</w:t>
      </w:r>
      <w:r>
        <w:rPr>
          <w:rFonts w:asciiTheme="majorHAnsi" w:hAnsiTheme="majorHAnsi" w:cstheme="majorHAnsi"/>
          <w:i/>
          <w:color w:val="548DD4" w:themeColor="text2" w:themeTint="99"/>
          <w:sz w:val="18"/>
          <w:lang w:val="es-EC"/>
        </w:rPr>
        <w:t xml:space="preserve"> </w:t>
      </w:r>
      <w:r w:rsidRPr="00B42FDB">
        <w:rPr>
          <w:rFonts w:asciiTheme="majorHAnsi" w:hAnsiTheme="majorHAnsi" w:cstheme="majorHAnsi"/>
          <w:i/>
          <w:color w:val="548DD4" w:themeColor="text2" w:themeTint="99"/>
          <w:sz w:val="18"/>
          <w:lang w:val="es-EC"/>
        </w:rPr>
        <w:t>del respectivo contrato;</w:t>
      </w:r>
    </w:p>
    <w:p w14:paraId="18369456" w14:textId="5EF52F2A" w:rsidR="00B42FDB" w:rsidRPr="00B42FDB" w:rsidRDefault="00B42FDB" w:rsidP="00B42FDB">
      <w:pPr>
        <w:rPr>
          <w:rFonts w:asciiTheme="majorHAnsi" w:hAnsiTheme="majorHAnsi" w:cstheme="majorHAnsi"/>
          <w:i/>
          <w:color w:val="548DD4" w:themeColor="text2" w:themeTint="99"/>
          <w:sz w:val="18"/>
          <w:lang w:val="es-EC"/>
        </w:rPr>
      </w:pPr>
      <w:r w:rsidRPr="00B42FDB">
        <w:rPr>
          <w:rFonts w:asciiTheme="majorHAnsi" w:hAnsiTheme="majorHAnsi" w:cstheme="majorHAnsi"/>
          <w:i/>
          <w:color w:val="548DD4" w:themeColor="text2" w:themeTint="99"/>
          <w:sz w:val="18"/>
          <w:lang w:val="es-EC"/>
        </w:rPr>
        <w:lastRenderedPageBreak/>
        <w:t>2. En los contratos cuya forma de pago sea con anticipo, el plazo inicia a partir del día siguiente de la notificación</w:t>
      </w:r>
      <w:r>
        <w:rPr>
          <w:rFonts w:asciiTheme="majorHAnsi" w:hAnsiTheme="majorHAnsi" w:cstheme="majorHAnsi"/>
          <w:i/>
          <w:color w:val="548DD4" w:themeColor="text2" w:themeTint="99"/>
          <w:sz w:val="18"/>
          <w:lang w:val="es-EC"/>
        </w:rPr>
        <w:t xml:space="preserve"> </w:t>
      </w:r>
      <w:r w:rsidRPr="00B42FDB">
        <w:rPr>
          <w:rFonts w:asciiTheme="majorHAnsi" w:hAnsiTheme="majorHAnsi" w:cstheme="majorHAnsi"/>
          <w:i/>
          <w:color w:val="548DD4" w:themeColor="text2" w:themeTint="99"/>
          <w:sz w:val="18"/>
          <w:lang w:val="es-EC"/>
        </w:rPr>
        <w:t>por</w:t>
      </w:r>
      <w:r>
        <w:rPr>
          <w:rFonts w:asciiTheme="majorHAnsi" w:hAnsiTheme="majorHAnsi" w:cstheme="majorHAnsi"/>
          <w:i/>
          <w:color w:val="548DD4" w:themeColor="text2" w:themeTint="99"/>
          <w:sz w:val="18"/>
          <w:lang w:val="es-EC"/>
        </w:rPr>
        <w:t xml:space="preserve"> </w:t>
      </w:r>
      <w:r w:rsidRPr="00B42FDB">
        <w:rPr>
          <w:rFonts w:asciiTheme="majorHAnsi" w:hAnsiTheme="majorHAnsi" w:cstheme="majorHAnsi"/>
          <w:i/>
          <w:color w:val="548DD4" w:themeColor="text2" w:themeTint="99"/>
          <w:sz w:val="18"/>
          <w:lang w:val="es-EC"/>
        </w:rPr>
        <w:t>escrito por parte del administrador del contrato respecto de la disponibilidad del anticipo, en la cuenta bancaria</w:t>
      </w:r>
      <w:r>
        <w:rPr>
          <w:rFonts w:asciiTheme="majorHAnsi" w:hAnsiTheme="majorHAnsi" w:cstheme="majorHAnsi"/>
          <w:i/>
          <w:color w:val="548DD4" w:themeColor="text2" w:themeTint="99"/>
          <w:sz w:val="18"/>
          <w:lang w:val="es-EC"/>
        </w:rPr>
        <w:t xml:space="preserve"> </w:t>
      </w:r>
      <w:r w:rsidRPr="00B42FDB">
        <w:rPr>
          <w:rFonts w:asciiTheme="majorHAnsi" w:hAnsiTheme="majorHAnsi" w:cstheme="majorHAnsi"/>
          <w:i/>
          <w:color w:val="548DD4" w:themeColor="text2" w:themeTint="99"/>
          <w:sz w:val="18"/>
          <w:lang w:val="es-EC"/>
        </w:rPr>
        <w:t>proporcionada por el contratista.</w:t>
      </w:r>
    </w:p>
    <w:p w14:paraId="373052ED" w14:textId="77777777" w:rsidR="00532A90" w:rsidRDefault="00532A90" w:rsidP="00532A90">
      <w:pPr>
        <w:rPr>
          <w:rFonts w:asciiTheme="majorHAnsi" w:hAnsiTheme="majorHAnsi" w:cstheme="majorHAnsi"/>
          <w:i/>
          <w:color w:val="548DD4" w:themeColor="text2" w:themeTint="99"/>
          <w:sz w:val="18"/>
          <w:lang w:val="es-EC"/>
        </w:rPr>
      </w:pPr>
      <w:r w:rsidRPr="00532A90">
        <w:rPr>
          <w:rFonts w:asciiTheme="majorHAnsi" w:hAnsiTheme="majorHAnsi" w:cstheme="majorHAnsi"/>
          <w:i/>
          <w:color w:val="548DD4" w:themeColor="text2" w:themeTint="99"/>
          <w:sz w:val="18"/>
          <w:lang w:val="es-EC"/>
        </w:rPr>
        <w:t>3. En las contrataciones de obras, el plazo inicia desde el día siguiente de la autorización por escrito de inicio de la obra por</w:t>
      </w:r>
      <w:r>
        <w:rPr>
          <w:rFonts w:asciiTheme="majorHAnsi" w:hAnsiTheme="majorHAnsi" w:cstheme="majorHAnsi"/>
          <w:i/>
          <w:color w:val="548DD4" w:themeColor="text2" w:themeTint="99"/>
          <w:sz w:val="18"/>
          <w:lang w:val="es-EC"/>
        </w:rPr>
        <w:t xml:space="preserve"> </w:t>
      </w:r>
      <w:r w:rsidRPr="00532A90">
        <w:rPr>
          <w:rFonts w:asciiTheme="majorHAnsi" w:hAnsiTheme="majorHAnsi" w:cstheme="majorHAnsi"/>
          <w:i/>
          <w:color w:val="548DD4" w:themeColor="text2" w:themeTint="99"/>
          <w:sz w:val="18"/>
          <w:lang w:val="es-EC"/>
        </w:rPr>
        <w:t>parte del administrador del contrato, para ello se deberá notificar previamente la disponibilidad del anticipo en la cuenta</w:t>
      </w:r>
      <w:r>
        <w:rPr>
          <w:rFonts w:asciiTheme="majorHAnsi" w:hAnsiTheme="majorHAnsi" w:cstheme="majorHAnsi"/>
          <w:i/>
          <w:color w:val="548DD4" w:themeColor="text2" w:themeTint="99"/>
          <w:sz w:val="18"/>
          <w:lang w:val="es-EC"/>
        </w:rPr>
        <w:t xml:space="preserve"> </w:t>
      </w:r>
      <w:r w:rsidRPr="00532A90">
        <w:rPr>
          <w:rFonts w:asciiTheme="majorHAnsi" w:hAnsiTheme="majorHAnsi" w:cstheme="majorHAnsi"/>
          <w:i/>
          <w:color w:val="548DD4" w:themeColor="text2" w:themeTint="99"/>
          <w:sz w:val="18"/>
          <w:lang w:val="es-EC"/>
        </w:rPr>
        <w:t>bancaria del contratista.</w:t>
      </w:r>
    </w:p>
    <w:p w14:paraId="0C0D3B63" w14:textId="6E9DCF8D" w:rsidR="00B42FDB" w:rsidRPr="00B42FDB" w:rsidRDefault="00B42FDB" w:rsidP="00532A90">
      <w:pPr>
        <w:rPr>
          <w:rFonts w:asciiTheme="majorHAnsi" w:hAnsiTheme="majorHAnsi" w:cstheme="majorHAnsi"/>
          <w:i/>
          <w:color w:val="548DD4" w:themeColor="text2" w:themeTint="99"/>
          <w:sz w:val="18"/>
          <w:lang w:val="es-EC"/>
        </w:rPr>
      </w:pPr>
      <w:r w:rsidRPr="00B42FDB">
        <w:rPr>
          <w:rFonts w:asciiTheme="majorHAnsi" w:hAnsiTheme="majorHAnsi" w:cstheme="majorHAnsi"/>
          <w:i/>
          <w:color w:val="548DD4" w:themeColor="text2" w:themeTint="99"/>
          <w:sz w:val="18"/>
          <w:lang w:val="es-EC"/>
        </w:rPr>
        <w:t>Sólo por excepción el administrador del contrato podrá autorizar el inicio de la obra, luego de suscrito el contrato y</w:t>
      </w:r>
      <w:r>
        <w:rPr>
          <w:rFonts w:asciiTheme="majorHAnsi" w:hAnsiTheme="majorHAnsi" w:cstheme="majorHAnsi"/>
          <w:i/>
          <w:color w:val="548DD4" w:themeColor="text2" w:themeTint="99"/>
          <w:sz w:val="18"/>
          <w:lang w:val="es-EC"/>
        </w:rPr>
        <w:t xml:space="preserve"> </w:t>
      </w:r>
      <w:r w:rsidRPr="00B42FDB">
        <w:rPr>
          <w:rFonts w:asciiTheme="majorHAnsi" w:hAnsiTheme="majorHAnsi" w:cstheme="majorHAnsi"/>
          <w:i/>
          <w:color w:val="548DD4" w:themeColor="text2" w:themeTint="99"/>
          <w:sz w:val="18"/>
          <w:lang w:val="es-EC"/>
        </w:rPr>
        <w:t>sin que</w:t>
      </w:r>
      <w:r>
        <w:rPr>
          <w:rFonts w:asciiTheme="majorHAnsi" w:hAnsiTheme="majorHAnsi" w:cstheme="majorHAnsi"/>
          <w:i/>
          <w:color w:val="548DD4" w:themeColor="text2" w:themeTint="99"/>
          <w:sz w:val="18"/>
          <w:lang w:val="es-EC"/>
        </w:rPr>
        <w:t xml:space="preserve"> </w:t>
      </w:r>
      <w:r w:rsidRPr="00B42FDB">
        <w:rPr>
          <w:rFonts w:asciiTheme="majorHAnsi" w:hAnsiTheme="majorHAnsi" w:cstheme="majorHAnsi"/>
          <w:i/>
          <w:color w:val="548DD4" w:themeColor="text2" w:themeTint="99"/>
          <w:sz w:val="18"/>
          <w:lang w:val="es-EC"/>
        </w:rPr>
        <w:t>se acredite el anticipo, siempre que el contratista así lo solicite por escrito, quien asumirá a su riesgo el inicio de la obra y</w:t>
      </w:r>
      <w:r>
        <w:rPr>
          <w:rFonts w:asciiTheme="majorHAnsi" w:hAnsiTheme="majorHAnsi" w:cstheme="majorHAnsi"/>
          <w:i/>
          <w:color w:val="548DD4" w:themeColor="text2" w:themeTint="99"/>
          <w:sz w:val="18"/>
          <w:lang w:val="es-EC"/>
        </w:rPr>
        <w:t xml:space="preserve"> </w:t>
      </w:r>
      <w:r w:rsidRPr="00B42FDB">
        <w:rPr>
          <w:rFonts w:asciiTheme="majorHAnsi" w:hAnsiTheme="majorHAnsi" w:cstheme="majorHAnsi"/>
          <w:i/>
          <w:color w:val="548DD4" w:themeColor="text2" w:themeTint="99"/>
          <w:sz w:val="18"/>
          <w:lang w:val="es-EC"/>
        </w:rPr>
        <w:t>luego no podrá alegar a su favor el principio de la mora purga la mora.</w:t>
      </w:r>
    </w:p>
    <w:p w14:paraId="3DC5EC00" w14:textId="6E6D565F" w:rsidR="00643371" w:rsidRDefault="00B42FDB" w:rsidP="00B42FDB">
      <w:pPr>
        <w:rPr>
          <w:rFonts w:asciiTheme="majorHAnsi" w:hAnsiTheme="majorHAnsi" w:cstheme="majorHAnsi"/>
          <w:i/>
          <w:color w:val="548DD4" w:themeColor="text2" w:themeTint="99"/>
          <w:sz w:val="18"/>
          <w:lang w:val="es-EC"/>
        </w:rPr>
      </w:pPr>
      <w:r w:rsidRPr="00B42FDB">
        <w:rPr>
          <w:rFonts w:asciiTheme="majorHAnsi" w:hAnsiTheme="majorHAnsi" w:cstheme="majorHAnsi"/>
          <w:i/>
          <w:color w:val="548DD4" w:themeColor="text2" w:themeTint="99"/>
          <w:sz w:val="18"/>
          <w:lang w:val="es-EC"/>
        </w:rPr>
        <w:t>4. En otros casos, debidamente justificados, el plazo de ejecución contractual corre a partir del día cierto y</w:t>
      </w:r>
      <w:r>
        <w:rPr>
          <w:rFonts w:asciiTheme="majorHAnsi" w:hAnsiTheme="majorHAnsi" w:cstheme="majorHAnsi"/>
          <w:i/>
          <w:color w:val="548DD4" w:themeColor="text2" w:themeTint="99"/>
          <w:sz w:val="18"/>
          <w:lang w:val="es-EC"/>
        </w:rPr>
        <w:t xml:space="preserve"> </w:t>
      </w:r>
      <w:r w:rsidRPr="00B42FDB">
        <w:rPr>
          <w:rFonts w:asciiTheme="majorHAnsi" w:hAnsiTheme="majorHAnsi" w:cstheme="majorHAnsi"/>
          <w:i/>
          <w:color w:val="548DD4" w:themeColor="text2" w:themeTint="99"/>
          <w:sz w:val="18"/>
          <w:lang w:val="es-EC"/>
        </w:rPr>
        <w:t>determinado en</w:t>
      </w:r>
      <w:r>
        <w:rPr>
          <w:rFonts w:asciiTheme="majorHAnsi" w:hAnsiTheme="majorHAnsi" w:cstheme="majorHAnsi"/>
          <w:i/>
          <w:color w:val="548DD4" w:themeColor="text2" w:themeTint="99"/>
          <w:sz w:val="18"/>
          <w:lang w:val="es-EC"/>
        </w:rPr>
        <w:t xml:space="preserve"> </w:t>
      </w:r>
      <w:r w:rsidRPr="00B42FDB">
        <w:rPr>
          <w:rFonts w:asciiTheme="majorHAnsi" w:hAnsiTheme="majorHAnsi" w:cstheme="majorHAnsi"/>
          <w:i/>
          <w:color w:val="548DD4" w:themeColor="text2" w:themeTint="99"/>
          <w:sz w:val="18"/>
          <w:lang w:val="es-EC"/>
        </w:rPr>
        <w:t>el proyecto de contrato; o de establecerse el cumplimiento de una condición, como por ejemplo la entrega de</w:t>
      </w:r>
      <w:r>
        <w:rPr>
          <w:rFonts w:asciiTheme="majorHAnsi" w:hAnsiTheme="majorHAnsi" w:cstheme="majorHAnsi"/>
          <w:i/>
          <w:color w:val="548DD4" w:themeColor="text2" w:themeTint="99"/>
          <w:sz w:val="18"/>
          <w:lang w:val="es-EC"/>
        </w:rPr>
        <w:t xml:space="preserve"> </w:t>
      </w:r>
      <w:r w:rsidRPr="00B42FDB">
        <w:rPr>
          <w:rFonts w:asciiTheme="majorHAnsi" w:hAnsiTheme="majorHAnsi" w:cstheme="majorHAnsi"/>
          <w:i/>
          <w:color w:val="548DD4" w:themeColor="text2" w:themeTint="99"/>
          <w:sz w:val="18"/>
          <w:lang w:val="es-EC"/>
        </w:rPr>
        <w:t>información</w:t>
      </w:r>
      <w:r>
        <w:rPr>
          <w:rFonts w:asciiTheme="majorHAnsi" w:hAnsiTheme="majorHAnsi" w:cstheme="majorHAnsi"/>
          <w:i/>
          <w:color w:val="548DD4" w:themeColor="text2" w:themeTint="99"/>
          <w:sz w:val="18"/>
          <w:lang w:val="es-EC"/>
        </w:rPr>
        <w:t xml:space="preserve"> </w:t>
      </w:r>
      <w:r w:rsidRPr="00B42FDB">
        <w:rPr>
          <w:rFonts w:asciiTheme="majorHAnsi" w:hAnsiTheme="majorHAnsi" w:cstheme="majorHAnsi"/>
          <w:i/>
          <w:color w:val="548DD4" w:themeColor="text2" w:themeTint="99"/>
          <w:sz w:val="18"/>
          <w:lang w:val="es-EC"/>
        </w:rPr>
        <w:t>por parte de la entidad contratante.</w:t>
      </w:r>
    </w:p>
    <w:p w14:paraId="06735415" w14:textId="77777777" w:rsidR="00BB1992" w:rsidRDefault="00BB1992" w:rsidP="00B42FDB">
      <w:pPr>
        <w:rPr>
          <w:rFonts w:asciiTheme="majorHAnsi" w:hAnsiTheme="majorHAnsi" w:cstheme="majorHAnsi"/>
          <w:i/>
          <w:color w:val="548DD4" w:themeColor="text2" w:themeTint="99"/>
          <w:sz w:val="18"/>
          <w:lang w:val="es-EC"/>
        </w:rPr>
      </w:pPr>
    </w:p>
    <w:p w14:paraId="7C138623" w14:textId="224B10C2" w:rsidR="00BB1992" w:rsidRPr="00244C94" w:rsidRDefault="00BB1992" w:rsidP="00BB1992">
      <w:pPr>
        <w:pStyle w:val="Prrafodelista"/>
        <w:numPr>
          <w:ilvl w:val="0"/>
          <w:numId w:val="1"/>
        </w:numPr>
        <w:ind w:left="0" w:hanging="284"/>
        <w:rPr>
          <w:rFonts w:asciiTheme="majorHAnsi" w:eastAsia="Calibri" w:hAnsiTheme="majorHAnsi" w:cstheme="majorHAnsi"/>
          <w:b/>
          <w:bCs/>
          <w:spacing w:val="-3"/>
        </w:rPr>
      </w:pPr>
      <w:r>
        <w:rPr>
          <w:rFonts w:asciiTheme="majorHAnsi" w:eastAsia="Calibri" w:hAnsiTheme="majorHAnsi" w:cstheme="majorHAnsi"/>
          <w:b/>
          <w:bCs/>
          <w:spacing w:val="-3"/>
        </w:rPr>
        <w:t xml:space="preserve">Vigencia de la Oferta </w:t>
      </w:r>
    </w:p>
    <w:p w14:paraId="5F70064F" w14:textId="77777777" w:rsidR="00BB1992" w:rsidRDefault="00BB1992" w:rsidP="00BB1992">
      <w:pPr>
        <w:ind w:right="3115"/>
        <w:rPr>
          <w:rFonts w:ascii="Cambria" w:eastAsia="Arial" w:hAnsi="Cambria" w:cs="Cambria"/>
          <w:b/>
          <w:spacing w:val="-3"/>
          <w:sz w:val="18"/>
          <w:szCs w:val="18"/>
        </w:rPr>
      </w:pPr>
    </w:p>
    <w:p w14:paraId="5B5F592C" w14:textId="0D94C0DD" w:rsidR="00BB1992" w:rsidRPr="00BB1992" w:rsidRDefault="00BB1992" w:rsidP="00BB1992">
      <w:pPr>
        <w:rPr>
          <w:rFonts w:asciiTheme="majorHAnsi" w:hAnsiTheme="majorHAnsi" w:cstheme="majorHAnsi"/>
          <w:i/>
          <w:color w:val="548DD4" w:themeColor="text2" w:themeTint="99"/>
          <w:sz w:val="18"/>
          <w:lang w:val="es-EC"/>
        </w:rPr>
      </w:pPr>
      <w:r w:rsidRPr="00BB1992">
        <w:rPr>
          <w:rFonts w:asciiTheme="majorHAnsi" w:hAnsiTheme="majorHAnsi" w:cstheme="majorHAnsi"/>
          <w:i/>
          <w:color w:val="548DD4" w:themeColor="text2" w:themeTint="99"/>
          <w:sz w:val="18"/>
          <w:lang w:val="es-EC"/>
        </w:rPr>
        <w:t xml:space="preserve">Vigencia de la Oferta: </w:t>
      </w:r>
      <w:proofErr w:type="spellStart"/>
      <w:proofErr w:type="gramStart"/>
      <w:r>
        <w:rPr>
          <w:rFonts w:asciiTheme="majorHAnsi" w:hAnsiTheme="majorHAnsi" w:cstheme="majorHAnsi"/>
          <w:i/>
          <w:color w:val="548DD4" w:themeColor="text2" w:themeTint="99"/>
          <w:sz w:val="18"/>
          <w:lang w:val="es-EC"/>
        </w:rPr>
        <w:t>xxx</w:t>
      </w:r>
      <w:proofErr w:type="spellEnd"/>
      <w:r>
        <w:rPr>
          <w:rFonts w:asciiTheme="majorHAnsi" w:hAnsiTheme="majorHAnsi" w:cstheme="majorHAnsi"/>
          <w:i/>
          <w:color w:val="548DD4" w:themeColor="text2" w:themeTint="99"/>
          <w:sz w:val="18"/>
          <w:lang w:val="es-EC"/>
        </w:rPr>
        <w:t xml:space="preserve"> </w:t>
      </w:r>
      <w:r w:rsidRPr="00BB1992">
        <w:rPr>
          <w:rFonts w:asciiTheme="majorHAnsi" w:hAnsiTheme="majorHAnsi" w:cstheme="majorHAnsi"/>
          <w:i/>
          <w:color w:val="548DD4" w:themeColor="text2" w:themeTint="99"/>
          <w:sz w:val="18"/>
          <w:lang w:val="es-EC"/>
        </w:rPr>
        <w:t xml:space="preserve"> días</w:t>
      </w:r>
      <w:proofErr w:type="gramEnd"/>
      <w:r w:rsidRPr="00BB1992">
        <w:rPr>
          <w:rFonts w:asciiTheme="majorHAnsi" w:hAnsiTheme="majorHAnsi" w:cstheme="majorHAnsi"/>
          <w:i/>
          <w:color w:val="548DD4" w:themeColor="text2" w:themeTint="99"/>
          <w:sz w:val="18"/>
          <w:lang w:val="es-EC"/>
        </w:rPr>
        <w:t xml:space="preserve"> calendario</w:t>
      </w:r>
    </w:p>
    <w:p w14:paraId="73ECC8EB" w14:textId="77777777" w:rsidR="00BB1992" w:rsidRPr="00BB1992" w:rsidRDefault="00BB1992" w:rsidP="00BB1992">
      <w:pPr>
        <w:rPr>
          <w:rFonts w:asciiTheme="majorHAnsi" w:hAnsiTheme="majorHAnsi" w:cstheme="majorHAnsi"/>
          <w:i/>
          <w:color w:val="548DD4" w:themeColor="text2" w:themeTint="99"/>
          <w:sz w:val="18"/>
          <w:lang w:val="es-EC"/>
        </w:rPr>
      </w:pPr>
    </w:p>
    <w:p w14:paraId="5DE4DAB4" w14:textId="77777777" w:rsidR="00BB1992" w:rsidRDefault="00BB1992" w:rsidP="00BB1992">
      <w:pPr>
        <w:rPr>
          <w:rFonts w:asciiTheme="majorHAnsi" w:hAnsiTheme="majorHAnsi" w:cstheme="majorHAnsi"/>
          <w:i/>
          <w:color w:val="548DD4" w:themeColor="text2" w:themeTint="99"/>
          <w:sz w:val="18"/>
          <w:lang w:val="es-EC"/>
        </w:rPr>
      </w:pPr>
      <w:r w:rsidRPr="00BB1992">
        <w:rPr>
          <w:rFonts w:asciiTheme="majorHAnsi" w:hAnsiTheme="majorHAnsi" w:cstheme="majorHAnsi"/>
          <w:i/>
          <w:color w:val="548DD4" w:themeColor="text2" w:themeTint="99"/>
          <w:sz w:val="18"/>
          <w:lang w:val="es-EC"/>
        </w:rPr>
        <w:t>Nota: Esta vigencia corresponde al tiempo útil de la oferta presentada por el proveedor desde su presentación hasta la suscripción del contrato. Considerando el artículo 30 de la Ley Orgánica del Sistema Nacional de Contratación Pública que dispone textualmente lo siguiente: “Art. 30 Vigencia de la Oferta. - Las ofertas se entenderán vigentes durante el tiempo que para el efecto prevean los Pliegos precontractuales. De no preverse el plazo de vigencia se entenderá que la oferta está vigente hasta la fecha de celebración del contrato, pudiendo prorrogarse el plazo previsto por disposición de la Entidad Contratante”.</w:t>
      </w:r>
    </w:p>
    <w:p w14:paraId="446A7340" w14:textId="77777777" w:rsidR="00BB1992" w:rsidRDefault="00BB1992" w:rsidP="00BB1992">
      <w:pPr>
        <w:rPr>
          <w:rFonts w:asciiTheme="majorHAnsi" w:hAnsiTheme="majorHAnsi" w:cstheme="majorHAnsi"/>
          <w:i/>
          <w:color w:val="548DD4" w:themeColor="text2" w:themeTint="99"/>
          <w:sz w:val="18"/>
          <w:lang w:val="es-EC"/>
        </w:rPr>
      </w:pPr>
    </w:p>
    <w:p w14:paraId="1EA4ACF1" w14:textId="77777777" w:rsidR="00BB1992" w:rsidRDefault="00BB1992" w:rsidP="00BB1992">
      <w:pPr>
        <w:pStyle w:val="Prrafodelista"/>
        <w:numPr>
          <w:ilvl w:val="0"/>
          <w:numId w:val="1"/>
        </w:numPr>
        <w:ind w:left="0" w:hanging="284"/>
        <w:rPr>
          <w:rFonts w:asciiTheme="majorHAnsi" w:eastAsia="Calibri" w:hAnsiTheme="majorHAnsi" w:cstheme="majorHAnsi"/>
          <w:b/>
          <w:bCs/>
          <w:spacing w:val="-3"/>
        </w:rPr>
      </w:pPr>
      <w:r>
        <w:rPr>
          <w:rFonts w:asciiTheme="majorHAnsi" w:eastAsia="Calibri" w:hAnsiTheme="majorHAnsi" w:cstheme="majorHAnsi"/>
          <w:b/>
          <w:bCs/>
          <w:spacing w:val="-3"/>
        </w:rPr>
        <w:t xml:space="preserve">Descripción del término de Recepción </w:t>
      </w:r>
    </w:p>
    <w:p w14:paraId="34D6EC05" w14:textId="77777777" w:rsidR="00BB1992" w:rsidRDefault="00BB1992" w:rsidP="00BB1992">
      <w:pPr>
        <w:pStyle w:val="Prrafodelista"/>
        <w:ind w:left="0"/>
        <w:rPr>
          <w:rFonts w:asciiTheme="majorHAnsi" w:eastAsia="Calibri" w:hAnsiTheme="majorHAnsi" w:cstheme="majorHAnsi"/>
          <w:b/>
          <w:bCs/>
          <w:spacing w:val="-3"/>
        </w:rPr>
      </w:pPr>
    </w:p>
    <w:p w14:paraId="403718AA" w14:textId="2E8B660E" w:rsidR="00BB1992" w:rsidRPr="00BB1992" w:rsidRDefault="00BB1992" w:rsidP="00BB1992">
      <w:pPr>
        <w:pStyle w:val="Prrafodelista"/>
        <w:ind w:left="0"/>
        <w:rPr>
          <w:rFonts w:asciiTheme="majorHAnsi" w:hAnsiTheme="majorHAnsi" w:cstheme="majorHAnsi"/>
          <w:i/>
          <w:color w:val="548DD4" w:themeColor="text2" w:themeTint="99"/>
          <w:sz w:val="18"/>
          <w:lang w:val="es-EC"/>
        </w:rPr>
      </w:pPr>
      <w:r w:rsidRPr="00BB1992">
        <w:rPr>
          <w:rFonts w:asciiTheme="majorHAnsi" w:hAnsiTheme="majorHAnsi" w:cstheme="majorHAnsi"/>
          <w:i/>
          <w:color w:val="548DD4" w:themeColor="text2" w:themeTint="99"/>
          <w:sz w:val="18"/>
          <w:lang w:val="es-EC"/>
        </w:rPr>
        <w:t>Exclusivamente para el caso de obras operará una recepción provisional al momento de culminarse la construcción de la obra, y una recepción definitiva luego de transcurridos al menos seis (6) meses desde la última recepción provisional.</w:t>
      </w:r>
    </w:p>
    <w:p w14:paraId="64F0FF93" w14:textId="77777777" w:rsidR="00BB1992" w:rsidRPr="00BB1992" w:rsidRDefault="00BB1992" w:rsidP="00BB1992">
      <w:pPr>
        <w:rPr>
          <w:rFonts w:asciiTheme="majorHAnsi" w:hAnsiTheme="majorHAnsi" w:cstheme="majorHAnsi"/>
          <w:i/>
          <w:color w:val="548DD4" w:themeColor="text2" w:themeTint="99"/>
          <w:sz w:val="18"/>
          <w:lang w:val="es-EC"/>
        </w:rPr>
      </w:pPr>
    </w:p>
    <w:p w14:paraId="3AC3D77B" w14:textId="77777777" w:rsidR="00CC22C7" w:rsidRDefault="00CC22C7" w:rsidP="00CC22C7">
      <w:pPr>
        <w:rPr>
          <w:rFonts w:asciiTheme="majorHAnsi" w:hAnsiTheme="majorHAnsi" w:cstheme="majorHAnsi"/>
          <w:i/>
          <w:color w:val="548DD4" w:themeColor="text2" w:themeTint="99"/>
          <w:sz w:val="18"/>
          <w:lang w:val="es-EC"/>
        </w:rPr>
      </w:pPr>
    </w:p>
    <w:p w14:paraId="28E71DD2" w14:textId="399C4305" w:rsidR="00CC22C7" w:rsidRPr="00CC22C7" w:rsidRDefault="00CC22C7" w:rsidP="00CC22C7">
      <w:pPr>
        <w:rPr>
          <w:rFonts w:asciiTheme="majorHAnsi" w:hAnsiTheme="majorHAnsi" w:cstheme="majorHAnsi"/>
          <w:i/>
          <w:color w:val="548DD4" w:themeColor="text2" w:themeTint="99"/>
          <w:sz w:val="18"/>
          <w:lang w:val="es-EC"/>
        </w:rPr>
      </w:pPr>
      <w:r w:rsidRPr="00CC22C7">
        <w:rPr>
          <w:rFonts w:asciiTheme="majorHAnsi" w:hAnsiTheme="majorHAnsi" w:cstheme="majorHAnsi"/>
          <w:i/>
          <w:color w:val="548DD4" w:themeColor="text2" w:themeTint="99"/>
          <w:sz w:val="18"/>
          <w:lang w:val="es-EC"/>
        </w:rPr>
        <w:t xml:space="preserve">Recepción en </w:t>
      </w:r>
      <w:proofErr w:type="gramStart"/>
      <w:r w:rsidRPr="00CC22C7">
        <w:rPr>
          <w:rFonts w:asciiTheme="majorHAnsi" w:hAnsiTheme="majorHAnsi" w:cstheme="majorHAnsi"/>
          <w:i/>
          <w:color w:val="548DD4" w:themeColor="text2" w:themeTint="99"/>
          <w:sz w:val="18"/>
          <w:lang w:val="es-EC"/>
        </w:rPr>
        <w:t>consultarías.-</w:t>
      </w:r>
      <w:proofErr w:type="gramEnd"/>
      <w:r w:rsidRPr="00CC22C7">
        <w:rPr>
          <w:rFonts w:asciiTheme="majorHAnsi" w:hAnsiTheme="majorHAnsi" w:cstheme="majorHAnsi"/>
          <w:i/>
          <w:color w:val="548DD4" w:themeColor="text2" w:themeTint="99"/>
          <w:sz w:val="18"/>
          <w:lang w:val="es-EC"/>
        </w:rPr>
        <w:t xml:space="preserve"> En el caso de consultaría, se observará el siguiente procedimiento:</w:t>
      </w:r>
    </w:p>
    <w:p w14:paraId="456FD549" w14:textId="77777777" w:rsidR="00CC22C7" w:rsidRPr="00CC22C7" w:rsidRDefault="00CC22C7" w:rsidP="00CC22C7">
      <w:pPr>
        <w:rPr>
          <w:rFonts w:asciiTheme="majorHAnsi" w:hAnsiTheme="majorHAnsi" w:cstheme="majorHAnsi"/>
          <w:i/>
          <w:color w:val="548DD4" w:themeColor="text2" w:themeTint="99"/>
          <w:sz w:val="18"/>
          <w:lang w:val="es-EC"/>
        </w:rPr>
      </w:pPr>
    </w:p>
    <w:p w14:paraId="6E561CBF" w14:textId="77777777" w:rsidR="00CC22C7" w:rsidRPr="00CC22C7" w:rsidRDefault="00CC22C7" w:rsidP="00CC22C7">
      <w:pPr>
        <w:rPr>
          <w:rFonts w:asciiTheme="majorHAnsi" w:hAnsiTheme="majorHAnsi" w:cstheme="majorHAnsi"/>
          <w:i/>
          <w:color w:val="548DD4" w:themeColor="text2" w:themeTint="99"/>
          <w:sz w:val="18"/>
          <w:lang w:val="es-EC"/>
        </w:rPr>
      </w:pPr>
      <w:r w:rsidRPr="00CC22C7">
        <w:rPr>
          <w:rFonts w:asciiTheme="majorHAnsi" w:hAnsiTheme="majorHAnsi" w:cstheme="majorHAnsi"/>
          <w:i/>
          <w:color w:val="548DD4" w:themeColor="text2" w:themeTint="99"/>
          <w:sz w:val="18"/>
          <w:lang w:val="es-EC"/>
        </w:rPr>
        <w:t>1. Una vez que se hayan terminado todos los trabajos previstos en el contrato, el consultor deberá solicitar al administrador del contrato la recepción del informe final provisional, a esta petición se adjuntarán todos los documentos que sean necesarios para la revisión pertinente. La fecha de la petición servirá para el cómputo y control del plazo contractual.</w:t>
      </w:r>
    </w:p>
    <w:p w14:paraId="7899B34F" w14:textId="77777777" w:rsidR="00CC22C7" w:rsidRPr="00CC22C7" w:rsidRDefault="00CC22C7" w:rsidP="00CC22C7">
      <w:pPr>
        <w:rPr>
          <w:rFonts w:asciiTheme="majorHAnsi" w:hAnsiTheme="majorHAnsi" w:cstheme="majorHAnsi"/>
          <w:i/>
          <w:color w:val="548DD4" w:themeColor="text2" w:themeTint="99"/>
          <w:sz w:val="18"/>
          <w:lang w:val="es-EC"/>
        </w:rPr>
      </w:pPr>
    </w:p>
    <w:p w14:paraId="3B80DB81" w14:textId="77777777" w:rsidR="00CC22C7" w:rsidRPr="00CC22C7" w:rsidRDefault="00CC22C7" w:rsidP="00CC22C7">
      <w:pPr>
        <w:rPr>
          <w:rFonts w:asciiTheme="majorHAnsi" w:hAnsiTheme="majorHAnsi" w:cstheme="majorHAnsi"/>
          <w:i/>
          <w:color w:val="548DD4" w:themeColor="text2" w:themeTint="99"/>
          <w:sz w:val="18"/>
          <w:lang w:val="es-EC"/>
        </w:rPr>
      </w:pPr>
      <w:r w:rsidRPr="00CC22C7">
        <w:rPr>
          <w:rFonts w:asciiTheme="majorHAnsi" w:hAnsiTheme="majorHAnsi" w:cstheme="majorHAnsi"/>
          <w:i/>
          <w:color w:val="548DD4" w:themeColor="text2" w:themeTint="99"/>
          <w:sz w:val="18"/>
          <w:lang w:val="es-EC"/>
        </w:rPr>
        <w:t>2. El administrador del contrato una vez recibida la petición de recepción por parte del contratista, bajo su responsabilidad, analizará los trabajos entregados por el consultor, para el efecto tendrá el término de quince (15) días para la emisión de las observaciones a las que hubiere lugar, las cuales serán motivadas y se fundamentarán en exigir el cumplimiento de las obligaciones contractuales y los términos de referencia del respectivo proceso, con la finalidad de que opere la recepción a entera satisfacción de la entidad contratante.</w:t>
      </w:r>
    </w:p>
    <w:p w14:paraId="5971BCCD" w14:textId="77777777" w:rsidR="00CC22C7" w:rsidRPr="00CC22C7" w:rsidRDefault="00CC22C7" w:rsidP="00CC22C7">
      <w:pPr>
        <w:rPr>
          <w:rFonts w:asciiTheme="majorHAnsi" w:hAnsiTheme="majorHAnsi" w:cstheme="majorHAnsi"/>
          <w:i/>
          <w:color w:val="548DD4" w:themeColor="text2" w:themeTint="99"/>
          <w:sz w:val="18"/>
          <w:lang w:val="es-EC"/>
        </w:rPr>
      </w:pPr>
    </w:p>
    <w:p w14:paraId="7B64F59C" w14:textId="77777777" w:rsidR="00CC22C7" w:rsidRPr="00CC22C7" w:rsidRDefault="00CC22C7" w:rsidP="00CC22C7">
      <w:pPr>
        <w:rPr>
          <w:rFonts w:asciiTheme="majorHAnsi" w:hAnsiTheme="majorHAnsi" w:cstheme="majorHAnsi"/>
          <w:i/>
          <w:color w:val="548DD4" w:themeColor="text2" w:themeTint="99"/>
          <w:sz w:val="18"/>
          <w:lang w:val="es-EC"/>
        </w:rPr>
      </w:pPr>
      <w:r w:rsidRPr="00CC22C7">
        <w:rPr>
          <w:rFonts w:asciiTheme="majorHAnsi" w:hAnsiTheme="majorHAnsi" w:cstheme="majorHAnsi"/>
          <w:i/>
          <w:color w:val="548DD4" w:themeColor="text2" w:themeTint="99"/>
          <w:sz w:val="18"/>
          <w:lang w:val="es-EC"/>
        </w:rPr>
        <w:t>De acuerdo a la naturaleza del objeto de la consultaría, la entidad contratante, de manera razonada podrá establecer en los términos de referencia un término menor para el análisis de los trabajos presentados por el consultor, que no podrá ser inferior a cinco (5) días contados a partir de la petición formal de recepción.</w:t>
      </w:r>
    </w:p>
    <w:p w14:paraId="6B2F6C83" w14:textId="77777777" w:rsidR="00CC22C7" w:rsidRPr="00CC22C7" w:rsidRDefault="00CC22C7" w:rsidP="00CC22C7">
      <w:pPr>
        <w:rPr>
          <w:rFonts w:asciiTheme="majorHAnsi" w:hAnsiTheme="majorHAnsi" w:cstheme="majorHAnsi"/>
          <w:i/>
          <w:color w:val="548DD4" w:themeColor="text2" w:themeTint="99"/>
          <w:sz w:val="18"/>
          <w:lang w:val="es-EC"/>
        </w:rPr>
      </w:pPr>
    </w:p>
    <w:p w14:paraId="1562CDC3" w14:textId="77777777" w:rsidR="00CC22C7" w:rsidRPr="00CC22C7" w:rsidRDefault="00CC22C7" w:rsidP="00CC22C7">
      <w:pPr>
        <w:rPr>
          <w:rFonts w:asciiTheme="majorHAnsi" w:hAnsiTheme="majorHAnsi" w:cstheme="majorHAnsi"/>
          <w:i/>
          <w:color w:val="548DD4" w:themeColor="text2" w:themeTint="99"/>
          <w:sz w:val="18"/>
          <w:lang w:val="es-EC"/>
        </w:rPr>
      </w:pPr>
      <w:r w:rsidRPr="00CC22C7">
        <w:rPr>
          <w:rFonts w:asciiTheme="majorHAnsi" w:hAnsiTheme="majorHAnsi" w:cstheme="majorHAnsi"/>
          <w:i/>
          <w:color w:val="548DD4" w:themeColor="text2" w:themeTint="99"/>
          <w:sz w:val="18"/>
          <w:lang w:val="es-EC"/>
        </w:rPr>
        <w:t>De igual manera, si se trata de una consultaría de alta complejidad, la entidad contratante podrá establecer en los términos de referencia un término mayor, el cual no podrá exceder de los treinta (30) días término para proceder al análisis de los trabajos presentados por el consultor.</w:t>
      </w:r>
    </w:p>
    <w:p w14:paraId="0A7C622C" w14:textId="77777777" w:rsidR="00CC22C7" w:rsidRPr="00CC22C7" w:rsidRDefault="00CC22C7" w:rsidP="00CC22C7">
      <w:pPr>
        <w:rPr>
          <w:rFonts w:asciiTheme="majorHAnsi" w:hAnsiTheme="majorHAnsi" w:cstheme="majorHAnsi"/>
          <w:i/>
          <w:color w:val="548DD4" w:themeColor="text2" w:themeTint="99"/>
          <w:sz w:val="18"/>
          <w:lang w:val="es-EC"/>
        </w:rPr>
      </w:pPr>
    </w:p>
    <w:p w14:paraId="60CEEB87" w14:textId="77777777" w:rsidR="00CC22C7" w:rsidRPr="00CC22C7" w:rsidRDefault="00CC22C7" w:rsidP="00CC22C7">
      <w:pPr>
        <w:rPr>
          <w:rFonts w:asciiTheme="majorHAnsi" w:hAnsiTheme="majorHAnsi" w:cstheme="majorHAnsi"/>
          <w:i/>
          <w:color w:val="548DD4" w:themeColor="text2" w:themeTint="99"/>
          <w:sz w:val="18"/>
          <w:lang w:val="es-EC"/>
        </w:rPr>
      </w:pPr>
      <w:r w:rsidRPr="00CC22C7">
        <w:rPr>
          <w:rFonts w:asciiTheme="majorHAnsi" w:hAnsiTheme="majorHAnsi" w:cstheme="majorHAnsi"/>
          <w:i/>
          <w:color w:val="548DD4" w:themeColor="text2" w:themeTint="99"/>
          <w:sz w:val="18"/>
          <w:lang w:val="es-EC"/>
        </w:rPr>
        <w:t>De igual forma, si por la naturaleza de la consultaría se requiere la intervención de otros profesionales con conocimientos especializados, el administrador del contrato coordinará con la máxima autoridad que se designen a los que sean necesarios, quienes asesorarán al administrador del contrato en la recepción.</w:t>
      </w:r>
    </w:p>
    <w:p w14:paraId="7D2E870F" w14:textId="77777777" w:rsidR="00CC22C7" w:rsidRPr="00CC22C7" w:rsidRDefault="00CC22C7" w:rsidP="00CC22C7">
      <w:pPr>
        <w:rPr>
          <w:rFonts w:asciiTheme="majorHAnsi" w:hAnsiTheme="majorHAnsi" w:cstheme="majorHAnsi"/>
          <w:i/>
          <w:color w:val="548DD4" w:themeColor="text2" w:themeTint="99"/>
          <w:sz w:val="18"/>
          <w:lang w:val="es-EC"/>
        </w:rPr>
      </w:pPr>
    </w:p>
    <w:p w14:paraId="7D0055AA" w14:textId="77777777" w:rsidR="00CC22C7" w:rsidRPr="00CC22C7" w:rsidRDefault="00CC22C7" w:rsidP="00CC22C7">
      <w:pPr>
        <w:rPr>
          <w:rFonts w:asciiTheme="majorHAnsi" w:hAnsiTheme="majorHAnsi" w:cstheme="majorHAnsi"/>
          <w:i/>
          <w:color w:val="548DD4" w:themeColor="text2" w:themeTint="99"/>
          <w:sz w:val="18"/>
          <w:lang w:val="es-EC"/>
        </w:rPr>
      </w:pPr>
      <w:r w:rsidRPr="00CC22C7">
        <w:rPr>
          <w:rFonts w:asciiTheme="majorHAnsi" w:hAnsiTheme="majorHAnsi" w:cstheme="majorHAnsi"/>
          <w:i/>
          <w:color w:val="548DD4" w:themeColor="text2" w:themeTint="99"/>
          <w:sz w:val="18"/>
          <w:lang w:val="es-EC"/>
        </w:rPr>
        <w:t>3. Una vez que el administrador del contrato hubiere formulado observaciones, el consultor tendrá el término de quince (15) días para subsanar las mismas. Dentro de este tiempo, el consultor deberá coordinar con el administrador del contrato los trabajos finales para subsanar las observaciones formuladas.</w:t>
      </w:r>
    </w:p>
    <w:p w14:paraId="10E3477B" w14:textId="77777777" w:rsidR="00CC22C7" w:rsidRPr="00CC22C7" w:rsidRDefault="00CC22C7" w:rsidP="00CC22C7">
      <w:pPr>
        <w:rPr>
          <w:rFonts w:asciiTheme="majorHAnsi" w:hAnsiTheme="majorHAnsi" w:cstheme="majorHAnsi"/>
          <w:i/>
          <w:color w:val="548DD4" w:themeColor="text2" w:themeTint="99"/>
          <w:sz w:val="18"/>
          <w:lang w:val="es-EC"/>
        </w:rPr>
      </w:pPr>
    </w:p>
    <w:p w14:paraId="7A3A02BC" w14:textId="77777777" w:rsidR="00CC22C7" w:rsidRPr="00CC22C7" w:rsidRDefault="00CC22C7" w:rsidP="00CC22C7">
      <w:pPr>
        <w:rPr>
          <w:rFonts w:asciiTheme="majorHAnsi" w:hAnsiTheme="majorHAnsi" w:cstheme="majorHAnsi"/>
          <w:i/>
          <w:color w:val="548DD4" w:themeColor="text2" w:themeTint="99"/>
          <w:sz w:val="18"/>
          <w:lang w:val="es-EC"/>
        </w:rPr>
      </w:pPr>
      <w:r w:rsidRPr="00CC22C7">
        <w:rPr>
          <w:rFonts w:asciiTheme="majorHAnsi" w:hAnsiTheme="majorHAnsi" w:cstheme="majorHAnsi"/>
          <w:i/>
          <w:color w:val="548DD4" w:themeColor="text2" w:themeTint="99"/>
          <w:sz w:val="18"/>
          <w:lang w:val="es-EC"/>
        </w:rPr>
        <w:t>4. Si no hubiere observaciones o si las mismas hubieren sido subsanadas dentro del término indicado en el contrato, se formalizará la recepción definitiva mediante la suscripción del acta de entrega recepción.</w:t>
      </w:r>
    </w:p>
    <w:p w14:paraId="1E87EA53" w14:textId="77777777" w:rsidR="00CC22C7" w:rsidRPr="00CC22C7" w:rsidRDefault="00CC22C7" w:rsidP="00CC22C7">
      <w:pPr>
        <w:rPr>
          <w:rFonts w:asciiTheme="majorHAnsi" w:hAnsiTheme="majorHAnsi" w:cstheme="majorHAnsi"/>
          <w:i/>
          <w:color w:val="548DD4" w:themeColor="text2" w:themeTint="99"/>
          <w:sz w:val="18"/>
          <w:lang w:val="es-EC"/>
        </w:rPr>
      </w:pPr>
    </w:p>
    <w:p w14:paraId="5F3527B9" w14:textId="77777777" w:rsidR="00CC22C7" w:rsidRPr="00CC22C7" w:rsidRDefault="00CC22C7" w:rsidP="00CC22C7">
      <w:pPr>
        <w:rPr>
          <w:rFonts w:asciiTheme="majorHAnsi" w:hAnsiTheme="majorHAnsi" w:cstheme="majorHAnsi"/>
          <w:i/>
          <w:color w:val="548DD4" w:themeColor="text2" w:themeTint="99"/>
          <w:sz w:val="18"/>
          <w:lang w:val="es-EC"/>
        </w:rPr>
      </w:pPr>
      <w:r w:rsidRPr="00CC22C7">
        <w:rPr>
          <w:rFonts w:asciiTheme="majorHAnsi" w:hAnsiTheme="majorHAnsi" w:cstheme="majorHAnsi"/>
          <w:i/>
          <w:color w:val="548DD4" w:themeColor="text2" w:themeTint="99"/>
          <w:sz w:val="18"/>
          <w:lang w:val="es-EC"/>
        </w:rPr>
        <w:t>En el caso de que el consultor no entregue las correcciones dentro del tiempo previsto en el contrato, se le impondrán las multas a las que hubiere lugar y consten tipificadas en el contrato administrativo.</w:t>
      </w:r>
    </w:p>
    <w:p w14:paraId="6604B3DF" w14:textId="77777777" w:rsidR="00CC22C7" w:rsidRDefault="00CC22C7" w:rsidP="00CC22C7">
      <w:pPr>
        <w:rPr>
          <w:rFonts w:asciiTheme="majorHAnsi" w:hAnsiTheme="majorHAnsi" w:cstheme="majorHAnsi"/>
          <w:i/>
          <w:color w:val="548DD4" w:themeColor="text2" w:themeTint="99"/>
          <w:sz w:val="18"/>
          <w:lang w:val="es-EC"/>
        </w:rPr>
      </w:pPr>
    </w:p>
    <w:p w14:paraId="3F3C1785" w14:textId="6349D1F6" w:rsidR="002D3FBF" w:rsidRPr="00244C94" w:rsidRDefault="002D3FBF" w:rsidP="00F973BC">
      <w:pPr>
        <w:pStyle w:val="Prrafodelista"/>
        <w:numPr>
          <w:ilvl w:val="0"/>
          <w:numId w:val="1"/>
        </w:numPr>
        <w:ind w:left="0" w:hanging="426"/>
        <w:rPr>
          <w:rFonts w:asciiTheme="majorHAnsi" w:eastAsia="Calibri" w:hAnsiTheme="majorHAnsi" w:cstheme="majorHAnsi"/>
          <w:b/>
          <w:bCs/>
          <w:spacing w:val="-3"/>
        </w:rPr>
      </w:pPr>
      <w:r w:rsidRPr="00244C94">
        <w:rPr>
          <w:rFonts w:asciiTheme="majorHAnsi" w:eastAsia="Calibri" w:hAnsiTheme="majorHAnsi" w:cstheme="majorHAnsi"/>
          <w:b/>
          <w:bCs/>
          <w:spacing w:val="-3"/>
        </w:rPr>
        <w:t>PRESUPUESTO REFERENCIAL</w:t>
      </w:r>
    </w:p>
    <w:p w14:paraId="67542747" w14:textId="77777777" w:rsidR="004531F3" w:rsidRDefault="004531F3" w:rsidP="00244C94">
      <w:pPr>
        <w:autoSpaceDE w:val="0"/>
        <w:autoSpaceDN w:val="0"/>
        <w:adjustRightInd w:val="0"/>
        <w:rPr>
          <w:rFonts w:asciiTheme="majorHAnsi" w:hAnsiTheme="majorHAnsi" w:cstheme="majorHAnsi"/>
          <w:lang w:val="es-EC"/>
        </w:rPr>
      </w:pPr>
    </w:p>
    <w:p w14:paraId="6F7097E0" w14:textId="77777777" w:rsidR="00BB1992" w:rsidRPr="00A77729" w:rsidRDefault="00BB1992" w:rsidP="00BB1992">
      <w:pPr>
        <w:spacing w:after="160"/>
        <w:rPr>
          <w:rFonts w:ascii="Cambria" w:hAnsi="Cambria" w:cs="Leelawadee"/>
          <w:i/>
          <w:sz w:val="18"/>
          <w:szCs w:val="18"/>
        </w:rPr>
      </w:pPr>
      <w:r w:rsidRPr="00A77729">
        <w:rPr>
          <w:rFonts w:ascii="Cambria" w:hAnsi="Cambria" w:cs="Leelawadee"/>
          <w:i/>
          <w:sz w:val="18"/>
          <w:szCs w:val="18"/>
        </w:rPr>
        <w:t>(Detallar de forma clara y precisa la metodología mediante la cual se definieron las cantidades de obra, servicio o bienes a contratar; utilizar el modelo de presupuesto detallado de obras y el instructivo para presupuesto detallado de obras Archivos publicados en el Intranet “</w:t>
      </w:r>
      <w:proofErr w:type="spellStart"/>
      <w:r w:rsidRPr="00A77729">
        <w:rPr>
          <w:rFonts w:ascii="Cambria" w:hAnsi="Cambria" w:cs="Leelawadee"/>
          <w:i/>
          <w:sz w:val="18"/>
          <w:szCs w:val="18"/>
        </w:rPr>
        <w:t>FormatoPresupuesto</w:t>
      </w:r>
      <w:proofErr w:type="spellEnd"/>
      <w:r w:rsidRPr="00A77729">
        <w:rPr>
          <w:rFonts w:ascii="Cambria" w:hAnsi="Cambria" w:cs="Leelawadee"/>
          <w:i/>
          <w:sz w:val="18"/>
          <w:szCs w:val="18"/>
        </w:rPr>
        <w:t>” e “</w:t>
      </w:r>
      <w:proofErr w:type="spellStart"/>
      <w:r w:rsidRPr="00A77729">
        <w:rPr>
          <w:rFonts w:ascii="Cambria" w:hAnsi="Cambria" w:cs="Leelawadee"/>
          <w:i/>
          <w:sz w:val="18"/>
          <w:szCs w:val="18"/>
        </w:rPr>
        <w:t>InstructivoPresupuesto</w:t>
      </w:r>
      <w:proofErr w:type="spellEnd"/>
      <w:r w:rsidRPr="00A77729">
        <w:rPr>
          <w:rFonts w:ascii="Cambria" w:hAnsi="Cambria" w:cs="Leelawadee"/>
          <w:i/>
          <w:sz w:val="18"/>
          <w:szCs w:val="18"/>
        </w:rPr>
        <w:t>” y Señalar quien elaboro y definió los estudios, cantidades, precios unitarios, etc.)</w:t>
      </w:r>
    </w:p>
    <w:p w14:paraId="4D7F4FE1" w14:textId="77777777" w:rsidR="00BB1992" w:rsidRPr="00A77729" w:rsidRDefault="00BB1992" w:rsidP="00BB1992">
      <w:pPr>
        <w:spacing w:after="160"/>
        <w:rPr>
          <w:rFonts w:ascii="Cambria" w:hAnsi="Cambria" w:cs="Leelawadee"/>
          <w:i/>
          <w:sz w:val="18"/>
          <w:szCs w:val="18"/>
        </w:rPr>
      </w:pPr>
      <w:r w:rsidRPr="00A77729">
        <w:rPr>
          <w:rFonts w:ascii="Cambria" w:hAnsi="Cambria" w:cs="Leelawadee"/>
          <w:i/>
          <w:sz w:val="18"/>
          <w:szCs w:val="18"/>
        </w:rPr>
        <w:t>(</w:t>
      </w:r>
      <w:r w:rsidRPr="00A77729">
        <w:rPr>
          <w:rFonts w:ascii="Cambria" w:hAnsi="Cambria" w:cs="Leelawadee"/>
          <w:b/>
          <w:i/>
          <w:sz w:val="18"/>
          <w:szCs w:val="18"/>
        </w:rPr>
        <w:t>Ejemplo:</w:t>
      </w:r>
      <w:r w:rsidRPr="00A77729">
        <w:rPr>
          <w:rFonts w:ascii="Cambria" w:hAnsi="Cambria" w:cs="Leelawadee"/>
          <w:i/>
          <w:sz w:val="18"/>
          <w:szCs w:val="18"/>
        </w:rPr>
        <w:t xml:space="preserve"> Las cantidades son el resultado del diseño de los proyectos realizados por la Empresa Eléctrica Quito. Los precios unitarios son el resultado del estudio de costos realizado por el Departamento de Estudios Económicos y del análisis de precios unitarios (APUS), elaborados por la Dirección de Distribución Zona Centro)</w:t>
      </w:r>
    </w:p>
    <w:p w14:paraId="28285B5B" w14:textId="77777777" w:rsidR="00BB1992" w:rsidRPr="00A77729" w:rsidRDefault="00BB1992" w:rsidP="00BB1992">
      <w:pPr>
        <w:tabs>
          <w:tab w:val="left" w:pos="851"/>
        </w:tabs>
        <w:rPr>
          <w:rFonts w:ascii="Cambria" w:hAnsi="Cambria" w:cs="Leelawadee"/>
          <w:b/>
          <w:sz w:val="18"/>
          <w:szCs w:val="18"/>
        </w:rPr>
      </w:pPr>
      <w:r w:rsidRPr="00A77729">
        <w:rPr>
          <w:rFonts w:ascii="Cambria" w:hAnsi="Cambria" w:cs="Leelawadee"/>
          <w:b/>
          <w:sz w:val="18"/>
          <w:szCs w:val="18"/>
        </w:rPr>
        <w:t xml:space="preserve">Anexo XX. </w:t>
      </w:r>
      <w:r w:rsidRPr="00A77729">
        <w:rPr>
          <w:rFonts w:ascii="Cambria" w:hAnsi="Cambria" w:cs="Leelawadee"/>
          <w:sz w:val="18"/>
          <w:szCs w:val="18"/>
        </w:rPr>
        <w:t>Análisis de Precios Unitarios</w:t>
      </w:r>
    </w:p>
    <w:p w14:paraId="2F458C20" w14:textId="77777777" w:rsidR="00BB1992" w:rsidRPr="00A77729" w:rsidRDefault="00BB1992" w:rsidP="00BB1992">
      <w:pPr>
        <w:tabs>
          <w:tab w:val="left" w:pos="851"/>
        </w:tabs>
        <w:rPr>
          <w:rFonts w:ascii="Cambria" w:hAnsi="Cambria" w:cs="Leelawadee"/>
          <w:sz w:val="18"/>
          <w:szCs w:val="18"/>
        </w:rPr>
      </w:pPr>
      <w:r w:rsidRPr="00A77729">
        <w:rPr>
          <w:rFonts w:ascii="Cambria" w:hAnsi="Cambria" w:cs="Leelawadee"/>
          <w:b/>
          <w:sz w:val="18"/>
          <w:szCs w:val="18"/>
        </w:rPr>
        <w:t xml:space="preserve">Anexo XX. </w:t>
      </w:r>
      <w:r w:rsidRPr="00A77729">
        <w:rPr>
          <w:rFonts w:ascii="Cambria" w:hAnsi="Cambria" w:cs="Leelawadee"/>
          <w:sz w:val="18"/>
          <w:szCs w:val="18"/>
        </w:rPr>
        <w:t>Presupuesto de Obra</w:t>
      </w:r>
    </w:p>
    <w:p w14:paraId="1A1D67D7" w14:textId="77777777" w:rsidR="00BB1992" w:rsidRPr="00A77729" w:rsidRDefault="00BB1992" w:rsidP="00BB1992">
      <w:pPr>
        <w:tabs>
          <w:tab w:val="left" w:pos="851"/>
        </w:tabs>
        <w:rPr>
          <w:rFonts w:ascii="Cambria" w:hAnsi="Cambria" w:cs="Leelawadee"/>
          <w:sz w:val="18"/>
          <w:szCs w:val="18"/>
        </w:rPr>
      </w:pPr>
      <w:r w:rsidRPr="00A77729">
        <w:rPr>
          <w:rFonts w:ascii="Cambria" w:hAnsi="Cambria" w:cs="Leelawadee"/>
          <w:b/>
          <w:sz w:val="18"/>
          <w:szCs w:val="18"/>
        </w:rPr>
        <w:t xml:space="preserve">Anexo XX. </w:t>
      </w:r>
      <w:r w:rsidRPr="00A77729">
        <w:rPr>
          <w:rFonts w:ascii="Cambria" w:hAnsi="Cambria" w:cs="Leelawadee"/>
          <w:sz w:val="18"/>
          <w:szCs w:val="18"/>
        </w:rPr>
        <w:t>Desagregación Tecnológica</w:t>
      </w:r>
    </w:p>
    <w:p w14:paraId="75257021" w14:textId="77777777" w:rsidR="00BB1992" w:rsidRPr="00A77729" w:rsidRDefault="00BB1992" w:rsidP="00BB1992">
      <w:pPr>
        <w:tabs>
          <w:tab w:val="left" w:pos="851"/>
        </w:tabs>
        <w:rPr>
          <w:rFonts w:ascii="Cambria" w:hAnsi="Cambria" w:cs="Leelawadee"/>
          <w:sz w:val="18"/>
          <w:szCs w:val="18"/>
        </w:rPr>
      </w:pPr>
      <w:r w:rsidRPr="00A77729">
        <w:rPr>
          <w:rFonts w:ascii="Cambria" w:hAnsi="Cambria" w:cs="Leelawadee"/>
          <w:b/>
          <w:sz w:val="18"/>
          <w:szCs w:val="18"/>
        </w:rPr>
        <w:t xml:space="preserve">Anexo XX. </w:t>
      </w:r>
      <w:r w:rsidRPr="00A77729">
        <w:rPr>
          <w:rFonts w:ascii="Cambria" w:hAnsi="Cambria" w:cs="Leelawadee"/>
          <w:sz w:val="18"/>
          <w:szCs w:val="18"/>
        </w:rPr>
        <w:t>Especificaciones Técnicas</w:t>
      </w:r>
    </w:p>
    <w:p w14:paraId="360A661E" w14:textId="77777777" w:rsidR="0073696C" w:rsidRPr="0073696C" w:rsidRDefault="0073696C" w:rsidP="00244C94">
      <w:pPr>
        <w:autoSpaceDE w:val="0"/>
        <w:autoSpaceDN w:val="0"/>
        <w:adjustRightInd w:val="0"/>
        <w:rPr>
          <w:rFonts w:asciiTheme="majorHAnsi" w:hAnsiTheme="majorHAnsi" w:cstheme="majorHAnsi"/>
          <w:lang w:val="es-MX"/>
        </w:rPr>
      </w:pPr>
    </w:p>
    <w:p w14:paraId="4545EA64" w14:textId="21BB4715" w:rsidR="00C604D3" w:rsidRPr="00C604D3" w:rsidRDefault="00C604D3" w:rsidP="00C604D3">
      <w:pPr>
        <w:rPr>
          <w:rFonts w:asciiTheme="majorHAnsi" w:hAnsiTheme="majorHAnsi" w:cstheme="majorHAnsi"/>
          <w:i/>
          <w:color w:val="548DD4" w:themeColor="text2" w:themeTint="99"/>
          <w:sz w:val="18"/>
          <w:lang w:val="es-EC"/>
        </w:rPr>
      </w:pPr>
      <w:r w:rsidRPr="00C604D3">
        <w:rPr>
          <w:rFonts w:asciiTheme="majorHAnsi" w:hAnsiTheme="majorHAnsi" w:cstheme="majorHAnsi"/>
          <w:i/>
          <w:color w:val="548DD4" w:themeColor="text2" w:themeTint="99"/>
          <w:sz w:val="18"/>
          <w:lang w:val="es-EC"/>
        </w:rPr>
        <w:t xml:space="preserve">El presupuesto referencial que se utilizará para determinar el procedimiento de contratación a seguir, de conformidad con la Ley Orgánica del Sistema Nacional de Contratación Pública y el presente Reglamento General, luego del estudio de mercado, </w:t>
      </w:r>
      <w:r w:rsidRPr="00C604D3">
        <w:rPr>
          <w:rFonts w:asciiTheme="majorHAnsi" w:hAnsiTheme="majorHAnsi" w:cstheme="majorHAnsi"/>
          <w:b/>
          <w:bCs/>
          <w:i/>
          <w:color w:val="548DD4" w:themeColor="text2" w:themeTint="99"/>
          <w:sz w:val="20"/>
          <w:szCs w:val="24"/>
          <w:lang w:val="es-EC"/>
        </w:rPr>
        <w:t>no deberá incluir impuestos.</w:t>
      </w:r>
    </w:p>
    <w:p w14:paraId="47255DA9" w14:textId="77777777" w:rsidR="00A47FC2" w:rsidRDefault="00A47FC2" w:rsidP="00C604D3">
      <w:pPr>
        <w:rPr>
          <w:rFonts w:asciiTheme="majorHAnsi" w:hAnsiTheme="majorHAnsi" w:cstheme="majorHAnsi"/>
          <w:i/>
          <w:color w:val="548DD4" w:themeColor="text2" w:themeTint="99"/>
          <w:sz w:val="18"/>
          <w:lang w:val="es-EC"/>
        </w:rPr>
      </w:pPr>
    </w:p>
    <w:p w14:paraId="5E4E4B27" w14:textId="3D1737F0" w:rsidR="00E12B30" w:rsidRPr="00E12B30" w:rsidRDefault="00E12B30" w:rsidP="00E12B30">
      <w:pPr>
        <w:autoSpaceDE w:val="0"/>
        <w:autoSpaceDN w:val="0"/>
        <w:adjustRightInd w:val="0"/>
        <w:rPr>
          <w:rFonts w:asciiTheme="majorHAnsi" w:hAnsiTheme="majorHAnsi" w:cstheme="majorHAnsi"/>
          <w:i/>
          <w:color w:val="548DD4" w:themeColor="text2" w:themeTint="99"/>
          <w:sz w:val="18"/>
          <w:lang w:val="es-EC"/>
        </w:rPr>
      </w:pPr>
      <w:r w:rsidRPr="00E12B30">
        <w:rPr>
          <w:rFonts w:asciiTheme="majorHAnsi" w:hAnsiTheme="majorHAnsi" w:cstheme="majorHAnsi"/>
          <w:i/>
          <w:color w:val="548DD4" w:themeColor="text2" w:themeTint="99"/>
          <w:sz w:val="18"/>
          <w:lang w:val="es-EC"/>
        </w:rPr>
        <w:t>Las entidades contratantes deberán contar con un presupuesto referencial</w:t>
      </w:r>
      <w:r>
        <w:rPr>
          <w:rFonts w:asciiTheme="majorHAnsi" w:hAnsiTheme="majorHAnsi" w:cstheme="majorHAnsi"/>
          <w:i/>
          <w:color w:val="548DD4" w:themeColor="text2" w:themeTint="99"/>
          <w:sz w:val="18"/>
          <w:lang w:val="es-EC"/>
        </w:rPr>
        <w:t xml:space="preserve"> </w:t>
      </w:r>
      <w:r w:rsidRPr="00E12B30">
        <w:rPr>
          <w:rFonts w:asciiTheme="majorHAnsi" w:hAnsiTheme="majorHAnsi" w:cstheme="majorHAnsi"/>
          <w:i/>
          <w:color w:val="548DD4" w:themeColor="text2" w:themeTint="99"/>
          <w:sz w:val="18"/>
          <w:lang w:val="es-EC"/>
        </w:rPr>
        <w:t>apegado a la realidad de mercado, al momento de publicar sus procesos de contratación, con base en los siguientes</w:t>
      </w:r>
      <w:r>
        <w:rPr>
          <w:rFonts w:asciiTheme="majorHAnsi" w:hAnsiTheme="majorHAnsi" w:cstheme="majorHAnsi"/>
          <w:i/>
          <w:color w:val="548DD4" w:themeColor="text2" w:themeTint="99"/>
          <w:sz w:val="18"/>
          <w:lang w:val="es-EC"/>
        </w:rPr>
        <w:t xml:space="preserve"> </w:t>
      </w:r>
      <w:r w:rsidRPr="00E12B30">
        <w:rPr>
          <w:rFonts w:asciiTheme="majorHAnsi" w:hAnsiTheme="majorHAnsi" w:cstheme="majorHAnsi"/>
          <w:i/>
          <w:color w:val="548DD4" w:themeColor="text2" w:themeTint="99"/>
          <w:sz w:val="18"/>
          <w:lang w:val="es-EC"/>
        </w:rPr>
        <w:t>parámetros:</w:t>
      </w:r>
      <w:r>
        <w:rPr>
          <w:rFonts w:asciiTheme="majorHAnsi" w:hAnsiTheme="majorHAnsi" w:cstheme="majorHAnsi"/>
          <w:i/>
          <w:color w:val="548DD4" w:themeColor="text2" w:themeTint="99"/>
          <w:sz w:val="18"/>
          <w:lang w:val="es-EC"/>
        </w:rPr>
        <w:t xml:space="preserve"> </w:t>
      </w:r>
    </w:p>
    <w:p w14:paraId="04F92CF4" w14:textId="5F15152B" w:rsidR="00E12B30" w:rsidRPr="00E12B30" w:rsidRDefault="00E12B30" w:rsidP="00E12B30">
      <w:pPr>
        <w:autoSpaceDE w:val="0"/>
        <w:autoSpaceDN w:val="0"/>
        <w:adjustRightInd w:val="0"/>
        <w:rPr>
          <w:rFonts w:asciiTheme="majorHAnsi" w:hAnsiTheme="majorHAnsi" w:cstheme="majorHAnsi"/>
          <w:i/>
          <w:color w:val="548DD4" w:themeColor="text2" w:themeTint="99"/>
          <w:sz w:val="18"/>
          <w:lang w:val="es-EC"/>
        </w:rPr>
      </w:pPr>
      <w:r w:rsidRPr="00E12B30">
        <w:rPr>
          <w:rFonts w:asciiTheme="majorHAnsi" w:hAnsiTheme="majorHAnsi" w:cstheme="majorHAnsi"/>
          <w:i/>
          <w:color w:val="548DD4" w:themeColor="text2" w:themeTint="99"/>
          <w:sz w:val="18"/>
          <w:lang w:val="es-EC"/>
        </w:rPr>
        <w:t>1. Para el caso de adquisición de bienes, prestación de servicios, incluidos los de consultoría, y ejecución de obras, el</w:t>
      </w:r>
      <w:r>
        <w:rPr>
          <w:rFonts w:asciiTheme="majorHAnsi" w:hAnsiTheme="majorHAnsi" w:cstheme="majorHAnsi"/>
          <w:i/>
          <w:color w:val="548DD4" w:themeColor="text2" w:themeTint="99"/>
          <w:sz w:val="18"/>
          <w:lang w:val="es-EC"/>
        </w:rPr>
        <w:t xml:space="preserve"> </w:t>
      </w:r>
      <w:r w:rsidRPr="00E12B30">
        <w:rPr>
          <w:rFonts w:asciiTheme="majorHAnsi" w:hAnsiTheme="majorHAnsi" w:cstheme="majorHAnsi"/>
          <w:i/>
          <w:color w:val="548DD4" w:themeColor="text2" w:themeTint="99"/>
          <w:sz w:val="18"/>
          <w:lang w:val="es-EC"/>
        </w:rPr>
        <w:t>Servicio Nacional de Contratación Pública podrá emitir los parámetros correspondientes.</w:t>
      </w:r>
    </w:p>
    <w:p w14:paraId="7ECC7DF2" w14:textId="2B592CD6" w:rsidR="00E12B30" w:rsidRPr="00E12B30" w:rsidRDefault="00E12B30" w:rsidP="00E12B30">
      <w:pPr>
        <w:autoSpaceDE w:val="0"/>
        <w:autoSpaceDN w:val="0"/>
        <w:adjustRightInd w:val="0"/>
        <w:rPr>
          <w:rFonts w:asciiTheme="majorHAnsi" w:hAnsiTheme="majorHAnsi" w:cstheme="majorHAnsi"/>
          <w:i/>
          <w:color w:val="548DD4" w:themeColor="text2" w:themeTint="99"/>
          <w:sz w:val="18"/>
          <w:lang w:val="es-EC"/>
        </w:rPr>
      </w:pPr>
      <w:r w:rsidRPr="00E12B30">
        <w:rPr>
          <w:rFonts w:asciiTheme="majorHAnsi" w:hAnsiTheme="majorHAnsi" w:cstheme="majorHAnsi"/>
          <w:i/>
          <w:color w:val="548DD4" w:themeColor="text2" w:themeTint="99"/>
          <w:sz w:val="18"/>
          <w:lang w:val="es-EC"/>
        </w:rPr>
        <w:t>2. Adicionalmente, para el caso de obras, se considerará lo establecido en las normas de control interno expedidas</w:t>
      </w:r>
      <w:r>
        <w:rPr>
          <w:rFonts w:asciiTheme="majorHAnsi" w:hAnsiTheme="majorHAnsi" w:cstheme="majorHAnsi"/>
          <w:i/>
          <w:color w:val="548DD4" w:themeColor="text2" w:themeTint="99"/>
          <w:sz w:val="18"/>
          <w:lang w:val="es-EC"/>
        </w:rPr>
        <w:t xml:space="preserve"> </w:t>
      </w:r>
      <w:r w:rsidRPr="00E12B30">
        <w:rPr>
          <w:rFonts w:asciiTheme="majorHAnsi" w:hAnsiTheme="majorHAnsi" w:cstheme="majorHAnsi"/>
          <w:i/>
          <w:color w:val="548DD4" w:themeColor="text2" w:themeTint="99"/>
          <w:sz w:val="18"/>
          <w:lang w:val="es-EC"/>
        </w:rPr>
        <w:t>por la</w:t>
      </w:r>
      <w:r>
        <w:rPr>
          <w:rFonts w:asciiTheme="majorHAnsi" w:hAnsiTheme="majorHAnsi" w:cstheme="majorHAnsi"/>
          <w:i/>
          <w:color w:val="548DD4" w:themeColor="text2" w:themeTint="99"/>
          <w:sz w:val="18"/>
          <w:lang w:val="es-EC"/>
        </w:rPr>
        <w:t xml:space="preserve"> </w:t>
      </w:r>
      <w:r w:rsidRPr="00E12B30">
        <w:rPr>
          <w:rFonts w:asciiTheme="majorHAnsi" w:hAnsiTheme="majorHAnsi" w:cstheme="majorHAnsi"/>
          <w:i/>
          <w:color w:val="548DD4" w:themeColor="text2" w:themeTint="99"/>
          <w:sz w:val="18"/>
          <w:lang w:val="es-EC"/>
        </w:rPr>
        <w:t>Contraloría General del Estado.</w:t>
      </w:r>
    </w:p>
    <w:p w14:paraId="58576AFB" w14:textId="77777777" w:rsidR="00E12B30" w:rsidRDefault="00E12B30" w:rsidP="00E12B30">
      <w:pPr>
        <w:autoSpaceDE w:val="0"/>
        <w:autoSpaceDN w:val="0"/>
        <w:adjustRightInd w:val="0"/>
        <w:rPr>
          <w:rFonts w:asciiTheme="majorHAnsi" w:hAnsiTheme="majorHAnsi" w:cstheme="majorHAnsi"/>
          <w:i/>
          <w:color w:val="548DD4" w:themeColor="text2" w:themeTint="99"/>
          <w:sz w:val="18"/>
          <w:lang w:val="es-EC"/>
        </w:rPr>
      </w:pPr>
    </w:p>
    <w:p w14:paraId="245BE5C3" w14:textId="26DC8609" w:rsidR="00E12B30" w:rsidRDefault="00E12B30" w:rsidP="00E12B30">
      <w:pPr>
        <w:autoSpaceDE w:val="0"/>
        <w:autoSpaceDN w:val="0"/>
        <w:adjustRightInd w:val="0"/>
        <w:rPr>
          <w:rFonts w:asciiTheme="majorHAnsi" w:hAnsiTheme="majorHAnsi" w:cstheme="majorHAnsi"/>
          <w:i/>
          <w:color w:val="548DD4" w:themeColor="text2" w:themeTint="99"/>
          <w:sz w:val="18"/>
          <w:lang w:val="es-EC"/>
        </w:rPr>
      </w:pPr>
      <w:r w:rsidRPr="00E12B30">
        <w:rPr>
          <w:rFonts w:asciiTheme="majorHAnsi" w:hAnsiTheme="majorHAnsi" w:cstheme="majorHAnsi"/>
          <w:i/>
          <w:color w:val="548DD4" w:themeColor="text2" w:themeTint="99"/>
          <w:sz w:val="18"/>
          <w:lang w:val="es-EC"/>
        </w:rPr>
        <w:t>En aquellos bienes o servicios con precio oficial fijado por el Gobierno Nacional mediante Decreto Ejecutivo o algún</w:t>
      </w:r>
      <w:r>
        <w:rPr>
          <w:rFonts w:asciiTheme="majorHAnsi" w:hAnsiTheme="majorHAnsi" w:cstheme="majorHAnsi"/>
          <w:i/>
          <w:color w:val="548DD4" w:themeColor="text2" w:themeTint="99"/>
          <w:sz w:val="18"/>
          <w:lang w:val="es-EC"/>
        </w:rPr>
        <w:t xml:space="preserve"> </w:t>
      </w:r>
      <w:r w:rsidRPr="00E12B30">
        <w:rPr>
          <w:rFonts w:asciiTheme="majorHAnsi" w:hAnsiTheme="majorHAnsi" w:cstheme="majorHAnsi"/>
          <w:i/>
          <w:color w:val="548DD4" w:themeColor="text2" w:themeTint="99"/>
          <w:sz w:val="18"/>
          <w:lang w:val="es-EC"/>
        </w:rPr>
        <w:t>otro</w:t>
      </w:r>
      <w:r>
        <w:rPr>
          <w:rFonts w:asciiTheme="majorHAnsi" w:hAnsiTheme="majorHAnsi" w:cstheme="majorHAnsi"/>
          <w:i/>
          <w:color w:val="548DD4" w:themeColor="text2" w:themeTint="99"/>
          <w:sz w:val="18"/>
          <w:lang w:val="es-EC"/>
        </w:rPr>
        <w:t xml:space="preserve"> </w:t>
      </w:r>
      <w:r w:rsidRPr="00E12B30">
        <w:rPr>
          <w:rFonts w:asciiTheme="majorHAnsi" w:hAnsiTheme="majorHAnsi" w:cstheme="majorHAnsi"/>
          <w:i/>
          <w:color w:val="548DD4" w:themeColor="text2" w:themeTint="99"/>
          <w:sz w:val="18"/>
          <w:lang w:val="es-EC"/>
        </w:rPr>
        <w:t>mecanismo legalmente reconocido para el efecto, no será aplicable la metodología para la determinación de presupuesto</w:t>
      </w:r>
      <w:r>
        <w:rPr>
          <w:rFonts w:asciiTheme="majorHAnsi" w:hAnsiTheme="majorHAnsi" w:cstheme="majorHAnsi"/>
          <w:i/>
          <w:color w:val="548DD4" w:themeColor="text2" w:themeTint="99"/>
          <w:sz w:val="18"/>
          <w:lang w:val="es-EC"/>
        </w:rPr>
        <w:t xml:space="preserve"> </w:t>
      </w:r>
      <w:r w:rsidRPr="00E12B30">
        <w:rPr>
          <w:rFonts w:asciiTheme="majorHAnsi" w:hAnsiTheme="majorHAnsi" w:cstheme="majorHAnsi"/>
          <w:i/>
          <w:color w:val="548DD4" w:themeColor="text2" w:themeTint="99"/>
          <w:sz w:val="18"/>
          <w:lang w:val="es-EC"/>
        </w:rPr>
        <w:t>referencial.</w:t>
      </w:r>
    </w:p>
    <w:p w14:paraId="3F34BD70" w14:textId="77777777" w:rsidR="00BB1992" w:rsidRDefault="00BB1992" w:rsidP="00E12B30">
      <w:pPr>
        <w:autoSpaceDE w:val="0"/>
        <w:autoSpaceDN w:val="0"/>
        <w:adjustRightInd w:val="0"/>
        <w:rPr>
          <w:rFonts w:asciiTheme="majorHAnsi" w:hAnsiTheme="majorHAnsi" w:cstheme="majorHAnsi"/>
          <w:i/>
          <w:color w:val="548DD4" w:themeColor="text2" w:themeTint="99"/>
          <w:sz w:val="18"/>
          <w:lang w:val="es-EC"/>
        </w:rPr>
      </w:pPr>
    </w:p>
    <w:p w14:paraId="0B7A2CA8" w14:textId="7B5D2046" w:rsidR="00BB1992" w:rsidRDefault="00BB1992" w:rsidP="00BB1992">
      <w:pPr>
        <w:pStyle w:val="Prrafodelista"/>
        <w:numPr>
          <w:ilvl w:val="0"/>
          <w:numId w:val="1"/>
        </w:numPr>
        <w:ind w:left="0" w:hanging="426"/>
        <w:rPr>
          <w:rFonts w:asciiTheme="majorHAnsi" w:eastAsia="Calibri" w:hAnsiTheme="majorHAnsi" w:cstheme="majorHAnsi"/>
          <w:b/>
          <w:bCs/>
          <w:spacing w:val="-3"/>
        </w:rPr>
      </w:pPr>
      <w:r>
        <w:rPr>
          <w:rFonts w:asciiTheme="majorHAnsi" w:eastAsia="Calibri" w:hAnsiTheme="majorHAnsi" w:cstheme="majorHAnsi"/>
          <w:b/>
          <w:bCs/>
          <w:spacing w:val="-3"/>
        </w:rPr>
        <w:t xml:space="preserve">Desagregación Tecnológica </w:t>
      </w:r>
      <w:proofErr w:type="gramStart"/>
      <w:r>
        <w:rPr>
          <w:rFonts w:asciiTheme="majorHAnsi" w:eastAsia="Calibri" w:hAnsiTheme="majorHAnsi" w:cstheme="majorHAnsi"/>
          <w:b/>
          <w:bCs/>
          <w:spacing w:val="-3"/>
        </w:rPr>
        <w:t>( obras</w:t>
      </w:r>
      <w:proofErr w:type="gramEnd"/>
      <w:r>
        <w:rPr>
          <w:rFonts w:asciiTheme="majorHAnsi" w:eastAsia="Calibri" w:hAnsiTheme="majorHAnsi" w:cstheme="majorHAnsi"/>
          <w:b/>
          <w:bCs/>
          <w:spacing w:val="-3"/>
        </w:rPr>
        <w:t>)</w:t>
      </w:r>
    </w:p>
    <w:p w14:paraId="6BAEE4F5" w14:textId="77777777" w:rsidR="00BB1992" w:rsidRPr="00BB1992" w:rsidRDefault="00BB1992" w:rsidP="00BB1992">
      <w:pPr>
        <w:pStyle w:val="Prrafodelista"/>
        <w:ind w:left="0"/>
        <w:rPr>
          <w:rFonts w:asciiTheme="majorHAnsi" w:eastAsia="Calibri" w:hAnsiTheme="majorHAnsi" w:cstheme="majorHAnsi"/>
          <w:b/>
          <w:bCs/>
          <w:spacing w:val="-3"/>
        </w:rPr>
      </w:pPr>
    </w:p>
    <w:p w14:paraId="42E50A72" w14:textId="100784B1" w:rsidR="00BB1992" w:rsidRPr="00BB1992" w:rsidRDefault="00BB1992" w:rsidP="00BB1992">
      <w:pPr>
        <w:spacing w:after="160"/>
        <w:rPr>
          <w:rFonts w:asciiTheme="majorHAnsi" w:hAnsiTheme="majorHAnsi" w:cstheme="majorHAnsi"/>
          <w:i/>
          <w:color w:val="548DD4" w:themeColor="text2" w:themeTint="99"/>
          <w:sz w:val="18"/>
          <w:lang w:val="es-EC"/>
        </w:rPr>
      </w:pPr>
      <w:r w:rsidRPr="00BB1992">
        <w:rPr>
          <w:rFonts w:asciiTheme="majorHAnsi" w:hAnsiTheme="majorHAnsi" w:cstheme="majorHAnsi"/>
          <w:i/>
          <w:color w:val="548DD4" w:themeColor="text2" w:themeTint="99"/>
          <w:sz w:val="18"/>
          <w:lang w:val="es-EC"/>
        </w:rPr>
        <w:t>De conformidad con el estudio de Desagregación Tecnológica, el porcentaje de participación ecuatoriana mínima para esta contratación corresponde a: XX %.</w:t>
      </w:r>
    </w:p>
    <w:p w14:paraId="09D10003" w14:textId="67CE8064" w:rsidR="00BB1992" w:rsidRDefault="00BB1992" w:rsidP="00BB1992">
      <w:pPr>
        <w:rPr>
          <w:rFonts w:asciiTheme="majorHAnsi" w:hAnsiTheme="majorHAnsi" w:cstheme="majorHAnsi"/>
          <w:i/>
          <w:color w:val="548DD4" w:themeColor="text2" w:themeTint="99"/>
          <w:sz w:val="18"/>
          <w:lang w:val="es-EC"/>
        </w:rPr>
      </w:pPr>
      <w:r w:rsidRPr="00BB1992">
        <w:rPr>
          <w:rFonts w:asciiTheme="majorHAnsi" w:hAnsiTheme="majorHAnsi" w:cstheme="majorHAnsi"/>
          <w:i/>
          <w:color w:val="548DD4" w:themeColor="text2" w:themeTint="99"/>
          <w:sz w:val="18"/>
          <w:lang w:val="es-EC"/>
        </w:rPr>
        <w:t>Nota: La máxima autoridad o su delegado aprobará los estudios de desagregación tecnológica a través de un documento que será publicado como información relevante en el Portal COMPRASPÚBLICAS</w:t>
      </w:r>
    </w:p>
    <w:p w14:paraId="7C205E4B" w14:textId="77777777" w:rsidR="00BB1992" w:rsidRDefault="00BB1992" w:rsidP="00BB1992">
      <w:pPr>
        <w:rPr>
          <w:rFonts w:asciiTheme="majorHAnsi" w:hAnsiTheme="majorHAnsi" w:cstheme="majorHAnsi"/>
          <w:i/>
          <w:color w:val="548DD4" w:themeColor="text2" w:themeTint="99"/>
          <w:sz w:val="18"/>
          <w:lang w:val="es-EC"/>
        </w:rPr>
      </w:pPr>
    </w:p>
    <w:p w14:paraId="433033E6" w14:textId="5E9F631F" w:rsidR="00BB1992" w:rsidRDefault="00BB1992" w:rsidP="00BB1992">
      <w:pPr>
        <w:pStyle w:val="Prrafodelista"/>
        <w:numPr>
          <w:ilvl w:val="0"/>
          <w:numId w:val="1"/>
        </w:numPr>
        <w:ind w:left="0" w:hanging="426"/>
        <w:rPr>
          <w:rFonts w:asciiTheme="majorHAnsi" w:eastAsia="Calibri" w:hAnsiTheme="majorHAnsi" w:cstheme="majorHAnsi"/>
          <w:b/>
          <w:bCs/>
          <w:spacing w:val="-3"/>
        </w:rPr>
      </w:pPr>
      <w:r>
        <w:rPr>
          <w:rFonts w:asciiTheme="majorHAnsi" w:eastAsia="Calibri" w:hAnsiTheme="majorHAnsi" w:cstheme="majorHAnsi"/>
          <w:b/>
          <w:bCs/>
          <w:spacing w:val="-3"/>
        </w:rPr>
        <w:t xml:space="preserve">Localidad donde se ejecutara la contratación </w:t>
      </w:r>
      <w:proofErr w:type="gramStart"/>
      <w:r>
        <w:rPr>
          <w:rFonts w:asciiTheme="majorHAnsi" w:eastAsia="Calibri" w:hAnsiTheme="majorHAnsi" w:cstheme="majorHAnsi"/>
          <w:b/>
          <w:bCs/>
          <w:spacing w:val="-3"/>
        </w:rPr>
        <w:t>( menor</w:t>
      </w:r>
      <w:proofErr w:type="gramEnd"/>
      <w:r>
        <w:rPr>
          <w:rFonts w:asciiTheme="majorHAnsi" w:eastAsia="Calibri" w:hAnsiTheme="majorHAnsi" w:cstheme="majorHAnsi"/>
          <w:b/>
          <w:bCs/>
          <w:spacing w:val="-3"/>
        </w:rPr>
        <w:t xml:space="preserve"> cuantía – obras -cotizaciones) </w:t>
      </w:r>
    </w:p>
    <w:p w14:paraId="2CF8BFB8" w14:textId="77777777" w:rsidR="00BB1992" w:rsidRDefault="00BB1992" w:rsidP="00BB1992">
      <w:pPr>
        <w:rPr>
          <w:rFonts w:asciiTheme="majorHAnsi" w:eastAsia="Calibri" w:hAnsiTheme="majorHAnsi" w:cstheme="majorHAnsi"/>
          <w:b/>
          <w:bCs/>
          <w:spacing w:val="-3"/>
        </w:rPr>
      </w:pPr>
    </w:p>
    <w:p w14:paraId="3342F2EF" w14:textId="460011CD" w:rsidR="00BB1992" w:rsidRPr="00BB1992" w:rsidRDefault="00BB1992" w:rsidP="00BB1992">
      <w:pPr>
        <w:rPr>
          <w:rFonts w:asciiTheme="majorHAnsi" w:hAnsiTheme="majorHAnsi" w:cstheme="majorHAnsi"/>
          <w:i/>
          <w:color w:val="548DD4" w:themeColor="text2" w:themeTint="99"/>
          <w:sz w:val="18"/>
          <w:lang w:val="es-EC"/>
        </w:rPr>
      </w:pPr>
      <w:r w:rsidRPr="00BB1992">
        <w:rPr>
          <w:rFonts w:asciiTheme="majorHAnsi" w:hAnsiTheme="majorHAnsi" w:cstheme="majorHAnsi"/>
          <w:i/>
          <w:color w:val="548DD4" w:themeColor="text2" w:themeTint="99"/>
          <w:sz w:val="18"/>
          <w:lang w:val="es-EC"/>
        </w:rPr>
        <w:t xml:space="preserve">Provincia:  </w:t>
      </w:r>
    </w:p>
    <w:p w14:paraId="6DD0EC2F" w14:textId="3F3CB5C5" w:rsidR="00BB1992" w:rsidRPr="00BB1992" w:rsidRDefault="00BB1992" w:rsidP="00BB1992">
      <w:pPr>
        <w:rPr>
          <w:rFonts w:asciiTheme="majorHAnsi" w:hAnsiTheme="majorHAnsi" w:cstheme="majorHAnsi"/>
          <w:i/>
          <w:color w:val="548DD4" w:themeColor="text2" w:themeTint="99"/>
          <w:sz w:val="18"/>
          <w:lang w:val="es-EC"/>
        </w:rPr>
      </w:pPr>
      <w:r w:rsidRPr="00BB1992">
        <w:rPr>
          <w:rFonts w:asciiTheme="majorHAnsi" w:hAnsiTheme="majorHAnsi" w:cstheme="majorHAnsi"/>
          <w:i/>
          <w:color w:val="548DD4" w:themeColor="text2" w:themeTint="99"/>
          <w:sz w:val="18"/>
          <w:lang w:val="es-EC"/>
        </w:rPr>
        <w:t xml:space="preserve">Cantón: </w:t>
      </w:r>
    </w:p>
    <w:p w14:paraId="2B43D805" w14:textId="77777777" w:rsidR="00BB1992" w:rsidRPr="00BB1992" w:rsidRDefault="00BB1992" w:rsidP="00BB1992">
      <w:pPr>
        <w:pStyle w:val="Prrafodelista"/>
        <w:ind w:left="0"/>
        <w:rPr>
          <w:rFonts w:asciiTheme="majorHAnsi" w:eastAsia="Calibri" w:hAnsiTheme="majorHAnsi" w:cstheme="majorHAnsi"/>
          <w:b/>
          <w:bCs/>
          <w:spacing w:val="-3"/>
        </w:rPr>
      </w:pPr>
    </w:p>
    <w:p w14:paraId="3BCD0471" w14:textId="77777777" w:rsidR="00BB1992" w:rsidRPr="00BB1992" w:rsidRDefault="00BB1992" w:rsidP="00BB1992">
      <w:pPr>
        <w:rPr>
          <w:rFonts w:asciiTheme="majorHAnsi" w:hAnsiTheme="majorHAnsi" w:cstheme="majorHAnsi"/>
          <w:i/>
          <w:color w:val="548DD4" w:themeColor="text2" w:themeTint="99"/>
          <w:sz w:val="18"/>
          <w:lang w:val="es-EC"/>
        </w:rPr>
      </w:pPr>
    </w:p>
    <w:p w14:paraId="750ED1D2" w14:textId="77777777" w:rsidR="00E12B30" w:rsidRPr="00E12B30" w:rsidRDefault="00E12B30" w:rsidP="00E12B30">
      <w:pPr>
        <w:autoSpaceDE w:val="0"/>
        <w:autoSpaceDN w:val="0"/>
        <w:adjustRightInd w:val="0"/>
        <w:rPr>
          <w:rFonts w:asciiTheme="majorHAnsi" w:hAnsiTheme="majorHAnsi" w:cstheme="majorHAnsi"/>
          <w:i/>
          <w:color w:val="548DD4" w:themeColor="text2" w:themeTint="99"/>
          <w:sz w:val="18"/>
          <w:lang w:val="es-EC"/>
        </w:rPr>
      </w:pPr>
    </w:p>
    <w:p w14:paraId="2377B64F" w14:textId="5358B2D5" w:rsidR="002D3FBF" w:rsidRPr="00244C94" w:rsidRDefault="002D3FBF" w:rsidP="00F973BC">
      <w:pPr>
        <w:pStyle w:val="Prrafodelista"/>
        <w:numPr>
          <w:ilvl w:val="0"/>
          <w:numId w:val="1"/>
        </w:numPr>
        <w:ind w:left="0" w:hanging="284"/>
        <w:rPr>
          <w:rFonts w:asciiTheme="majorHAnsi" w:eastAsia="Calibri" w:hAnsiTheme="majorHAnsi" w:cstheme="majorHAnsi"/>
          <w:b/>
          <w:bCs/>
          <w:spacing w:val="-3"/>
        </w:rPr>
      </w:pPr>
      <w:r w:rsidRPr="00244C94">
        <w:rPr>
          <w:rFonts w:asciiTheme="majorHAnsi" w:eastAsia="Calibri" w:hAnsiTheme="majorHAnsi" w:cstheme="majorHAnsi"/>
          <w:b/>
          <w:bCs/>
          <w:spacing w:val="-3"/>
        </w:rPr>
        <w:t xml:space="preserve">FORMA Y CONDICIONES DE PAGO </w:t>
      </w:r>
    </w:p>
    <w:p w14:paraId="7D44AAB4" w14:textId="77777777" w:rsidR="002D3FBF" w:rsidRPr="00244C94" w:rsidRDefault="002D3FBF" w:rsidP="00244C94">
      <w:pPr>
        <w:tabs>
          <w:tab w:val="left" w:pos="284"/>
          <w:tab w:val="left" w:pos="567"/>
        </w:tabs>
        <w:rPr>
          <w:rFonts w:asciiTheme="majorHAnsi" w:eastAsia="Times New Roman" w:hAnsiTheme="majorHAnsi" w:cstheme="majorHAnsi"/>
          <w:lang w:val="es-EC"/>
        </w:rPr>
      </w:pPr>
    </w:p>
    <w:p w14:paraId="38F2B81B" w14:textId="0DA6222B" w:rsidR="002719C9" w:rsidRPr="00244C94" w:rsidRDefault="002719C9" w:rsidP="00D852A9">
      <w:pPr>
        <w:tabs>
          <w:tab w:val="left" w:pos="284"/>
          <w:tab w:val="left" w:pos="567"/>
        </w:tabs>
        <w:rPr>
          <w:rFonts w:asciiTheme="majorHAnsi" w:hAnsiTheme="majorHAnsi" w:cstheme="majorHAnsi"/>
          <w:i/>
          <w:color w:val="808080"/>
          <w:spacing w:val="-2"/>
          <w:lang w:val="es-EC"/>
        </w:rPr>
      </w:pPr>
      <w:r w:rsidRPr="00244C94">
        <w:rPr>
          <w:rFonts w:asciiTheme="majorHAnsi" w:hAnsiTheme="majorHAnsi" w:cstheme="majorHAnsi"/>
          <w:b/>
          <w:spacing w:val="-2"/>
          <w:lang w:val="es-EC"/>
        </w:rPr>
        <w:t xml:space="preserve">FORMA DE PAGO: </w:t>
      </w:r>
      <w:r w:rsidRPr="00244C94">
        <w:rPr>
          <w:rFonts w:asciiTheme="majorHAnsi" w:hAnsiTheme="majorHAnsi" w:cstheme="majorHAnsi"/>
          <w:spacing w:val="-2"/>
          <w:lang w:val="es-EC"/>
        </w:rPr>
        <w:t xml:space="preserve">Se otorgará un anticipo del </w:t>
      </w:r>
      <w:r w:rsidR="00D852A9">
        <w:rPr>
          <w:rFonts w:asciiTheme="majorHAnsi" w:hAnsiTheme="majorHAnsi" w:cstheme="majorHAnsi"/>
          <w:i/>
          <w:color w:val="808080"/>
          <w:spacing w:val="-2"/>
          <w:lang w:val="es-EC"/>
        </w:rPr>
        <w:t>(</w:t>
      </w:r>
      <w:r w:rsidR="00D852A9" w:rsidRPr="00B00047">
        <w:rPr>
          <w:rFonts w:asciiTheme="majorHAnsi" w:hAnsiTheme="majorHAnsi" w:cstheme="majorHAnsi"/>
          <w:i/>
          <w:color w:val="808080"/>
          <w:spacing w:val="-2"/>
          <w:lang w:val="es-EC"/>
        </w:rPr>
        <w:t>Se deberá prever expresamente en los pliegos, el monto del anticipo a entregar, su forma de pago y que éste será utilizado directamente en actividades relacionadas al contrato, el cual no podrá exceder del 50% del monto total de la contratación)</w:t>
      </w:r>
      <w:r w:rsidR="00B00047">
        <w:rPr>
          <w:rFonts w:asciiTheme="majorHAnsi" w:hAnsiTheme="majorHAnsi" w:cstheme="majorHAnsi"/>
          <w:i/>
          <w:color w:val="808080"/>
          <w:spacing w:val="-2"/>
          <w:lang w:val="es-EC"/>
        </w:rPr>
        <w:t>,</w:t>
      </w:r>
      <w:r w:rsidR="00D852A9">
        <w:rPr>
          <w:rFonts w:asciiTheme="majorHAnsi" w:hAnsiTheme="majorHAnsi" w:cstheme="majorHAnsi"/>
          <w:i/>
          <w:color w:val="548DD4" w:themeColor="text2" w:themeTint="99"/>
          <w:sz w:val="18"/>
          <w:lang w:val="es-EC"/>
        </w:rPr>
        <w:t xml:space="preserve"> </w:t>
      </w:r>
      <w:r w:rsidRPr="00244C94">
        <w:rPr>
          <w:rFonts w:asciiTheme="majorHAnsi" w:hAnsiTheme="majorHAnsi" w:cstheme="majorHAnsi"/>
          <w:spacing w:val="-2"/>
          <w:lang w:val="es-EC"/>
        </w:rPr>
        <w:t xml:space="preserve">o los pagos se realizarán </w:t>
      </w:r>
      <w:r w:rsidRPr="00244C94">
        <w:rPr>
          <w:rFonts w:asciiTheme="majorHAnsi" w:hAnsiTheme="majorHAnsi" w:cstheme="majorHAnsi"/>
          <w:i/>
          <w:color w:val="808080"/>
          <w:spacing w:val="-2"/>
          <w:lang w:val="es-EC"/>
        </w:rPr>
        <w:t>(contra entrega total o parcial, pago mensual de los bienes o prestación</w:t>
      </w:r>
      <w:r w:rsidR="0085182F">
        <w:rPr>
          <w:rFonts w:asciiTheme="majorHAnsi" w:hAnsiTheme="majorHAnsi" w:cstheme="majorHAnsi"/>
          <w:i/>
          <w:color w:val="808080"/>
          <w:spacing w:val="-2"/>
          <w:lang w:val="es-EC"/>
        </w:rPr>
        <w:t xml:space="preserve"> </w:t>
      </w:r>
      <w:r w:rsidRPr="00244C94">
        <w:rPr>
          <w:rFonts w:asciiTheme="majorHAnsi" w:hAnsiTheme="majorHAnsi" w:cstheme="majorHAnsi"/>
          <w:i/>
          <w:color w:val="808080"/>
          <w:spacing w:val="-2"/>
          <w:lang w:val="es-EC"/>
        </w:rPr>
        <w:t>del</w:t>
      </w:r>
      <w:r w:rsidR="00FB2BFE">
        <w:rPr>
          <w:rFonts w:asciiTheme="majorHAnsi" w:hAnsiTheme="majorHAnsi" w:cstheme="majorHAnsi"/>
          <w:i/>
          <w:color w:val="808080"/>
          <w:spacing w:val="-2"/>
          <w:lang w:val="es-EC"/>
        </w:rPr>
        <w:t xml:space="preserve"> </w:t>
      </w:r>
      <w:r w:rsidRPr="00244C94">
        <w:rPr>
          <w:rFonts w:asciiTheme="majorHAnsi" w:hAnsiTheme="majorHAnsi" w:cstheme="majorHAnsi"/>
          <w:i/>
          <w:color w:val="808080"/>
          <w:spacing w:val="-2"/>
          <w:lang w:val="es-EC"/>
        </w:rPr>
        <w:t>servicio).</w:t>
      </w:r>
    </w:p>
    <w:p w14:paraId="528DAF8F" w14:textId="77777777" w:rsidR="002719C9" w:rsidRPr="00244C94" w:rsidRDefault="002719C9" w:rsidP="00244C94">
      <w:pPr>
        <w:rPr>
          <w:rFonts w:asciiTheme="majorHAnsi" w:hAnsiTheme="majorHAnsi" w:cstheme="majorHAnsi"/>
          <w:i/>
          <w:color w:val="808080"/>
          <w:spacing w:val="-2"/>
          <w:lang w:val="es-EC"/>
        </w:rPr>
      </w:pPr>
    </w:p>
    <w:p w14:paraId="2094F34B" w14:textId="2693F87B" w:rsidR="002719C9" w:rsidRPr="007A74D8" w:rsidRDefault="002719C9" w:rsidP="00244C94">
      <w:pPr>
        <w:rPr>
          <w:rFonts w:asciiTheme="majorHAnsi" w:hAnsiTheme="majorHAnsi" w:cstheme="majorHAnsi"/>
          <w:i/>
          <w:color w:val="548DD4" w:themeColor="text2" w:themeTint="99"/>
          <w:sz w:val="18"/>
          <w:lang w:val="es-EC"/>
        </w:rPr>
      </w:pPr>
      <w:r w:rsidRPr="00244C94">
        <w:rPr>
          <w:rFonts w:asciiTheme="majorHAnsi" w:hAnsiTheme="majorHAnsi" w:cstheme="majorHAnsi"/>
          <w:b/>
          <w:spacing w:val="-2"/>
          <w:lang w:val="es-EC"/>
        </w:rPr>
        <w:lastRenderedPageBreak/>
        <w:t>CONDICIONES DE PAGO:</w:t>
      </w:r>
      <w:r w:rsidRPr="00244C94">
        <w:rPr>
          <w:rFonts w:asciiTheme="majorHAnsi" w:hAnsiTheme="majorHAnsi" w:cstheme="majorHAnsi"/>
          <w:i/>
          <w:color w:val="808080"/>
          <w:lang w:val="es-EC"/>
        </w:rPr>
        <w:t xml:space="preserve"> </w:t>
      </w:r>
      <w:r w:rsidRPr="007A74D8">
        <w:rPr>
          <w:rFonts w:asciiTheme="majorHAnsi" w:hAnsiTheme="majorHAnsi" w:cstheme="majorHAnsi"/>
          <w:i/>
          <w:color w:val="548DD4" w:themeColor="text2" w:themeTint="99"/>
          <w:sz w:val="18"/>
          <w:lang w:val="es-EC"/>
        </w:rPr>
        <w:t>La unidad requirente también deberá definir las condiciones de pago o si es necesario realizar los pagos de acuerdo a la presentación de entregables, a la finalización de fases o etapas del contrato, así como la presentación de documentación habilitante requerida.</w:t>
      </w:r>
    </w:p>
    <w:p w14:paraId="0D463EC5" w14:textId="77777777" w:rsidR="002719C9" w:rsidRPr="007A74D8" w:rsidRDefault="002719C9" w:rsidP="00244C94">
      <w:pPr>
        <w:rPr>
          <w:rFonts w:asciiTheme="majorHAnsi" w:hAnsiTheme="majorHAnsi" w:cstheme="majorHAnsi"/>
          <w:i/>
          <w:color w:val="548DD4" w:themeColor="text2" w:themeTint="99"/>
          <w:sz w:val="18"/>
          <w:lang w:val="es-EC"/>
        </w:rPr>
      </w:pPr>
    </w:p>
    <w:p w14:paraId="5AE2B9B9" w14:textId="77777777" w:rsidR="002719C9" w:rsidRPr="007A74D8" w:rsidRDefault="002719C9" w:rsidP="00244C94">
      <w:pPr>
        <w:rPr>
          <w:rFonts w:asciiTheme="majorHAnsi" w:hAnsiTheme="majorHAnsi" w:cstheme="majorHAnsi"/>
          <w:i/>
          <w:color w:val="548DD4" w:themeColor="text2" w:themeTint="99"/>
          <w:sz w:val="18"/>
          <w:lang w:val="es-EC"/>
        </w:rPr>
      </w:pPr>
      <w:r w:rsidRPr="007A74D8">
        <w:rPr>
          <w:rFonts w:asciiTheme="majorHAnsi" w:hAnsiTheme="majorHAnsi" w:cstheme="majorHAnsi"/>
          <w:i/>
          <w:color w:val="548DD4" w:themeColor="text2" w:themeTint="99"/>
          <w:sz w:val="18"/>
          <w:lang w:val="es-EC"/>
        </w:rPr>
        <w:t>La forma y condiciones de pago se deberán establecer en función al plazo de ejecución del objeto de la contratación.</w:t>
      </w:r>
    </w:p>
    <w:p w14:paraId="41CE28AD" w14:textId="33D0B88F" w:rsidR="00D852A9" w:rsidRDefault="00D852A9" w:rsidP="007A74D8">
      <w:pPr>
        <w:tabs>
          <w:tab w:val="left" w:pos="284"/>
          <w:tab w:val="left" w:pos="567"/>
        </w:tabs>
        <w:rPr>
          <w:rFonts w:asciiTheme="majorHAnsi" w:hAnsiTheme="majorHAnsi" w:cstheme="majorHAnsi"/>
          <w:i/>
          <w:color w:val="548DD4" w:themeColor="text2" w:themeTint="99"/>
          <w:sz w:val="18"/>
          <w:lang w:val="es-EC"/>
        </w:rPr>
      </w:pPr>
    </w:p>
    <w:p w14:paraId="49187D85" w14:textId="5BF0E90C" w:rsidR="00401D09" w:rsidRDefault="00895D55" w:rsidP="00401D09">
      <w:pPr>
        <w:rPr>
          <w:rFonts w:asciiTheme="majorHAnsi" w:hAnsiTheme="majorHAnsi" w:cstheme="majorHAnsi"/>
          <w:b/>
          <w:bCs/>
          <w:i/>
          <w:color w:val="548DD4" w:themeColor="text2" w:themeTint="99"/>
          <w:sz w:val="18"/>
          <w:lang w:val="es-EC"/>
        </w:rPr>
      </w:pPr>
      <w:r w:rsidRPr="00EC3DFB">
        <w:rPr>
          <w:rFonts w:asciiTheme="majorHAnsi" w:hAnsiTheme="majorHAnsi" w:cstheme="majorHAnsi"/>
          <w:b/>
          <w:bCs/>
          <w:i/>
          <w:color w:val="548DD4" w:themeColor="text2" w:themeTint="99"/>
          <w:sz w:val="18"/>
          <w:u w:val="single"/>
          <w:lang w:val="es-EC"/>
        </w:rPr>
        <w:t xml:space="preserve">EN EL CASO DE </w:t>
      </w:r>
      <w:r w:rsidR="001C3A1E" w:rsidRPr="00EC3DFB">
        <w:rPr>
          <w:rFonts w:asciiTheme="majorHAnsi" w:hAnsiTheme="majorHAnsi" w:cstheme="majorHAnsi"/>
          <w:b/>
          <w:bCs/>
          <w:i/>
          <w:color w:val="548DD4" w:themeColor="text2" w:themeTint="99"/>
          <w:sz w:val="18"/>
          <w:u w:val="single"/>
          <w:lang w:val="es-EC"/>
        </w:rPr>
        <w:t xml:space="preserve">ENTREGA DE </w:t>
      </w:r>
      <w:r w:rsidRPr="00EC3DFB">
        <w:rPr>
          <w:rFonts w:asciiTheme="majorHAnsi" w:hAnsiTheme="majorHAnsi" w:cstheme="majorHAnsi"/>
          <w:b/>
          <w:bCs/>
          <w:i/>
          <w:color w:val="548DD4" w:themeColor="text2" w:themeTint="99"/>
          <w:sz w:val="18"/>
          <w:u w:val="single"/>
          <w:lang w:val="es-EC"/>
        </w:rPr>
        <w:t>ANTICIPO</w:t>
      </w:r>
      <w:r>
        <w:rPr>
          <w:rFonts w:asciiTheme="majorHAnsi" w:hAnsiTheme="majorHAnsi" w:cstheme="majorHAnsi"/>
          <w:b/>
          <w:bCs/>
          <w:i/>
          <w:color w:val="548DD4" w:themeColor="text2" w:themeTint="99"/>
          <w:sz w:val="18"/>
          <w:lang w:val="es-EC"/>
        </w:rPr>
        <w:t>:</w:t>
      </w:r>
    </w:p>
    <w:p w14:paraId="27AE4CB0" w14:textId="64C0C045" w:rsidR="00895D55" w:rsidRDefault="00895D55" w:rsidP="00401D09">
      <w:pPr>
        <w:rPr>
          <w:rFonts w:asciiTheme="majorHAnsi" w:hAnsiTheme="majorHAnsi" w:cstheme="majorHAnsi"/>
          <w:b/>
          <w:bCs/>
          <w:i/>
          <w:color w:val="548DD4" w:themeColor="text2" w:themeTint="99"/>
          <w:sz w:val="18"/>
          <w:lang w:val="es-EC"/>
        </w:rPr>
      </w:pPr>
    </w:p>
    <w:p w14:paraId="5FD66F6D" w14:textId="39C68D1F" w:rsidR="00895D55" w:rsidRPr="00895D55" w:rsidRDefault="00895D55" w:rsidP="00895D55">
      <w:pPr>
        <w:rPr>
          <w:rFonts w:asciiTheme="majorHAnsi" w:hAnsiTheme="majorHAnsi" w:cstheme="majorHAnsi"/>
          <w:i/>
          <w:color w:val="548DD4" w:themeColor="text2" w:themeTint="99"/>
          <w:sz w:val="18"/>
          <w:lang w:val="es-EC"/>
        </w:rPr>
      </w:pPr>
      <w:r w:rsidRPr="00895D55">
        <w:rPr>
          <w:rFonts w:asciiTheme="majorHAnsi" w:hAnsiTheme="majorHAnsi" w:cstheme="majorHAnsi"/>
          <w:i/>
          <w:color w:val="548DD4" w:themeColor="text2" w:themeTint="99"/>
          <w:sz w:val="18"/>
          <w:lang w:val="es-EC"/>
        </w:rPr>
        <w:t>Se deberá prever expresamente en los pliegos, el monto del anticipo a entregar, su forma de</w:t>
      </w:r>
      <w:r w:rsidR="001C3A1E">
        <w:rPr>
          <w:rFonts w:asciiTheme="majorHAnsi" w:hAnsiTheme="majorHAnsi" w:cstheme="majorHAnsi"/>
          <w:i/>
          <w:color w:val="548DD4" w:themeColor="text2" w:themeTint="99"/>
          <w:sz w:val="18"/>
          <w:lang w:val="es-EC"/>
        </w:rPr>
        <w:t xml:space="preserve"> </w:t>
      </w:r>
      <w:r w:rsidRPr="00895D55">
        <w:rPr>
          <w:rFonts w:asciiTheme="majorHAnsi" w:hAnsiTheme="majorHAnsi" w:cstheme="majorHAnsi"/>
          <w:i/>
          <w:color w:val="548DD4" w:themeColor="text2" w:themeTint="99"/>
          <w:sz w:val="18"/>
          <w:lang w:val="es-EC"/>
        </w:rPr>
        <w:t>pago y que éste será utilizado directamente en actividades relacionadas al contrato, el cual no podrá exceder del 50% del</w:t>
      </w:r>
      <w:r w:rsidR="001C3A1E">
        <w:rPr>
          <w:rFonts w:asciiTheme="majorHAnsi" w:hAnsiTheme="majorHAnsi" w:cstheme="majorHAnsi"/>
          <w:i/>
          <w:color w:val="548DD4" w:themeColor="text2" w:themeTint="99"/>
          <w:sz w:val="18"/>
          <w:lang w:val="es-EC"/>
        </w:rPr>
        <w:t xml:space="preserve"> </w:t>
      </w:r>
      <w:r w:rsidRPr="00895D55">
        <w:rPr>
          <w:rFonts w:asciiTheme="majorHAnsi" w:hAnsiTheme="majorHAnsi" w:cstheme="majorHAnsi"/>
          <w:i/>
          <w:color w:val="548DD4" w:themeColor="text2" w:themeTint="99"/>
          <w:sz w:val="18"/>
          <w:lang w:val="es-EC"/>
        </w:rPr>
        <w:t>monto total de la contratación.</w:t>
      </w:r>
      <w:r w:rsidR="001C3A1E">
        <w:rPr>
          <w:rFonts w:asciiTheme="majorHAnsi" w:hAnsiTheme="majorHAnsi" w:cstheme="majorHAnsi"/>
          <w:i/>
          <w:color w:val="548DD4" w:themeColor="text2" w:themeTint="99"/>
          <w:sz w:val="18"/>
          <w:lang w:val="es-EC"/>
        </w:rPr>
        <w:t xml:space="preserve"> </w:t>
      </w:r>
      <w:r w:rsidRPr="00895D55">
        <w:rPr>
          <w:rFonts w:asciiTheme="majorHAnsi" w:hAnsiTheme="majorHAnsi" w:cstheme="majorHAnsi"/>
          <w:i/>
          <w:color w:val="548DD4" w:themeColor="text2" w:themeTint="99"/>
          <w:sz w:val="18"/>
          <w:lang w:val="es-EC"/>
        </w:rPr>
        <w:t>Previo a la suscripción del contrato, el adjudicatario por decisión propia podrá renunciar a recibir el monto del</w:t>
      </w:r>
      <w:r w:rsidR="001C3A1E">
        <w:rPr>
          <w:rFonts w:asciiTheme="majorHAnsi" w:hAnsiTheme="majorHAnsi" w:cstheme="majorHAnsi"/>
          <w:i/>
          <w:color w:val="548DD4" w:themeColor="text2" w:themeTint="99"/>
          <w:sz w:val="18"/>
          <w:lang w:val="es-EC"/>
        </w:rPr>
        <w:t xml:space="preserve"> </w:t>
      </w:r>
      <w:r w:rsidRPr="00895D55">
        <w:rPr>
          <w:rFonts w:asciiTheme="majorHAnsi" w:hAnsiTheme="majorHAnsi" w:cstheme="majorHAnsi"/>
          <w:i/>
          <w:color w:val="548DD4" w:themeColor="text2" w:themeTint="99"/>
          <w:sz w:val="18"/>
          <w:lang w:val="es-EC"/>
        </w:rPr>
        <w:t>anticipo,</w:t>
      </w:r>
      <w:r w:rsidR="001C3A1E">
        <w:rPr>
          <w:rFonts w:asciiTheme="majorHAnsi" w:hAnsiTheme="majorHAnsi" w:cstheme="majorHAnsi"/>
          <w:i/>
          <w:color w:val="548DD4" w:themeColor="text2" w:themeTint="99"/>
          <w:sz w:val="18"/>
          <w:lang w:val="es-EC"/>
        </w:rPr>
        <w:t xml:space="preserve"> </w:t>
      </w:r>
      <w:r w:rsidRPr="00895D55">
        <w:rPr>
          <w:rFonts w:asciiTheme="majorHAnsi" w:hAnsiTheme="majorHAnsi" w:cstheme="majorHAnsi"/>
          <w:i/>
          <w:color w:val="548DD4" w:themeColor="text2" w:themeTint="99"/>
          <w:sz w:val="18"/>
          <w:lang w:val="es-EC"/>
        </w:rPr>
        <w:t>decisión que deberá ser presentada por escrito a la entidad contratante.</w:t>
      </w:r>
    </w:p>
    <w:p w14:paraId="4282464E" w14:textId="77777777" w:rsidR="001C3A1E" w:rsidRDefault="001C3A1E" w:rsidP="00895D55">
      <w:pPr>
        <w:rPr>
          <w:rFonts w:asciiTheme="majorHAnsi" w:hAnsiTheme="majorHAnsi" w:cstheme="majorHAnsi"/>
          <w:i/>
          <w:color w:val="548DD4" w:themeColor="text2" w:themeTint="99"/>
          <w:sz w:val="18"/>
          <w:lang w:val="es-EC"/>
        </w:rPr>
      </w:pPr>
    </w:p>
    <w:p w14:paraId="330F58DC" w14:textId="344A5D8A" w:rsidR="00895D55" w:rsidRPr="00895D55" w:rsidRDefault="00895D55" w:rsidP="00895D55">
      <w:pPr>
        <w:rPr>
          <w:rFonts w:asciiTheme="majorHAnsi" w:hAnsiTheme="majorHAnsi" w:cstheme="majorHAnsi"/>
          <w:i/>
          <w:color w:val="548DD4" w:themeColor="text2" w:themeTint="99"/>
          <w:sz w:val="18"/>
          <w:lang w:val="es-EC"/>
        </w:rPr>
      </w:pPr>
      <w:r w:rsidRPr="001C3A1E">
        <w:rPr>
          <w:rFonts w:asciiTheme="majorHAnsi" w:hAnsiTheme="majorHAnsi" w:cstheme="majorHAnsi"/>
          <w:b/>
          <w:bCs/>
          <w:i/>
          <w:color w:val="548DD4" w:themeColor="text2" w:themeTint="99"/>
          <w:sz w:val="18"/>
          <w:lang w:val="es-EC"/>
        </w:rPr>
        <w:t>En los contratos de obras será obligatorio considerar un anticipo</w:t>
      </w:r>
      <w:r w:rsidRPr="00895D55">
        <w:rPr>
          <w:rFonts w:asciiTheme="majorHAnsi" w:hAnsiTheme="majorHAnsi" w:cstheme="majorHAnsi"/>
          <w:i/>
          <w:color w:val="548DD4" w:themeColor="text2" w:themeTint="99"/>
          <w:sz w:val="18"/>
          <w:lang w:val="es-EC"/>
        </w:rPr>
        <w:t>. El anticipo entregado con ocasión de un contrato</w:t>
      </w:r>
      <w:r w:rsidR="001C3A1E">
        <w:rPr>
          <w:rFonts w:asciiTheme="majorHAnsi" w:hAnsiTheme="majorHAnsi" w:cstheme="majorHAnsi"/>
          <w:i/>
          <w:color w:val="548DD4" w:themeColor="text2" w:themeTint="99"/>
          <w:sz w:val="18"/>
          <w:lang w:val="es-EC"/>
        </w:rPr>
        <w:t xml:space="preserve"> </w:t>
      </w:r>
      <w:r w:rsidRPr="00895D55">
        <w:rPr>
          <w:rFonts w:asciiTheme="majorHAnsi" w:hAnsiTheme="majorHAnsi" w:cstheme="majorHAnsi"/>
          <w:i/>
          <w:color w:val="548DD4" w:themeColor="text2" w:themeTint="99"/>
          <w:sz w:val="18"/>
          <w:lang w:val="es-EC"/>
        </w:rPr>
        <w:t>de</w:t>
      </w:r>
      <w:r w:rsidR="001C3A1E">
        <w:rPr>
          <w:rFonts w:asciiTheme="majorHAnsi" w:hAnsiTheme="majorHAnsi" w:cstheme="majorHAnsi"/>
          <w:i/>
          <w:color w:val="548DD4" w:themeColor="text2" w:themeTint="99"/>
          <w:sz w:val="18"/>
          <w:lang w:val="es-EC"/>
        </w:rPr>
        <w:t xml:space="preserve"> </w:t>
      </w:r>
      <w:r w:rsidRPr="00895D55">
        <w:rPr>
          <w:rFonts w:asciiTheme="majorHAnsi" w:hAnsiTheme="majorHAnsi" w:cstheme="majorHAnsi"/>
          <w:i/>
          <w:color w:val="548DD4" w:themeColor="text2" w:themeTint="99"/>
          <w:sz w:val="18"/>
          <w:lang w:val="es-EC"/>
        </w:rPr>
        <w:t>ejecución de servicios u obra será amortizado proporcionalmente en las planillas presentadas hasta la</w:t>
      </w:r>
      <w:r w:rsidR="001C3A1E">
        <w:rPr>
          <w:rFonts w:asciiTheme="majorHAnsi" w:hAnsiTheme="majorHAnsi" w:cstheme="majorHAnsi"/>
          <w:i/>
          <w:color w:val="548DD4" w:themeColor="text2" w:themeTint="99"/>
          <w:sz w:val="18"/>
          <w:lang w:val="es-EC"/>
        </w:rPr>
        <w:t xml:space="preserve"> </w:t>
      </w:r>
      <w:r w:rsidRPr="00895D55">
        <w:rPr>
          <w:rFonts w:asciiTheme="majorHAnsi" w:hAnsiTheme="majorHAnsi" w:cstheme="majorHAnsi"/>
          <w:i/>
          <w:color w:val="548DD4" w:themeColor="text2" w:themeTint="99"/>
          <w:sz w:val="18"/>
          <w:lang w:val="es-EC"/>
        </w:rPr>
        <w:t>terminación del plazo</w:t>
      </w:r>
      <w:r w:rsidR="001C3A1E">
        <w:rPr>
          <w:rFonts w:asciiTheme="majorHAnsi" w:hAnsiTheme="majorHAnsi" w:cstheme="majorHAnsi"/>
          <w:i/>
          <w:color w:val="548DD4" w:themeColor="text2" w:themeTint="99"/>
          <w:sz w:val="18"/>
          <w:lang w:val="es-EC"/>
        </w:rPr>
        <w:t xml:space="preserve"> </w:t>
      </w:r>
      <w:r w:rsidRPr="00895D55">
        <w:rPr>
          <w:rFonts w:asciiTheme="majorHAnsi" w:hAnsiTheme="majorHAnsi" w:cstheme="majorHAnsi"/>
          <w:i/>
          <w:color w:val="548DD4" w:themeColor="text2" w:themeTint="99"/>
          <w:sz w:val="18"/>
          <w:lang w:val="es-EC"/>
        </w:rPr>
        <w:t>contractual inicialmente estipulado y constará de un cronograma que será parte del contrato.</w:t>
      </w:r>
    </w:p>
    <w:p w14:paraId="4434C325" w14:textId="77777777" w:rsidR="001C3A1E" w:rsidRDefault="001C3A1E" w:rsidP="00895D55">
      <w:pPr>
        <w:rPr>
          <w:rFonts w:asciiTheme="majorHAnsi" w:hAnsiTheme="majorHAnsi" w:cstheme="majorHAnsi"/>
          <w:i/>
          <w:color w:val="548DD4" w:themeColor="text2" w:themeTint="99"/>
          <w:sz w:val="18"/>
          <w:lang w:val="es-EC"/>
        </w:rPr>
      </w:pPr>
    </w:p>
    <w:p w14:paraId="5707BB7B" w14:textId="67EDB9FB" w:rsidR="00895D55" w:rsidRPr="00895D55" w:rsidRDefault="00895D55" w:rsidP="00895D55">
      <w:pPr>
        <w:rPr>
          <w:rFonts w:asciiTheme="majorHAnsi" w:hAnsiTheme="majorHAnsi" w:cstheme="majorHAnsi"/>
          <w:i/>
          <w:color w:val="548DD4" w:themeColor="text2" w:themeTint="99"/>
          <w:sz w:val="18"/>
          <w:lang w:val="es-EC"/>
        </w:rPr>
      </w:pPr>
      <w:r w:rsidRPr="00895D55">
        <w:rPr>
          <w:rFonts w:asciiTheme="majorHAnsi" w:hAnsiTheme="majorHAnsi" w:cstheme="majorHAnsi"/>
          <w:i/>
          <w:color w:val="548DD4" w:themeColor="text2" w:themeTint="99"/>
          <w:sz w:val="18"/>
          <w:lang w:val="es-EC"/>
        </w:rPr>
        <w:t>En cualquier caso, cuando las entidades contratantes hubieren previsto un anticipo, los adjudicatarios, previo a la</w:t>
      </w:r>
      <w:r w:rsidR="001C3A1E">
        <w:rPr>
          <w:rFonts w:asciiTheme="majorHAnsi" w:hAnsiTheme="majorHAnsi" w:cstheme="majorHAnsi"/>
          <w:i/>
          <w:color w:val="548DD4" w:themeColor="text2" w:themeTint="99"/>
          <w:sz w:val="18"/>
          <w:lang w:val="es-EC"/>
        </w:rPr>
        <w:t xml:space="preserve"> </w:t>
      </w:r>
      <w:r w:rsidRPr="00895D55">
        <w:rPr>
          <w:rFonts w:asciiTheme="majorHAnsi" w:hAnsiTheme="majorHAnsi" w:cstheme="majorHAnsi"/>
          <w:i/>
          <w:color w:val="548DD4" w:themeColor="text2" w:themeTint="99"/>
          <w:sz w:val="18"/>
          <w:lang w:val="es-EC"/>
        </w:rPr>
        <w:t>suscripción del contrato, podrán solicitar el cambio de forma de pago para que este sea del cien por ciento contra</w:t>
      </w:r>
      <w:r w:rsidR="001C3A1E">
        <w:rPr>
          <w:rFonts w:asciiTheme="majorHAnsi" w:hAnsiTheme="majorHAnsi" w:cstheme="majorHAnsi"/>
          <w:i/>
          <w:color w:val="548DD4" w:themeColor="text2" w:themeTint="99"/>
          <w:sz w:val="18"/>
          <w:lang w:val="es-EC"/>
        </w:rPr>
        <w:t xml:space="preserve"> </w:t>
      </w:r>
      <w:r w:rsidRPr="00895D55">
        <w:rPr>
          <w:rFonts w:asciiTheme="majorHAnsi" w:hAnsiTheme="majorHAnsi" w:cstheme="majorHAnsi"/>
          <w:i/>
          <w:color w:val="548DD4" w:themeColor="text2" w:themeTint="99"/>
          <w:sz w:val="18"/>
          <w:lang w:val="es-EC"/>
        </w:rPr>
        <w:t>entrega.</w:t>
      </w:r>
    </w:p>
    <w:p w14:paraId="202DBDFB" w14:textId="77777777" w:rsidR="001C3A1E" w:rsidRDefault="001C3A1E" w:rsidP="00895D55">
      <w:pPr>
        <w:rPr>
          <w:rFonts w:asciiTheme="majorHAnsi" w:hAnsiTheme="majorHAnsi" w:cstheme="majorHAnsi"/>
          <w:i/>
          <w:color w:val="548DD4" w:themeColor="text2" w:themeTint="99"/>
          <w:sz w:val="18"/>
          <w:lang w:val="es-EC"/>
        </w:rPr>
      </w:pPr>
    </w:p>
    <w:p w14:paraId="519D0A15" w14:textId="3A0C1681" w:rsidR="00895D55" w:rsidRDefault="00895D55" w:rsidP="00895D55">
      <w:pPr>
        <w:rPr>
          <w:rFonts w:asciiTheme="majorHAnsi" w:hAnsiTheme="majorHAnsi" w:cstheme="majorHAnsi"/>
          <w:i/>
          <w:color w:val="548DD4" w:themeColor="text2" w:themeTint="99"/>
          <w:sz w:val="18"/>
          <w:lang w:val="es-EC"/>
        </w:rPr>
      </w:pPr>
      <w:r w:rsidRPr="00895D55">
        <w:rPr>
          <w:rFonts w:asciiTheme="majorHAnsi" w:hAnsiTheme="majorHAnsi" w:cstheme="majorHAnsi"/>
          <w:i/>
          <w:color w:val="548DD4" w:themeColor="text2" w:themeTint="99"/>
          <w:sz w:val="18"/>
          <w:lang w:val="es-EC"/>
        </w:rPr>
        <w:t>Así mismo, si las partes convienen por mutuo acuerdo en cambiar la forma de amortización de los pagos, durante la</w:t>
      </w:r>
      <w:r w:rsidR="001C3A1E">
        <w:rPr>
          <w:rFonts w:asciiTheme="majorHAnsi" w:hAnsiTheme="majorHAnsi" w:cstheme="majorHAnsi"/>
          <w:i/>
          <w:color w:val="548DD4" w:themeColor="text2" w:themeTint="99"/>
          <w:sz w:val="18"/>
          <w:lang w:val="es-EC"/>
        </w:rPr>
        <w:t xml:space="preserve"> </w:t>
      </w:r>
      <w:r w:rsidRPr="00895D55">
        <w:rPr>
          <w:rFonts w:asciiTheme="majorHAnsi" w:hAnsiTheme="majorHAnsi" w:cstheme="majorHAnsi"/>
          <w:i/>
          <w:color w:val="548DD4" w:themeColor="text2" w:themeTint="99"/>
          <w:sz w:val="18"/>
          <w:lang w:val="es-EC"/>
        </w:rPr>
        <w:t>ejecución del contrato, se podrá instrumental izar a través de un contrato complementario.</w:t>
      </w:r>
    </w:p>
    <w:p w14:paraId="7CC82581" w14:textId="2553D37B" w:rsidR="00EC3DFB" w:rsidRDefault="00EC3DFB" w:rsidP="00895D55">
      <w:pPr>
        <w:rPr>
          <w:rFonts w:asciiTheme="majorHAnsi" w:hAnsiTheme="majorHAnsi" w:cstheme="majorHAnsi"/>
          <w:i/>
          <w:color w:val="548DD4" w:themeColor="text2" w:themeTint="99"/>
          <w:sz w:val="18"/>
          <w:lang w:val="es-EC"/>
        </w:rPr>
      </w:pPr>
    </w:p>
    <w:p w14:paraId="7F62DF17" w14:textId="6B5BF3B8" w:rsidR="00FA276E" w:rsidRPr="00FA276E" w:rsidRDefault="00EC3DFB" w:rsidP="00FA276E">
      <w:pPr>
        <w:rPr>
          <w:rFonts w:asciiTheme="majorHAnsi" w:hAnsiTheme="majorHAnsi" w:cstheme="majorHAnsi"/>
          <w:i/>
          <w:color w:val="548DD4" w:themeColor="text2" w:themeTint="99"/>
          <w:sz w:val="18"/>
          <w:lang w:val="es-EC"/>
        </w:rPr>
      </w:pPr>
      <w:r w:rsidRPr="00EC3DFB">
        <w:rPr>
          <w:rFonts w:asciiTheme="majorHAnsi" w:hAnsiTheme="majorHAnsi" w:cstheme="majorHAnsi"/>
          <w:i/>
          <w:color w:val="548DD4" w:themeColor="text2" w:themeTint="99"/>
          <w:sz w:val="18"/>
          <w:lang w:val="es-EC"/>
        </w:rPr>
        <w:t xml:space="preserve">Anticipo </w:t>
      </w:r>
      <w:proofErr w:type="gramStart"/>
      <w:r w:rsidRPr="00EC3DFB">
        <w:rPr>
          <w:rFonts w:asciiTheme="majorHAnsi" w:hAnsiTheme="majorHAnsi" w:cstheme="majorHAnsi"/>
          <w:i/>
          <w:color w:val="548DD4" w:themeColor="text2" w:themeTint="99"/>
          <w:sz w:val="18"/>
          <w:lang w:val="es-EC"/>
        </w:rPr>
        <w:t>devengado.-</w:t>
      </w:r>
      <w:proofErr w:type="gramEnd"/>
      <w:r w:rsidRPr="00EC3DFB">
        <w:rPr>
          <w:rFonts w:asciiTheme="majorHAnsi" w:hAnsiTheme="majorHAnsi" w:cstheme="majorHAnsi"/>
          <w:i/>
          <w:color w:val="548DD4" w:themeColor="text2" w:themeTint="99"/>
          <w:sz w:val="18"/>
          <w:lang w:val="es-EC"/>
        </w:rPr>
        <w:t xml:space="preserve"> En el caso de los contratos de ejecución de obras y prestación de servicios, con</w:t>
      </w:r>
      <w:r>
        <w:rPr>
          <w:rFonts w:asciiTheme="majorHAnsi" w:hAnsiTheme="majorHAnsi" w:cstheme="majorHAnsi"/>
          <w:i/>
          <w:color w:val="548DD4" w:themeColor="text2" w:themeTint="99"/>
          <w:sz w:val="18"/>
          <w:lang w:val="es-EC"/>
        </w:rPr>
        <w:t xml:space="preserve"> </w:t>
      </w:r>
      <w:r w:rsidRPr="00EC3DFB">
        <w:rPr>
          <w:rFonts w:asciiTheme="majorHAnsi" w:hAnsiTheme="majorHAnsi" w:cstheme="majorHAnsi"/>
          <w:i/>
          <w:color w:val="548DD4" w:themeColor="text2" w:themeTint="99"/>
          <w:sz w:val="18"/>
          <w:lang w:val="es-EC"/>
        </w:rPr>
        <w:t>modalidad de tracto sucesivo, la amortización del anticipo se realizará en cada planilla de avance, descontando de ellas, el</w:t>
      </w:r>
      <w:r>
        <w:rPr>
          <w:rFonts w:asciiTheme="majorHAnsi" w:hAnsiTheme="majorHAnsi" w:cstheme="majorHAnsi"/>
          <w:i/>
          <w:color w:val="548DD4" w:themeColor="text2" w:themeTint="99"/>
          <w:sz w:val="18"/>
          <w:lang w:val="es-EC"/>
        </w:rPr>
        <w:t xml:space="preserve"> </w:t>
      </w:r>
      <w:r w:rsidRPr="00EC3DFB">
        <w:rPr>
          <w:rFonts w:asciiTheme="majorHAnsi" w:hAnsiTheme="majorHAnsi" w:cstheme="majorHAnsi"/>
          <w:i/>
          <w:color w:val="548DD4" w:themeColor="text2" w:themeTint="99"/>
          <w:sz w:val="18"/>
          <w:lang w:val="es-EC"/>
        </w:rPr>
        <w:t>porcentaje de anticipo contractual que haya sido entregado.</w:t>
      </w:r>
      <w:r w:rsidR="00FA276E">
        <w:rPr>
          <w:rFonts w:asciiTheme="majorHAnsi" w:hAnsiTheme="majorHAnsi" w:cstheme="majorHAnsi"/>
          <w:i/>
          <w:color w:val="548DD4" w:themeColor="text2" w:themeTint="99"/>
          <w:sz w:val="18"/>
          <w:lang w:val="es-EC"/>
        </w:rPr>
        <w:t xml:space="preserve"> </w:t>
      </w:r>
      <w:r w:rsidR="00FA276E" w:rsidRPr="00FA276E">
        <w:rPr>
          <w:rFonts w:asciiTheme="majorHAnsi" w:hAnsiTheme="majorHAnsi" w:cstheme="majorHAnsi"/>
          <w:i/>
          <w:color w:val="548DD4" w:themeColor="text2" w:themeTint="99"/>
          <w:sz w:val="18"/>
          <w:lang w:val="es-EC"/>
        </w:rPr>
        <w:t>Para efectos de la aplicación de lo dispuesto en los incisos tercero y cuarto del Art. 95 de la Ley, el contratista podrá</w:t>
      </w:r>
      <w:r w:rsidR="00FA276E">
        <w:rPr>
          <w:rFonts w:asciiTheme="majorHAnsi" w:hAnsiTheme="majorHAnsi" w:cstheme="majorHAnsi"/>
          <w:i/>
          <w:color w:val="548DD4" w:themeColor="text2" w:themeTint="99"/>
          <w:sz w:val="18"/>
          <w:lang w:val="es-EC"/>
        </w:rPr>
        <w:t xml:space="preserve"> </w:t>
      </w:r>
      <w:r w:rsidR="00FA276E" w:rsidRPr="00FA276E">
        <w:rPr>
          <w:rFonts w:asciiTheme="majorHAnsi" w:hAnsiTheme="majorHAnsi" w:cstheme="majorHAnsi"/>
          <w:i/>
          <w:color w:val="548DD4" w:themeColor="text2" w:themeTint="99"/>
          <w:sz w:val="18"/>
          <w:lang w:val="es-EC"/>
        </w:rPr>
        <w:t>demostrar mediante la presentación de todos los medios probatorios jurídicos y procesales, que el anticipo contractual que</w:t>
      </w:r>
      <w:r w:rsidR="00FA276E">
        <w:rPr>
          <w:rFonts w:asciiTheme="majorHAnsi" w:hAnsiTheme="majorHAnsi" w:cstheme="majorHAnsi"/>
          <w:i/>
          <w:color w:val="548DD4" w:themeColor="text2" w:themeTint="99"/>
          <w:sz w:val="18"/>
          <w:lang w:val="es-EC"/>
        </w:rPr>
        <w:t xml:space="preserve"> </w:t>
      </w:r>
      <w:r w:rsidR="00FA276E" w:rsidRPr="00FA276E">
        <w:rPr>
          <w:rFonts w:asciiTheme="majorHAnsi" w:hAnsiTheme="majorHAnsi" w:cstheme="majorHAnsi"/>
          <w:i/>
          <w:color w:val="548DD4" w:themeColor="text2" w:themeTint="99"/>
          <w:sz w:val="18"/>
          <w:lang w:val="es-EC"/>
        </w:rPr>
        <w:t>le ha sido entregado ha sido devengado en la ejecución de las obras o servicios, teniendo esta figura, las mismas</w:t>
      </w:r>
    </w:p>
    <w:p w14:paraId="1BE4D4DA" w14:textId="0F15727D" w:rsidR="00EC3DFB" w:rsidRDefault="00FA276E" w:rsidP="00FA276E">
      <w:pPr>
        <w:rPr>
          <w:rFonts w:asciiTheme="majorHAnsi" w:hAnsiTheme="majorHAnsi" w:cstheme="majorHAnsi"/>
          <w:i/>
          <w:color w:val="548DD4" w:themeColor="text2" w:themeTint="99"/>
          <w:sz w:val="18"/>
          <w:lang w:val="es-EC"/>
        </w:rPr>
      </w:pPr>
      <w:r w:rsidRPr="00FA276E">
        <w:rPr>
          <w:rFonts w:asciiTheme="majorHAnsi" w:hAnsiTheme="majorHAnsi" w:cstheme="majorHAnsi"/>
          <w:i/>
          <w:color w:val="548DD4" w:themeColor="text2" w:themeTint="99"/>
          <w:sz w:val="18"/>
          <w:lang w:val="es-EC"/>
        </w:rPr>
        <w:t>consecuencias y efectos de la amortización del anticipo.</w:t>
      </w:r>
    </w:p>
    <w:p w14:paraId="787548E6" w14:textId="77777777" w:rsidR="00CC22C7" w:rsidRDefault="00CC22C7" w:rsidP="00FA276E">
      <w:pPr>
        <w:rPr>
          <w:rFonts w:asciiTheme="majorHAnsi" w:hAnsiTheme="majorHAnsi" w:cstheme="majorHAnsi"/>
          <w:i/>
          <w:color w:val="548DD4" w:themeColor="text2" w:themeTint="99"/>
          <w:sz w:val="18"/>
          <w:lang w:val="es-EC"/>
        </w:rPr>
      </w:pPr>
    </w:p>
    <w:p w14:paraId="2DA68E1B" w14:textId="36756C6F" w:rsidR="00895D55" w:rsidRDefault="00A42503" w:rsidP="00895D55">
      <w:pPr>
        <w:rPr>
          <w:rFonts w:asciiTheme="majorHAnsi" w:hAnsiTheme="majorHAnsi" w:cstheme="majorHAnsi"/>
          <w:i/>
          <w:color w:val="548DD4" w:themeColor="text2" w:themeTint="99"/>
          <w:sz w:val="18"/>
          <w:lang w:val="es-EC"/>
        </w:rPr>
      </w:pPr>
      <w:r w:rsidRPr="00452B36">
        <w:rPr>
          <w:rFonts w:asciiTheme="majorHAnsi" w:eastAsia="Calibri" w:hAnsiTheme="majorHAnsi" w:cstheme="majorHAnsi"/>
          <w:b/>
          <w:bCs/>
          <w:i/>
          <w:color w:val="FF0000"/>
          <w:spacing w:val="-3"/>
          <w:sz w:val="18"/>
        </w:rPr>
        <w:t>NOTA:</w:t>
      </w:r>
      <w:r w:rsidRPr="00452B36">
        <w:rPr>
          <w:rFonts w:asciiTheme="majorHAnsi" w:eastAsia="Calibri" w:hAnsiTheme="majorHAnsi" w:cstheme="majorHAnsi"/>
          <w:bCs/>
          <w:i/>
          <w:color w:val="FF0000"/>
          <w:spacing w:val="-3"/>
          <w:sz w:val="18"/>
        </w:rPr>
        <w:t xml:space="preserve"> </w:t>
      </w:r>
      <w:r w:rsidR="000771A0" w:rsidRPr="00A42503">
        <w:rPr>
          <w:rFonts w:asciiTheme="majorHAnsi" w:hAnsiTheme="majorHAnsi" w:cstheme="majorHAnsi"/>
          <w:i/>
          <w:color w:val="548DD4" w:themeColor="text2" w:themeTint="99"/>
          <w:sz w:val="18"/>
          <w:lang w:val="es-EC"/>
        </w:rPr>
        <w:t xml:space="preserve">De acuerdo al </w:t>
      </w:r>
      <w:r w:rsidR="00895D55" w:rsidRPr="00A42503">
        <w:rPr>
          <w:rFonts w:asciiTheme="majorHAnsi" w:hAnsiTheme="majorHAnsi" w:cstheme="majorHAnsi"/>
          <w:i/>
          <w:color w:val="548DD4" w:themeColor="text2" w:themeTint="99"/>
          <w:sz w:val="18"/>
          <w:lang w:val="es-EC"/>
        </w:rPr>
        <w:t>RLOSNCP, Art. 265 y 265.1</w:t>
      </w:r>
      <w:r w:rsidR="000771A0" w:rsidRPr="00A42503">
        <w:rPr>
          <w:rFonts w:asciiTheme="majorHAnsi" w:hAnsiTheme="majorHAnsi" w:cstheme="majorHAnsi"/>
          <w:i/>
          <w:color w:val="548DD4" w:themeColor="text2" w:themeTint="99"/>
          <w:sz w:val="18"/>
          <w:lang w:val="es-EC"/>
        </w:rPr>
        <w:t>.</w:t>
      </w:r>
    </w:p>
    <w:p w14:paraId="2B6820A6" w14:textId="77777777" w:rsidR="00B67B71" w:rsidRPr="00B67B71" w:rsidRDefault="00B67B71" w:rsidP="00B67B71">
      <w:pPr>
        <w:rPr>
          <w:rFonts w:asciiTheme="majorHAnsi" w:hAnsiTheme="majorHAnsi" w:cstheme="majorHAnsi"/>
          <w:b/>
          <w:bCs/>
          <w:i/>
          <w:color w:val="548DD4" w:themeColor="text2" w:themeTint="99"/>
          <w:sz w:val="18"/>
          <w:u w:val="single"/>
          <w:lang w:val="es-EC"/>
        </w:rPr>
      </w:pPr>
    </w:p>
    <w:p w14:paraId="62930DA9" w14:textId="2F09AD31" w:rsidR="00B67B71" w:rsidRPr="00B67B71" w:rsidRDefault="00B67B71" w:rsidP="00B67B71">
      <w:pPr>
        <w:rPr>
          <w:rFonts w:asciiTheme="majorHAnsi" w:hAnsiTheme="majorHAnsi" w:cstheme="majorHAnsi"/>
          <w:b/>
          <w:bCs/>
          <w:i/>
          <w:color w:val="548DD4" w:themeColor="text2" w:themeTint="99"/>
          <w:sz w:val="18"/>
          <w:u w:val="single"/>
          <w:lang w:val="es-EC"/>
        </w:rPr>
      </w:pPr>
      <w:r w:rsidRPr="00B67B71">
        <w:rPr>
          <w:rFonts w:asciiTheme="majorHAnsi" w:hAnsiTheme="majorHAnsi" w:cstheme="majorHAnsi"/>
          <w:b/>
          <w:bCs/>
          <w:i/>
          <w:color w:val="548DD4" w:themeColor="text2" w:themeTint="99"/>
          <w:sz w:val="18"/>
          <w:u w:val="single"/>
          <w:lang w:val="es-EC"/>
        </w:rPr>
        <w:t>EN EL CASO</w:t>
      </w:r>
      <w:r>
        <w:rPr>
          <w:rFonts w:asciiTheme="majorHAnsi" w:hAnsiTheme="majorHAnsi" w:cstheme="majorHAnsi"/>
          <w:b/>
          <w:bCs/>
          <w:i/>
          <w:color w:val="548DD4" w:themeColor="text2" w:themeTint="99"/>
          <w:sz w:val="18"/>
          <w:u w:val="single"/>
          <w:lang w:val="es-EC"/>
        </w:rPr>
        <w:t xml:space="preserve"> DE</w:t>
      </w:r>
      <w:r w:rsidRPr="00B67B71">
        <w:rPr>
          <w:rFonts w:asciiTheme="majorHAnsi" w:hAnsiTheme="majorHAnsi" w:cstheme="majorHAnsi"/>
          <w:b/>
          <w:bCs/>
          <w:i/>
          <w:color w:val="548DD4" w:themeColor="text2" w:themeTint="99"/>
          <w:sz w:val="18"/>
          <w:u w:val="single"/>
          <w:lang w:val="es-EC"/>
        </w:rPr>
        <w:t xml:space="preserve"> REAJUSTE DE PRECIOS </w:t>
      </w:r>
    </w:p>
    <w:p w14:paraId="3E7FFFDC" w14:textId="77777777" w:rsidR="00B67B71" w:rsidRPr="00B67B71" w:rsidRDefault="00B67B71" w:rsidP="00B67B71">
      <w:pPr>
        <w:rPr>
          <w:rFonts w:asciiTheme="majorHAnsi" w:hAnsiTheme="majorHAnsi" w:cstheme="majorHAnsi"/>
          <w:b/>
          <w:bCs/>
          <w:i/>
          <w:color w:val="548DD4" w:themeColor="text2" w:themeTint="99"/>
          <w:sz w:val="18"/>
          <w:lang w:val="es-EC"/>
        </w:rPr>
      </w:pPr>
    </w:p>
    <w:p w14:paraId="3F717C60" w14:textId="0DB6ADAE" w:rsidR="00DE16AA" w:rsidRPr="00DE16AA" w:rsidRDefault="00DE16AA" w:rsidP="00DE16AA">
      <w:pPr>
        <w:rPr>
          <w:rFonts w:asciiTheme="majorHAnsi" w:hAnsiTheme="majorHAnsi" w:cstheme="majorHAnsi"/>
          <w:i/>
          <w:color w:val="548DD4" w:themeColor="text2" w:themeTint="99"/>
          <w:sz w:val="18"/>
          <w:lang w:val="es-EC"/>
        </w:rPr>
      </w:pPr>
      <w:r w:rsidRPr="00DE16AA">
        <w:rPr>
          <w:rFonts w:asciiTheme="majorHAnsi" w:hAnsiTheme="majorHAnsi" w:cstheme="majorHAnsi"/>
          <w:i/>
          <w:color w:val="548DD4" w:themeColor="text2" w:themeTint="99"/>
          <w:sz w:val="18"/>
          <w:lang w:val="es-EC"/>
        </w:rPr>
        <w:t>Los contratos de ejecución de obras, adquisición de bienes o de prestación de</w:t>
      </w:r>
      <w:r>
        <w:rPr>
          <w:rFonts w:asciiTheme="majorHAnsi" w:hAnsiTheme="majorHAnsi" w:cstheme="majorHAnsi"/>
          <w:i/>
          <w:color w:val="548DD4" w:themeColor="text2" w:themeTint="99"/>
          <w:sz w:val="18"/>
          <w:lang w:val="es-EC"/>
        </w:rPr>
        <w:t xml:space="preserve"> </w:t>
      </w:r>
      <w:r w:rsidRPr="00DE16AA">
        <w:rPr>
          <w:rFonts w:asciiTheme="majorHAnsi" w:hAnsiTheme="majorHAnsi" w:cstheme="majorHAnsi"/>
          <w:i/>
          <w:color w:val="548DD4" w:themeColor="text2" w:themeTint="99"/>
          <w:sz w:val="18"/>
          <w:lang w:val="es-EC"/>
        </w:rPr>
        <w:t>servicios a que se refiere la Ley, cuya forma de pago corresponda al sistema de precios unitarios, se sujetarán al sistema</w:t>
      </w:r>
      <w:r>
        <w:rPr>
          <w:rFonts w:asciiTheme="majorHAnsi" w:hAnsiTheme="majorHAnsi" w:cstheme="majorHAnsi"/>
          <w:i/>
          <w:color w:val="548DD4" w:themeColor="text2" w:themeTint="99"/>
          <w:sz w:val="18"/>
          <w:lang w:val="es-EC"/>
        </w:rPr>
        <w:t xml:space="preserve"> </w:t>
      </w:r>
      <w:r w:rsidRPr="00DE16AA">
        <w:rPr>
          <w:rFonts w:asciiTheme="majorHAnsi" w:hAnsiTheme="majorHAnsi" w:cstheme="majorHAnsi"/>
          <w:i/>
          <w:color w:val="548DD4" w:themeColor="text2" w:themeTint="99"/>
          <w:sz w:val="18"/>
          <w:lang w:val="es-EC"/>
        </w:rPr>
        <w:t>de reajuste de precios que a</w:t>
      </w:r>
      <w:r>
        <w:rPr>
          <w:rFonts w:asciiTheme="majorHAnsi" w:hAnsiTheme="majorHAnsi" w:cstheme="majorHAnsi"/>
          <w:i/>
          <w:color w:val="548DD4" w:themeColor="text2" w:themeTint="99"/>
          <w:sz w:val="18"/>
          <w:lang w:val="es-EC"/>
        </w:rPr>
        <w:t xml:space="preserve"> </w:t>
      </w:r>
      <w:r w:rsidRPr="00DE16AA">
        <w:rPr>
          <w:rFonts w:asciiTheme="majorHAnsi" w:hAnsiTheme="majorHAnsi" w:cstheme="majorHAnsi"/>
          <w:i/>
          <w:color w:val="548DD4" w:themeColor="text2" w:themeTint="99"/>
          <w:sz w:val="18"/>
          <w:lang w:val="es-EC"/>
        </w:rPr>
        <w:t>continuación se detalla. En consecuencia, aquellos contratos, cuya forma de pago no</w:t>
      </w:r>
      <w:r>
        <w:rPr>
          <w:rFonts w:asciiTheme="majorHAnsi" w:hAnsiTheme="majorHAnsi" w:cstheme="majorHAnsi"/>
          <w:i/>
          <w:color w:val="548DD4" w:themeColor="text2" w:themeTint="99"/>
          <w:sz w:val="18"/>
          <w:lang w:val="es-EC"/>
        </w:rPr>
        <w:t xml:space="preserve"> </w:t>
      </w:r>
      <w:r w:rsidRPr="00DE16AA">
        <w:rPr>
          <w:rFonts w:asciiTheme="majorHAnsi" w:hAnsiTheme="majorHAnsi" w:cstheme="majorHAnsi"/>
          <w:i/>
          <w:color w:val="548DD4" w:themeColor="text2" w:themeTint="99"/>
          <w:sz w:val="18"/>
          <w:lang w:val="es-EC"/>
        </w:rPr>
        <w:t>corresponda al sistema de precios unitarios no se sujetarán al mismo.</w:t>
      </w:r>
    </w:p>
    <w:p w14:paraId="0714DE87" w14:textId="1C7B72BD" w:rsidR="00B67B71" w:rsidRPr="00BB0697" w:rsidRDefault="00DE16AA" w:rsidP="00DE16AA">
      <w:pPr>
        <w:rPr>
          <w:rFonts w:asciiTheme="majorHAnsi" w:hAnsiTheme="majorHAnsi" w:cstheme="majorHAnsi"/>
          <w:i/>
          <w:color w:val="548DD4" w:themeColor="text2" w:themeTint="99"/>
          <w:sz w:val="18"/>
          <w:lang w:val="es-EC"/>
        </w:rPr>
      </w:pPr>
      <w:r w:rsidRPr="00DE16AA">
        <w:rPr>
          <w:rFonts w:asciiTheme="majorHAnsi" w:hAnsiTheme="majorHAnsi" w:cstheme="majorHAnsi"/>
          <w:i/>
          <w:color w:val="548DD4" w:themeColor="text2" w:themeTint="99"/>
          <w:sz w:val="18"/>
          <w:lang w:val="es-EC"/>
        </w:rPr>
        <w:t>En todo caso, la aplicación del sistema de reajuste de precios se basará en aplicación del principio del equilibrio</w:t>
      </w:r>
      <w:r>
        <w:rPr>
          <w:rFonts w:asciiTheme="majorHAnsi" w:hAnsiTheme="majorHAnsi" w:cstheme="majorHAnsi"/>
          <w:i/>
          <w:color w:val="548DD4" w:themeColor="text2" w:themeTint="99"/>
          <w:sz w:val="18"/>
          <w:lang w:val="es-EC"/>
        </w:rPr>
        <w:t xml:space="preserve"> </w:t>
      </w:r>
      <w:r w:rsidRPr="00DE16AA">
        <w:rPr>
          <w:rFonts w:asciiTheme="majorHAnsi" w:hAnsiTheme="majorHAnsi" w:cstheme="majorHAnsi"/>
          <w:i/>
          <w:color w:val="548DD4" w:themeColor="text2" w:themeTint="99"/>
          <w:sz w:val="18"/>
          <w:lang w:val="es-EC"/>
        </w:rPr>
        <w:t>económico</w:t>
      </w:r>
      <w:r>
        <w:rPr>
          <w:rFonts w:asciiTheme="majorHAnsi" w:hAnsiTheme="majorHAnsi" w:cstheme="majorHAnsi"/>
          <w:i/>
          <w:color w:val="548DD4" w:themeColor="text2" w:themeTint="99"/>
          <w:sz w:val="18"/>
          <w:lang w:val="es-EC"/>
        </w:rPr>
        <w:t xml:space="preserve"> </w:t>
      </w:r>
      <w:r w:rsidRPr="00DE16AA">
        <w:rPr>
          <w:rFonts w:asciiTheme="majorHAnsi" w:hAnsiTheme="majorHAnsi" w:cstheme="majorHAnsi"/>
          <w:i/>
          <w:color w:val="548DD4" w:themeColor="text2" w:themeTint="99"/>
          <w:sz w:val="18"/>
          <w:lang w:val="es-EC"/>
        </w:rPr>
        <w:t>de los contratos, siempre que se demuestren causas ajenas a la voluntad de los sujetos de la relación</w:t>
      </w:r>
      <w:r>
        <w:rPr>
          <w:rFonts w:asciiTheme="majorHAnsi" w:hAnsiTheme="majorHAnsi" w:cstheme="majorHAnsi"/>
          <w:i/>
          <w:color w:val="548DD4" w:themeColor="text2" w:themeTint="99"/>
          <w:sz w:val="18"/>
          <w:lang w:val="es-EC"/>
        </w:rPr>
        <w:t xml:space="preserve"> </w:t>
      </w:r>
      <w:r w:rsidRPr="00DE16AA">
        <w:rPr>
          <w:rFonts w:asciiTheme="majorHAnsi" w:hAnsiTheme="majorHAnsi" w:cstheme="majorHAnsi"/>
          <w:i/>
          <w:color w:val="548DD4" w:themeColor="text2" w:themeTint="99"/>
          <w:sz w:val="18"/>
          <w:lang w:val="es-EC"/>
        </w:rPr>
        <w:t>contractual y que las</w:t>
      </w:r>
      <w:r>
        <w:rPr>
          <w:rFonts w:asciiTheme="majorHAnsi" w:hAnsiTheme="majorHAnsi" w:cstheme="majorHAnsi"/>
          <w:i/>
          <w:color w:val="548DD4" w:themeColor="text2" w:themeTint="99"/>
          <w:sz w:val="18"/>
          <w:lang w:val="es-EC"/>
        </w:rPr>
        <w:t xml:space="preserve"> </w:t>
      </w:r>
      <w:r w:rsidRPr="00DE16AA">
        <w:rPr>
          <w:rFonts w:asciiTheme="majorHAnsi" w:hAnsiTheme="majorHAnsi" w:cstheme="majorHAnsi"/>
          <w:i/>
          <w:color w:val="548DD4" w:themeColor="text2" w:themeTint="99"/>
          <w:sz w:val="18"/>
          <w:lang w:val="es-EC"/>
        </w:rPr>
        <w:t>mismas no pudieron ser previstas al momento de la suscripción del contrato.</w:t>
      </w:r>
    </w:p>
    <w:p w14:paraId="3F69D2C1" w14:textId="579CCFD9" w:rsidR="00CB480C" w:rsidRPr="000771A0" w:rsidRDefault="00DE16AA" w:rsidP="00B67B71">
      <w:pPr>
        <w:rPr>
          <w:rFonts w:asciiTheme="majorHAnsi" w:hAnsiTheme="majorHAnsi" w:cstheme="majorHAnsi"/>
          <w:b/>
          <w:bCs/>
          <w:i/>
          <w:color w:val="548DD4" w:themeColor="text2" w:themeTint="99"/>
          <w:sz w:val="18"/>
          <w:lang w:val="es-EC"/>
        </w:rPr>
      </w:pPr>
      <w:r w:rsidRPr="00452B36">
        <w:rPr>
          <w:rFonts w:asciiTheme="majorHAnsi" w:eastAsia="Calibri" w:hAnsiTheme="majorHAnsi" w:cstheme="majorHAnsi"/>
          <w:b/>
          <w:bCs/>
          <w:i/>
          <w:color w:val="FF0000"/>
          <w:spacing w:val="-3"/>
          <w:sz w:val="18"/>
        </w:rPr>
        <w:t>NOTA:</w:t>
      </w:r>
      <w:r w:rsidRPr="00452B36">
        <w:rPr>
          <w:rFonts w:asciiTheme="majorHAnsi" w:eastAsia="Calibri" w:hAnsiTheme="majorHAnsi" w:cstheme="majorHAnsi"/>
          <w:bCs/>
          <w:i/>
          <w:color w:val="FF0000"/>
          <w:spacing w:val="-3"/>
          <w:sz w:val="18"/>
        </w:rPr>
        <w:t xml:space="preserve"> </w:t>
      </w:r>
      <w:r w:rsidRPr="00A42503">
        <w:rPr>
          <w:rFonts w:asciiTheme="majorHAnsi" w:hAnsiTheme="majorHAnsi" w:cstheme="majorHAnsi"/>
          <w:i/>
          <w:color w:val="548DD4" w:themeColor="text2" w:themeTint="99"/>
          <w:sz w:val="18"/>
          <w:lang w:val="es-EC"/>
        </w:rPr>
        <w:t>De acuerdo al RLOSNCP, Art.</w:t>
      </w:r>
      <w:r>
        <w:rPr>
          <w:rFonts w:asciiTheme="majorHAnsi" w:hAnsiTheme="majorHAnsi" w:cstheme="majorHAnsi"/>
          <w:i/>
          <w:color w:val="548DD4" w:themeColor="text2" w:themeTint="99"/>
          <w:sz w:val="18"/>
          <w:lang w:val="es-EC"/>
        </w:rPr>
        <w:t>267</w:t>
      </w:r>
    </w:p>
    <w:p w14:paraId="5BCEC35C" w14:textId="77777777" w:rsidR="00895D55" w:rsidRPr="00895D55" w:rsidRDefault="00895D55" w:rsidP="00895D55">
      <w:pPr>
        <w:rPr>
          <w:rFonts w:asciiTheme="majorHAnsi" w:hAnsiTheme="majorHAnsi" w:cstheme="majorHAnsi"/>
          <w:i/>
          <w:color w:val="548DD4" w:themeColor="text2" w:themeTint="99"/>
          <w:sz w:val="18"/>
        </w:rPr>
      </w:pPr>
    </w:p>
    <w:p w14:paraId="4E55B0BA" w14:textId="77777777" w:rsidR="002D3FBF" w:rsidRPr="00244C94" w:rsidRDefault="002D3FBF" w:rsidP="00F973BC">
      <w:pPr>
        <w:pStyle w:val="Prrafodelista"/>
        <w:numPr>
          <w:ilvl w:val="0"/>
          <w:numId w:val="1"/>
        </w:numPr>
        <w:ind w:left="0" w:hanging="284"/>
        <w:rPr>
          <w:rFonts w:asciiTheme="majorHAnsi" w:eastAsia="Trebuchet MS" w:hAnsiTheme="majorHAnsi" w:cstheme="majorHAnsi"/>
          <w:b/>
          <w:bCs/>
          <w:spacing w:val="-3"/>
        </w:rPr>
      </w:pPr>
      <w:r w:rsidRPr="00244C94">
        <w:rPr>
          <w:rFonts w:asciiTheme="majorHAnsi" w:eastAsia="Calibri" w:hAnsiTheme="majorHAnsi" w:cstheme="majorHAnsi"/>
          <w:b/>
          <w:bCs/>
          <w:spacing w:val="-3"/>
        </w:rPr>
        <w:t>OBLIGACIONES DEL CONTRATANTE</w:t>
      </w:r>
    </w:p>
    <w:p w14:paraId="6AA09420" w14:textId="77777777" w:rsidR="004531F3" w:rsidRPr="004531F3" w:rsidRDefault="004531F3" w:rsidP="00244C94">
      <w:pPr>
        <w:rPr>
          <w:rFonts w:asciiTheme="majorHAnsi" w:hAnsiTheme="majorHAnsi" w:cstheme="majorHAnsi"/>
          <w:i/>
          <w:color w:val="808080"/>
          <w:sz w:val="18"/>
          <w:lang w:val="es-EC"/>
        </w:rPr>
      </w:pPr>
    </w:p>
    <w:p w14:paraId="1869B124" w14:textId="7135EA4D" w:rsidR="001163C6" w:rsidRPr="000D1F06" w:rsidRDefault="00E665B8" w:rsidP="00244C94">
      <w:pPr>
        <w:rPr>
          <w:rFonts w:asciiTheme="majorHAnsi" w:hAnsiTheme="majorHAnsi" w:cstheme="majorHAnsi"/>
          <w:i/>
          <w:color w:val="548DD4" w:themeColor="text2" w:themeTint="99"/>
          <w:sz w:val="18"/>
          <w:lang w:val="es-EC"/>
        </w:rPr>
      </w:pPr>
      <w:r w:rsidRPr="000D1F06">
        <w:rPr>
          <w:rFonts w:asciiTheme="majorHAnsi" w:hAnsiTheme="majorHAnsi" w:cstheme="majorHAnsi"/>
          <w:i/>
          <w:color w:val="548DD4" w:themeColor="text2" w:themeTint="99"/>
          <w:sz w:val="18"/>
          <w:lang w:val="es-EC"/>
        </w:rPr>
        <w:t xml:space="preserve">De acuerdo a lo determinado en los pliegos del procedimiento establecido. </w:t>
      </w:r>
      <w:r w:rsidR="001163C6" w:rsidRPr="000D1F06">
        <w:rPr>
          <w:rFonts w:asciiTheme="majorHAnsi" w:hAnsiTheme="majorHAnsi" w:cstheme="majorHAnsi"/>
          <w:i/>
          <w:color w:val="548DD4" w:themeColor="text2" w:themeTint="99"/>
          <w:sz w:val="18"/>
          <w:lang w:val="es-EC"/>
        </w:rPr>
        <w:t>Acorde con la naturaleza de la contratación la entidad contratante podrá establecer las condiciones adicionales que considere pertinentes.</w:t>
      </w:r>
    </w:p>
    <w:p w14:paraId="29BD7358" w14:textId="77777777" w:rsidR="001163C6" w:rsidRPr="00244C94" w:rsidRDefault="001163C6" w:rsidP="00244C94">
      <w:pPr>
        <w:rPr>
          <w:rFonts w:asciiTheme="majorHAnsi" w:hAnsiTheme="majorHAnsi" w:cstheme="majorHAnsi"/>
          <w:lang w:val="es-EC"/>
        </w:rPr>
      </w:pPr>
    </w:p>
    <w:p w14:paraId="6AA18981" w14:textId="77777777" w:rsidR="002D3FBF" w:rsidRPr="00244C94" w:rsidRDefault="002D3FBF" w:rsidP="00F973BC">
      <w:pPr>
        <w:pStyle w:val="Prrafodelista"/>
        <w:numPr>
          <w:ilvl w:val="0"/>
          <w:numId w:val="1"/>
        </w:numPr>
        <w:ind w:left="0" w:hanging="284"/>
        <w:rPr>
          <w:rFonts w:asciiTheme="majorHAnsi" w:eastAsia="Trebuchet MS" w:hAnsiTheme="majorHAnsi" w:cstheme="majorHAnsi"/>
          <w:b/>
          <w:bCs/>
          <w:spacing w:val="-3"/>
        </w:rPr>
      </w:pPr>
      <w:r w:rsidRPr="00244C94">
        <w:rPr>
          <w:rFonts w:asciiTheme="majorHAnsi" w:eastAsia="Calibri" w:hAnsiTheme="majorHAnsi" w:cstheme="majorHAnsi"/>
          <w:b/>
          <w:bCs/>
          <w:spacing w:val="-3"/>
        </w:rPr>
        <w:t xml:space="preserve">OBLIGACIONES DEL CONTRATISTA </w:t>
      </w:r>
    </w:p>
    <w:p w14:paraId="2D5F72C2" w14:textId="77777777" w:rsidR="004531F3" w:rsidRDefault="004531F3" w:rsidP="00244C94">
      <w:pPr>
        <w:rPr>
          <w:rFonts w:asciiTheme="majorHAnsi" w:hAnsiTheme="majorHAnsi" w:cstheme="majorHAnsi"/>
          <w:i/>
          <w:color w:val="808080"/>
          <w:sz w:val="20"/>
          <w:lang w:val="es-EC"/>
        </w:rPr>
      </w:pPr>
    </w:p>
    <w:p w14:paraId="40D42324" w14:textId="385F4107" w:rsidR="001163C6" w:rsidRPr="000D1F06" w:rsidRDefault="00E665B8" w:rsidP="00E665B8">
      <w:pPr>
        <w:rPr>
          <w:rFonts w:asciiTheme="majorHAnsi" w:hAnsiTheme="majorHAnsi" w:cstheme="majorHAnsi"/>
          <w:i/>
          <w:color w:val="548DD4" w:themeColor="text2" w:themeTint="99"/>
          <w:sz w:val="18"/>
          <w:lang w:val="es-EC"/>
        </w:rPr>
      </w:pPr>
      <w:r w:rsidRPr="000D1F06">
        <w:rPr>
          <w:rFonts w:asciiTheme="majorHAnsi" w:hAnsiTheme="majorHAnsi" w:cstheme="majorHAnsi"/>
          <w:i/>
          <w:color w:val="548DD4" w:themeColor="text2" w:themeTint="99"/>
          <w:sz w:val="18"/>
          <w:lang w:val="es-EC"/>
        </w:rPr>
        <w:t>De acuerdo a lo determinado en los pliegos del procedimiento establecido. Acorde con la naturaleza de la contratación la entidad contratante podrá establecer las condiciones adicionales que considere pertinentes,</w:t>
      </w:r>
      <w:r w:rsidR="001163C6" w:rsidRPr="000D1F06">
        <w:rPr>
          <w:rFonts w:asciiTheme="majorHAnsi" w:hAnsiTheme="majorHAnsi" w:cstheme="majorHAnsi"/>
          <w:i/>
          <w:color w:val="548DD4" w:themeColor="text2" w:themeTint="99"/>
          <w:sz w:val="18"/>
          <w:lang w:val="es-EC"/>
        </w:rPr>
        <w:t xml:space="preserve"> siempre y cuando estas observen la normativa vigente y no constituyan disposiciones que resulten discriminatorias entre los participantes.</w:t>
      </w:r>
    </w:p>
    <w:p w14:paraId="035953BA" w14:textId="77777777" w:rsidR="002D3FBF" w:rsidRPr="00244C94" w:rsidRDefault="002D3FBF" w:rsidP="00244C94">
      <w:pPr>
        <w:rPr>
          <w:rFonts w:asciiTheme="majorHAnsi" w:hAnsiTheme="majorHAnsi" w:cstheme="majorHAnsi"/>
          <w:lang w:val="es-EC"/>
        </w:rPr>
      </w:pPr>
    </w:p>
    <w:p w14:paraId="14EDA9F0" w14:textId="77777777" w:rsidR="002D3FBF" w:rsidRPr="00244C94" w:rsidRDefault="002D3FBF" w:rsidP="00F973BC">
      <w:pPr>
        <w:pStyle w:val="Prrafodelista"/>
        <w:numPr>
          <w:ilvl w:val="0"/>
          <w:numId w:val="1"/>
        </w:numPr>
        <w:ind w:left="0" w:hanging="284"/>
        <w:rPr>
          <w:rFonts w:asciiTheme="majorHAnsi" w:eastAsia="Calibri" w:hAnsiTheme="majorHAnsi" w:cstheme="majorHAnsi"/>
          <w:b/>
          <w:bCs/>
          <w:spacing w:val="-3"/>
        </w:rPr>
      </w:pPr>
      <w:r w:rsidRPr="00244C94">
        <w:rPr>
          <w:rFonts w:asciiTheme="majorHAnsi" w:eastAsia="Calibri" w:hAnsiTheme="majorHAnsi" w:cstheme="majorHAnsi"/>
          <w:b/>
          <w:bCs/>
          <w:spacing w:val="-3"/>
        </w:rPr>
        <w:t>INFORMACIÓN FINANCIERA DE REFERENCIA</w:t>
      </w:r>
    </w:p>
    <w:p w14:paraId="60E4A502" w14:textId="77777777" w:rsidR="002D3FBF" w:rsidRDefault="002D3FBF" w:rsidP="00244C94">
      <w:pPr>
        <w:rPr>
          <w:rFonts w:asciiTheme="majorHAnsi" w:hAnsiTheme="majorHAnsi" w:cstheme="majorHAnsi"/>
          <w:lang w:val="es-EC"/>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1251"/>
        <w:gridCol w:w="3315"/>
        <w:gridCol w:w="2374"/>
      </w:tblGrid>
      <w:tr w:rsidR="00DB6045" w:rsidRPr="00DB6045" w14:paraId="101D8EFB" w14:textId="77777777" w:rsidTr="005A70D3">
        <w:trPr>
          <w:trHeight w:val="516"/>
        </w:trPr>
        <w:tc>
          <w:tcPr>
            <w:tcW w:w="10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1CAA85" w14:textId="77777777" w:rsidR="00DB6045" w:rsidRPr="00DB6045" w:rsidRDefault="00DB6045" w:rsidP="00DB6045">
            <w:pPr>
              <w:rPr>
                <w:rFonts w:asciiTheme="majorHAnsi" w:hAnsiTheme="majorHAnsi" w:cstheme="majorHAnsi"/>
                <w:b/>
                <w:sz w:val="18"/>
              </w:rPr>
            </w:pPr>
            <w:r w:rsidRPr="00DB6045">
              <w:rPr>
                <w:rFonts w:asciiTheme="majorHAnsi" w:hAnsiTheme="majorHAnsi" w:cstheme="majorHAnsi"/>
                <w:b/>
                <w:sz w:val="18"/>
              </w:rPr>
              <w:lastRenderedPageBreak/>
              <w:t>Tipo de índice</w:t>
            </w:r>
          </w:p>
        </w:tc>
        <w:tc>
          <w:tcPr>
            <w:tcW w:w="7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AC6AFB3" w14:textId="77777777" w:rsidR="00DB6045" w:rsidRPr="00DB6045" w:rsidRDefault="00DB6045" w:rsidP="00DB6045">
            <w:pPr>
              <w:rPr>
                <w:rFonts w:asciiTheme="majorHAnsi" w:hAnsiTheme="majorHAnsi" w:cstheme="majorHAnsi"/>
                <w:b/>
                <w:sz w:val="18"/>
              </w:rPr>
            </w:pPr>
            <w:r w:rsidRPr="00DB6045">
              <w:rPr>
                <w:rFonts w:asciiTheme="majorHAnsi" w:hAnsiTheme="majorHAnsi" w:cstheme="majorHAnsi"/>
                <w:b/>
                <w:sz w:val="18"/>
              </w:rPr>
              <w:t>Indicador</w:t>
            </w:r>
          </w:p>
        </w:tc>
        <w:tc>
          <w:tcPr>
            <w:tcW w:w="19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4F1FCD" w14:textId="77777777" w:rsidR="00DB6045" w:rsidRPr="00DB6045" w:rsidRDefault="00DB6045" w:rsidP="00DB6045">
            <w:pPr>
              <w:rPr>
                <w:rFonts w:asciiTheme="majorHAnsi" w:hAnsiTheme="majorHAnsi" w:cstheme="majorHAnsi"/>
                <w:b/>
                <w:sz w:val="18"/>
              </w:rPr>
            </w:pPr>
            <w:r w:rsidRPr="00DB6045">
              <w:rPr>
                <w:rFonts w:asciiTheme="majorHAnsi" w:hAnsiTheme="majorHAnsi" w:cstheme="majorHAnsi"/>
                <w:b/>
                <w:sz w:val="18"/>
              </w:rPr>
              <w:t>Documentos de Respaldo</w:t>
            </w:r>
          </w:p>
        </w:tc>
        <w:tc>
          <w:tcPr>
            <w:tcW w:w="136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83B0AD" w14:textId="77777777" w:rsidR="00DB6045" w:rsidRPr="00DB6045" w:rsidRDefault="00DB6045" w:rsidP="00DB6045">
            <w:pPr>
              <w:rPr>
                <w:rFonts w:asciiTheme="majorHAnsi" w:hAnsiTheme="majorHAnsi" w:cstheme="majorHAnsi"/>
                <w:b/>
                <w:sz w:val="18"/>
              </w:rPr>
            </w:pPr>
            <w:r w:rsidRPr="00DB6045">
              <w:rPr>
                <w:rFonts w:asciiTheme="majorHAnsi" w:hAnsiTheme="majorHAnsi" w:cstheme="majorHAnsi"/>
                <w:b/>
                <w:sz w:val="18"/>
              </w:rPr>
              <w:t>Observaciones</w:t>
            </w:r>
          </w:p>
        </w:tc>
      </w:tr>
      <w:tr w:rsidR="00DB6045" w:rsidRPr="00DB6045" w14:paraId="132EE805" w14:textId="77777777" w:rsidTr="00DB6045">
        <w:trPr>
          <w:trHeight w:val="669"/>
        </w:trPr>
        <w:tc>
          <w:tcPr>
            <w:tcW w:w="1018" w:type="pct"/>
            <w:tcBorders>
              <w:top w:val="single" w:sz="4" w:space="0" w:color="auto"/>
              <w:left w:val="single" w:sz="4" w:space="0" w:color="auto"/>
              <w:bottom w:val="single" w:sz="4" w:space="0" w:color="auto"/>
              <w:right w:val="single" w:sz="4" w:space="0" w:color="auto"/>
            </w:tcBorders>
            <w:shd w:val="clear" w:color="auto" w:fill="auto"/>
            <w:vAlign w:val="center"/>
          </w:tcPr>
          <w:p w14:paraId="5902EB27" w14:textId="77777777" w:rsidR="00DB6045" w:rsidRPr="00DB6045" w:rsidRDefault="00DB6045" w:rsidP="00DB6045">
            <w:pPr>
              <w:rPr>
                <w:rFonts w:asciiTheme="majorHAnsi" w:hAnsiTheme="majorHAnsi" w:cstheme="majorHAnsi"/>
                <w:sz w:val="18"/>
              </w:rPr>
            </w:pPr>
            <w:r w:rsidRPr="00DB6045">
              <w:rPr>
                <w:rFonts w:asciiTheme="majorHAnsi" w:hAnsiTheme="majorHAnsi" w:cstheme="majorHAnsi"/>
                <w:sz w:val="18"/>
              </w:rPr>
              <w:t>Índice de Solvencia</w:t>
            </w:r>
          </w:p>
        </w:tc>
        <w:tc>
          <w:tcPr>
            <w:tcW w:w="718" w:type="pct"/>
            <w:tcBorders>
              <w:top w:val="single" w:sz="4" w:space="0" w:color="auto"/>
              <w:left w:val="single" w:sz="4" w:space="0" w:color="auto"/>
              <w:bottom w:val="single" w:sz="4" w:space="0" w:color="auto"/>
              <w:right w:val="single" w:sz="4" w:space="0" w:color="auto"/>
            </w:tcBorders>
            <w:shd w:val="clear" w:color="auto" w:fill="auto"/>
            <w:vAlign w:val="center"/>
          </w:tcPr>
          <w:p w14:paraId="60042B4E" w14:textId="77777777" w:rsidR="00DB6045" w:rsidRPr="00DB6045" w:rsidRDefault="00DB6045" w:rsidP="00DB6045">
            <w:pPr>
              <w:rPr>
                <w:rFonts w:asciiTheme="majorHAnsi" w:hAnsiTheme="majorHAnsi" w:cstheme="majorHAnsi"/>
                <w:sz w:val="18"/>
              </w:rPr>
            </w:pPr>
            <w:r w:rsidRPr="00DB6045">
              <w:rPr>
                <w:rFonts w:asciiTheme="majorHAnsi" w:hAnsiTheme="majorHAnsi" w:cstheme="majorHAnsi"/>
                <w:sz w:val="18"/>
              </w:rPr>
              <w:t>&gt;=1</w:t>
            </w:r>
          </w:p>
        </w:tc>
        <w:tc>
          <w:tcPr>
            <w:tcW w:w="1902" w:type="pct"/>
            <w:tcBorders>
              <w:top w:val="single" w:sz="4" w:space="0" w:color="auto"/>
              <w:left w:val="single" w:sz="4" w:space="0" w:color="auto"/>
              <w:bottom w:val="single" w:sz="4" w:space="0" w:color="auto"/>
              <w:right w:val="single" w:sz="4" w:space="0" w:color="auto"/>
            </w:tcBorders>
            <w:shd w:val="clear" w:color="auto" w:fill="auto"/>
          </w:tcPr>
          <w:p w14:paraId="269D9112" w14:textId="77777777" w:rsidR="00DB6045" w:rsidRPr="00DB6045" w:rsidRDefault="00DB6045" w:rsidP="00DB6045">
            <w:pPr>
              <w:rPr>
                <w:rFonts w:asciiTheme="majorHAnsi" w:hAnsiTheme="majorHAnsi" w:cstheme="majorHAnsi"/>
                <w:sz w:val="18"/>
              </w:rPr>
            </w:pPr>
            <w:r w:rsidRPr="00DB6045">
              <w:rPr>
                <w:rFonts w:asciiTheme="majorHAnsi" w:hAnsiTheme="majorHAnsi" w:cstheme="majorHAnsi"/>
                <w:sz w:val="18"/>
              </w:rPr>
              <w:t>Presentar declaración de impuesto a la renta del ejercicio fiscal correspondiente   y/o los balances presentados al órgano de control respectivo.</w:t>
            </w:r>
          </w:p>
        </w:tc>
        <w:tc>
          <w:tcPr>
            <w:tcW w:w="1362" w:type="pct"/>
            <w:tcBorders>
              <w:top w:val="single" w:sz="4" w:space="0" w:color="auto"/>
              <w:left w:val="single" w:sz="4" w:space="0" w:color="auto"/>
              <w:bottom w:val="single" w:sz="4" w:space="0" w:color="auto"/>
              <w:right w:val="single" w:sz="4" w:space="0" w:color="auto"/>
            </w:tcBorders>
            <w:shd w:val="clear" w:color="auto" w:fill="auto"/>
          </w:tcPr>
          <w:p w14:paraId="05D317D0" w14:textId="77777777" w:rsidR="00DB6045" w:rsidRPr="00DB6045" w:rsidRDefault="00DB6045" w:rsidP="00DB6045">
            <w:pPr>
              <w:rPr>
                <w:rFonts w:asciiTheme="majorHAnsi" w:hAnsiTheme="majorHAnsi" w:cstheme="majorHAnsi"/>
                <w:sz w:val="18"/>
              </w:rPr>
            </w:pPr>
          </w:p>
          <w:p w14:paraId="0E4549DA" w14:textId="77777777" w:rsidR="00DB6045" w:rsidRPr="00DB6045" w:rsidRDefault="00DB6045" w:rsidP="00DB6045">
            <w:pPr>
              <w:rPr>
                <w:rFonts w:asciiTheme="majorHAnsi" w:hAnsiTheme="majorHAnsi" w:cstheme="majorHAnsi"/>
                <w:sz w:val="18"/>
              </w:rPr>
            </w:pPr>
            <w:r w:rsidRPr="00DB6045">
              <w:rPr>
                <w:rFonts w:asciiTheme="majorHAnsi" w:hAnsiTheme="majorHAnsi" w:cstheme="majorHAnsi"/>
                <w:sz w:val="18"/>
              </w:rPr>
              <w:t>Se calculará dividiendo el Activo Corriente / Pasivo Corriente</w:t>
            </w:r>
          </w:p>
        </w:tc>
      </w:tr>
      <w:tr w:rsidR="00DB6045" w:rsidRPr="00DB6045" w14:paraId="48981C0E" w14:textId="77777777" w:rsidTr="00DB6045">
        <w:trPr>
          <w:trHeight w:val="497"/>
        </w:trPr>
        <w:tc>
          <w:tcPr>
            <w:tcW w:w="1018" w:type="pct"/>
            <w:tcBorders>
              <w:top w:val="single" w:sz="4" w:space="0" w:color="auto"/>
              <w:left w:val="single" w:sz="4" w:space="0" w:color="auto"/>
              <w:bottom w:val="single" w:sz="4" w:space="0" w:color="auto"/>
              <w:right w:val="single" w:sz="4" w:space="0" w:color="auto"/>
            </w:tcBorders>
            <w:shd w:val="clear" w:color="auto" w:fill="auto"/>
            <w:vAlign w:val="center"/>
          </w:tcPr>
          <w:p w14:paraId="0987C7A9" w14:textId="77777777" w:rsidR="00DB6045" w:rsidRPr="00DB6045" w:rsidRDefault="00DB6045" w:rsidP="00DB6045">
            <w:pPr>
              <w:rPr>
                <w:rFonts w:asciiTheme="majorHAnsi" w:hAnsiTheme="majorHAnsi" w:cstheme="majorHAnsi"/>
                <w:sz w:val="18"/>
              </w:rPr>
            </w:pPr>
            <w:r w:rsidRPr="00DB6045">
              <w:rPr>
                <w:rFonts w:asciiTheme="majorHAnsi" w:hAnsiTheme="majorHAnsi" w:cstheme="majorHAnsi"/>
                <w:sz w:val="18"/>
              </w:rPr>
              <w:t>Índice de Endeudamiento</w:t>
            </w:r>
          </w:p>
        </w:tc>
        <w:tc>
          <w:tcPr>
            <w:tcW w:w="718" w:type="pct"/>
            <w:tcBorders>
              <w:top w:val="single" w:sz="4" w:space="0" w:color="auto"/>
              <w:left w:val="single" w:sz="4" w:space="0" w:color="auto"/>
              <w:bottom w:val="single" w:sz="4" w:space="0" w:color="auto"/>
              <w:right w:val="single" w:sz="4" w:space="0" w:color="auto"/>
            </w:tcBorders>
            <w:shd w:val="clear" w:color="auto" w:fill="auto"/>
            <w:vAlign w:val="center"/>
          </w:tcPr>
          <w:p w14:paraId="39034894" w14:textId="77777777" w:rsidR="00DB6045" w:rsidRPr="00DB6045" w:rsidRDefault="00DB6045" w:rsidP="00DB6045">
            <w:pPr>
              <w:rPr>
                <w:rFonts w:asciiTheme="majorHAnsi" w:hAnsiTheme="majorHAnsi" w:cstheme="majorHAnsi"/>
                <w:sz w:val="18"/>
              </w:rPr>
            </w:pPr>
            <w:r w:rsidRPr="00DB6045">
              <w:rPr>
                <w:rFonts w:asciiTheme="majorHAnsi" w:hAnsiTheme="majorHAnsi" w:cstheme="majorHAnsi"/>
                <w:sz w:val="18"/>
              </w:rPr>
              <w:t>&lt; 1.5</w:t>
            </w:r>
          </w:p>
        </w:tc>
        <w:tc>
          <w:tcPr>
            <w:tcW w:w="1902" w:type="pct"/>
            <w:tcBorders>
              <w:top w:val="single" w:sz="4" w:space="0" w:color="auto"/>
              <w:left w:val="single" w:sz="4" w:space="0" w:color="auto"/>
              <w:bottom w:val="single" w:sz="4" w:space="0" w:color="auto"/>
              <w:right w:val="single" w:sz="4" w:space="0" w:color="auto"/>
            </w:tcBorders>
            <w:shd w:val="clear" w:color="auto" w:fill="auto"/>
          </w:tcPr>
          <w:p w14:paraId="13272D86" w14:textId="0D17AC0B" w:rsidR="00DB6045" w:rsidRPr="00DB6045" w:rsidRDefault="00DB6045" w:rsidP="00DB6045">
            <w:pPr>
              <w:rPr>
                <w:rFonts w:asciiTheme="majorHAnsi" w:hAnsiTheme="majorHAnsi" w:cstheme="majorHAnsi"/>
                <w:sz w:val="18"/>
              </w:rPr>
            </w:pPr>
            <w:r w:rsidRPr="00DB6045">
              <w:rPr>
                <w:rFonts w:asciiTheme="majorHAnsi" w:hAnsiTheme="majorHAnsi" w:cstheme="majorHAnsi"/>
                <w:sz w:val="18"/>
              </w:rPr>
              <w:t>Presentar declaración de impuesto a la renta del ejercicio fiscal correspondiente   y/o los balances presentados al órgano de control respectivo.</w:t>
            </w:r>
          </w:p>
        </w:tc>
        <w:tc>
          <w:tcPr>
            <w:tcW w:w="1362" w:type="pct"/>
            <w:tcBorders>
              <w:top w:val="single" w:sz="4" w:space="0" w:color="auto"/>
              <w:left w:val="single" w:sz="4" w:space="0" w:color="auto"/>
              <w:bottom w:val="single" w:sz="4" w:space="0" w:color="auto"/>
              <w:right w:val="single" w:sz="4" w:space="0" w:color="auto"/>
            </w:tcBorders>
            <w:shd w:val="clear" w:color="auto" w:fill="auto"/>
          </w:tcPr>
          <w:p w14:paraId="610A33D0" w14:textId="77777777" w:rsidR="00DB6045" w:rsidRPr="00DB6045" w:rsidRDefault="00DB6045" w:rsidP="00DB6045">
            <w:pPr>
              <w:rPr>
                <w:rFonts w:asciiTheme="majorHAnsi" w:hAnsiTheme="majorHAnsi" w:cstheme="majorHAnsi"/>
                <w:sz w:val="18"/>
              </w:rPr>
            </w:pPr>
          </w:p>
          <w:p w14:paraId="5F728D00" w14:textId="77777777" w:rsidR="00DB6045" w:rsidRPr="00DB6045" w:rsidRDefault="00DB6045" w:rsidP="00DB6045">
            <w:pPr>
              <w:rPr>
                <w:rFonts w:asciiTheme="majorHAnsi" w:hAnsiTheme="majorHAnsi" w:cstheme="majorHAnsi"/>
                <w:sz w:val="18"/>
              </w:rPr>
            </w:pPr>
            <w:r w:rsidRPr="00DB6045">
              <w:rPr>
                <w:rFonts w:asciiTheme="majorHAnsi" w:hAnsiTheme="majorHAnsi" w:cstheme="majorHAnsi"/>
                <w:sz w:val="18"/>
              </w:rPr>
              <w:t>Se calculará dividiendo el Pasivo Total/ Activo Total</w:t>
            </w:r>
          </w:p>
        </w:tc>
      </w:tr>
    </w:tbl>
    <w:p w14:paraId="7A16FE4E" w14:textId="77777777" w:rsidR="00F54359" w:rsidRPr="00244C94" w:rsidRDefault="00F54359" w:rsidP="00244C94">
      <w:pPr>
        <w:rPr>
          <w:rFonts w:asciiTheme="majorHAnsi" w:hAnsiTheme="majorHAnsi" w:cstheme="majorHAnsi"/>
          <w:lang w:val="es-EC"/>
        </w:rPr>
      </w:pPr>
    </w:p>
    <w:p w14:paraId="0187F28E" w14:textId="5B70F9E2" w:rsidR="00F54359" w:rsidRPr="00F54359" w:rsidRDefault="00F54359" w:rsidP="00F973BC">
      <w:pPr>
        <w:pStyle w:val="Prrafodelista"/>
        <w:numPr>
          <w:ilvl w:val="0"/>
          <w:numId w:val="1"/>
        </w:numPr>
        <w:ind w:left="0"/>
        <w:rPr>
          <w:rFonts w:asciiTheme="majorHAnsi" w:eastAsia="Calibri" w:hAnsiTheme="majorHAnsi" w:cstheme="majorHAnsi"/>
          <w:b/>
          <w:bCs/>
          <w:spacing w:val="-3"/>
        </w:rPr>
      </w:pPr>
      <w:r w:rsidRPr="00F54359">
        <w:rPr>
          <w:rFonts w:asciiTheme="majorHAnsi" w:eastAsia="Calibri" w:hAnsiTheme="majorHAnsi" w:cstheme="majorHAnsi"/>
          <w:b/>
          <w:bCs/>
          <w:spacing w:val="-3"/>
        </w:rPr>
        <w:t>PATRIMONIO Y EXISTENCIA LEGAL (APLICA PARA PERSONAS JURÍDICAS)</w:t>
      </w:r>
    </w:p>
    <w:p w14:paraId="2A41056F" w14:textId="77777777" w:rsidR="0073696C" w:rsidRDefault="0073696C" w:rsidP="0073696C">
      <w:pPr>
        <w:rPr>
          <w:rFonts w:asciiTheme="majorHAnsi" w:eastAsia="Calibri" w:hAnsiTheme="majorHAnsi" w:cstheme="majorHAnsi"/>
          <w:bCs/>
          <w:spacing w:val="-3"/>
        </w:rPr>
      </w:pPr>
    </w:p>
    <w:p w14:paraId="3E8F6F3F" w14:textId="18BD1E53" w:rsidR="00675A74" w:rsidRPr="0073696C" w:rsidRDefault="00023CF8" w:rsidP="0073696C">
      <w:pPr>
        <w:rPr>
          <w:rFonts w:asciiTheme="majorHAnsi" w:eastAsia="Calibri" w:hAnsiTheme="majorHAnsi" w:cstheme="majorHAnsi"/>
          <w:b/>
          <w:bCs/>
          <w:spacing w:val="-3"/>
        </w:rPr>
      </w:pPr>
      <w:r w:rsidRPr="0073696C">
        <w:rPr>
          <w:rFonts w:asciiTheme="majorHAnsi" w:eastAsia="Calibri" w:hAnsiTheme="majorHAnsi" w:cstheme="majorHAnsi"/>
          <w:bCs/>
          <w:spacing w:val="-3"/>
        </w:rPr>
        <w:t>En caso de personas jurídicas, la entidad contratante verificará que el patrimonio del oferente sea igual o superior a la siguiente relación con el presupuesto referencial del procedimiento de contratación. El patrimonio se podrá verificar a través de la declaración del impuesto a la renta del último ejercicio fiscal realizado ante el Servicio de Rentas Internas, o por el documento equivalente en el país de origen para aquellas ofertas extranjeras, el mismo que deberá ser apostillado y traducido al idioma español.</w:t>
      </w:r>
    </w:p>
    <w:p w14:paraId="15EB78F4" w14:textId="058BD8D3" w:rsidR="00675A74" w:rsidRDefault="00675A74" w:rsidP="00023CF8">
      <w:pPr>
        <w:rPr>
          <w:rFonts w:asciiTheme="majorHAnsi" w:eastAsia="Calibri" w:hAnsiTheme="majorHAnsi" w:cstheme="majorHAnsi"/>
          <w:bCs/>
          <w:spacing w:val="-3"/>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6"/>
        <w:gridCol w:w="1228"/>
        <w:gridCol w:w="2546"/>
        <w:gridCol w:w="3304"/>
      </w:tblGrid>
      <w:tr w:rsidR="00675A74" w14:paraId="1C8404F6" w14:textId="77777777" w:rsidTr="00675A74">
        <w:trPr>
          <w:jc w:val="center"/>
        </w:trPr>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4D51C6DD" w14:textId="77777777" w:rsidR="00675A74" w:rsidRDefault="00675A74">
            <w:pPr>
              <w:pStyle w:val="TableContents"/>
              <w:snapToGrid w:val="0"/>
              <w:jc w:val="both"/>
              <w:rPr>
                <w:rFonts w:ascii="Calibri Light" w:hAnsi="Calibri Light" w:cs="Calibri Light"/>
                <w:b/>
                <w:i/>
                <w:color w:val="0070C0"/>
                <w:sz w:val="18"/>
                <w:szCs w:val="18"/>
              </w:rPr>
            </w:pPr>
            <w:r>
              <w:rPr>
                <w:rFonts w:ascii="Calibri Light" w:hAnsi="Calibri Light" w:cs="Calibri Light"/>
                <w:b/>
                <w:i/>
                <w:color w:val="0070C0"/>
                <w:sz w:val="18"/>
                <w:szCs w:val="18"/>
              </w:rPr>
              <w:t>Presupuesto Referencial</w:t>
            </w:r>
          </w:p>
        </w:tc>
        <w:tc>
          <w:tcPr>
            <w:tcW w:w="6803" w:type="dxa"/>
            <w:gridSpan w:val="2"/>
            <w:tcBorders>
              <w:top w:val="single" w:sz="4" w:space="0" w:color="auto"/>
              <w:left w:val="single" w:sz="4" w:space="0" w:color="auto"/>
              <w:bottom w:val="single" w:sz="4" w:space="0" w:color="auto"/>
              <w:right w:val="single" w:sz="4" w:space="0" w:color="auto"/>
            </w:tcBorders>
            <w:vAlign w:val="center"/>
            <w:hideMark/>
          </w:tcPr>
          <w:p w14:paraId="5546E9CB" w14:textId="77777777" w:rsidR="00675A74" w:rsidRDefault="00675A74">
            <w:pPr>
              <w:pStyle w:val="TableContents"/>
              <w:snapToGrid w:val="0"/>
              <w:jc w:val="both"/>
              <w:rPr>
                <w:rFonts w:ascii="Calibri Light" w:hAnsi="Calibri Light" w:cs="Calibri Light"/>
                <w:b/>
                <w:i/>
                <w:color w:val="0070C0"/>
                <w:sz w:val="18"/>
                <w:szCs w:val="18"/>
              </w:rPr>
            </w:pPr>
            <w:r>
              <w:rPr>
                <w:rFonts w:ascii="Calibri Light" w:hAnsi="Calibri Light" w:cs="Calibri Light"/>
                <w:b/>
                <w:i/>
                <w:color w:val="0070C0"/>
                <w:sz w:val="18"/>
                <w:szCs w:val="18"/>
              </w:rPr>
              <w:t>Monto que debe cumplirse de Patrimonio USD</w:t>
            </w:r>
          </w:p>
        </w:tc>
      </w:tr>
      <w:tr w:rsidR="00675A74" w14:paraId="385248F1" w14:textId="77777777" w:rsidTr="00675A74">
        <w:trPr>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0FBF20A5" w14:textId="77777777" w:rsidR="00675A74" w:rsidRDefault="00675A74">
            <w:pPr>
              <w:rPr>
                <w:rFonts w:ascii="Calibri Light" w:eastAsia="Times New Roman" w:hAnsi="Calibri Light" w:cs="Calibri Light"/>
                <w:i/>
                <w:color w:val="0070C0"/>
                <w:sz w:val="18"/>
                <w:szCs w:val="18"/>
              </w:rPr>
            </w:pPr>
            <w:r>
              <w:rPr>
                <w:rFonts w:ascii="Calibri Light" w:eastAsia="Times New Roman" w:hAnsi="Calibri Light" w:cs="Calibri Light"/>
                <w:i/>
                <w:color w:val="0070C0"/>
                <w:sz w:val="18"/>
                <w:szCs w:val="18"/>
              </w:rPr>
              <w:t>Fracción Básica</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32541429" w14:textId="77777777" w:rsidR="00675A74" w:rsidRDefault="00675A74">
            <w:pPr>
              <w:rPr>
                <w:rFonts w:ascii="Calibri Light" w:eastAsia="Times New Roman" w:hAnsi="Calibri Light" w:cs="Calibri Light"/>
                <w:i/>
                <w:color w:val="0070C0"/>
                <w:sz w:val="18"/>
                <w:szCs w:val="18"/>
              </w:rPr>
            </w:pPr>
            <w:r>
              <w:rPr>
                <w:rFonts w:ascii="Calibri Light" w:eastAsia="Times New Roman" w:hAnsi="Calibri Light" w:cs="Calibri Light"/>
                <w:i/>
                <w:color w:val="0070C0"/>
                <w:sz w:val="18"/>
                <w:szCs w:val="18"/>
              </w:rPr>
              <w:t>Exceso hasta</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5E9647E7" w14:textId="77777777" w:rsidR="00675A74" w:rsidRDefault="00675A74">
            <w:pPr>
              <w:rPr>
                <w:rFonts w:ascii="Calibri Light" w:eastAsia="Times New Roman" w:hAnsi="Calibri Light" w:cs="Calibri Light"/>
                <w:i/>
                <w:color w:val="0070C0"/>
                <w:sz w:val="18"/>
                <w:szCs w:val="18"/>
              </w:rPr>
            </w:pPr>
            <w:r>
              <w:rPr>
                <w:rFonts w:ascii="Calibri Light" w:eastAsia="Times New Roman" w:hAnsi="Calibri Light" w:cs="Calibri Light"/>
                <w:i/>
                <w:color w:val="0070C0"/>
                <w:sz w:val="18"/>
                <w:szCs w:val="18"/>
              </w:rPr>
              <w:t>Patrimonio exigido sobre la fracción básica</w:t>
            </w:r>
          </w:p>
        </w:tc>
        <w:tc>
          <w:tcPr>
            <w:tcW w:w="29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46514F0C" w14:textId="77777777" w:rsidR="00675A74" w:rsidRDefault="00675A74">
            <w:pPr>
              <w:rPr>
                <w:rFonts w:ascii="Calibri Light" w:eastAsia="Times New Roman" w:hAnsi="Calibri Light" w:cs="Calibri Light"/>
                <w:i/>
                <w:color w:val="0070C0"/>
                <w:sz w:val="18"/>
                <w:szCs w:val="18"/>
              </w:rPr>
            </w:pPr>
            <w:r>
              <w:rPr>
                <w:rFonts w:ascii="Calibri Light" w:eastAsia="Times New Roman" w:hAnsi="Calibri Light" w:cs="Calibri Light"/>
                <w:i/>
                <w:color w:val="0070C0"/>
                <w:sz w:val="18"/>
                <w:szCs w:val="18"/>
              </w:rPr>
              <w:t>Patrimonio exigido sobre el excedente de la fracción básica</w:t>
            </w:r>
          </w:p>
        </w:tc>
      </w:tr>
      <w:tr w:rsidR="00675A74" w14:paraId="62D1D598" w14:textId="77777777" w:rsidTr="00675A74">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7C50743" w14:textId="77777777" w:rsidR="00675A74" w:rsidRDefault="00675A74">
            <w:pPr>
              <w:rPr>
                <w:rFonts w:ascii="Calibri Light" w:eastAsia="Times New Roman" w:hAnsi="Calibri Light" w:cs="Calibri Light"/>
                <w:i/>
                <w:color w:val="0070C0"/>
                <w:sz w:val="18"/>
                <w:szCs w:val="18"/>
              </w:rPr>
            </w:pPr>
            <w:r>
              <w:rPr>
                <w:rFonts w:ascii="Calibri Light" w:eastAsia="Times New Roman" w:hAnsi="Calibri Light" w:cs="Calibri Light"/>
                <w:b/>
                <w:bCs/>
                <w:i/>
                <w:color w:val="0070C0"/>
                <w:sz w:val="18"/>
                <w:szCs w:val="18"/>
              </w:rPr>
              <w:t> </w:t>
            </w:r>
          </w:p>
        </w:tc>
        <w:tc>
          <w:tcPr>
            <w:tcW w:w="7945" w:type="dxa"/>
            <w:gridSpan w:val="3"/>
            <w:tcBorders>
              <w:top w:val="outset" w:sz="6" w:space="0" w:color="auto"/>
              <w:left w:val="outset" w:sz="6" w:space="0" w:color="auto"/>
              <w:bottom w:val="outset" w:sz="6" w:space="0" w:color="auto"/>
              <w:right w:val="outset" w:sz="6" w:space="0" w:color="auto"/>
            </w:tcBorders>
            <w:vAlign w:val="center"/>
            <w:hideMark/>
          </w:tcPr>
          <w:p w14:paraId="6CB47AA4" w14:textId="77777777" w:rsidR="00675A74" w:rsidRDefault="00675A74">
            <w:pPr>
              <w:rPr>
                <w:rFonts w:ascii="Calibri Light" w:eastAsia="Times New Roman" w:hAnsi="Calibri Light" w:cs="Calibri Light"/>
                <w:i/>
                <w:color w:val="0070C0"/>
                <w:sz w:val="18"/>
                <w:szCs w:val="18"/>
              </w:rPr>
            </w:pPr>
            <w:r>
              <w:rPr>
                <w:rFonts w:ascii="Calibri Light" w:eastAsia="Times New Roman" w:hAnsi="Calibri Light" w:cs="Calibri Light"/>
                <w:b/>
                <w:bCs/>
                <w:i/>
                <w:color w:val="0070C0"/>
                <w:sz w:val="18"/>
                <w:szCs w:val="18"/>
              </w:rPr>
              <w:t>BIENES Y/O SERVICIOS</w:t>
            </w:r>
          </w:p>
        </w:tc>
      </w:tr>
      <w:tr w:rsidR="00675A74" w14:paraId="64B4F2BD" w14:textId="77777777" w:rsidTr="00675A74">
        <w:trPr>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26FC1757" w14:textId="77777777" w:rsidR="00675A74" w:rsidRDefault="00675A74">
            <w:pPr>
              <w:rPr>
                <w:rFonts w:ascii="Calibri Light" w:eastAsia="Times New Roman" w:hAnsi="Calibri Light" w:cs="Calibri Light"/>
                <w:i/>
                <w:color w:val="0070C0"/>
                <w:sz w:val="18"/>
                <w:szCs w:val="18"/>
              </w:rPr>
            </w:pPr>
            <w:r>
              <w:rPr>
                <w:rFonts w:ascii="Calibri Light" w:eastAsia="Times New Roman" w:hAnsi="Calibri Light" w:cs="Calibri Light"/>
                <w:b/>
                <w:bCs/>
                <w:i/>
                <w:color w:val="0070C0"/>
                <w:sz w:val="18"/>
                <w:szCs w:val="18"/>
              </w:rPr>
              <w:t>0</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30182665" w14:textId="77777777" w:rsidR="00675A74" w:rsidRDefault="00675A74">
            <w:pPr>
              <w:rPr>
                <w:rFonts w:ascii="Calibri Light" w:eastAsia="Times New Roman" w:hAnsi="Calibri Light" w:cs="Calibri Light"/>
                <w:i/>
                <w:color w:val="0070C0"/>
                <w:sz w:val="18"/>
                <w:szCs w:val="18"/>
              </w:rPr>
            </w:pPr>
            <w:r>
              <w:rPr>
                <w:rFonts w:ascii="Calibri Light" w:eastAsia="Times New Roman" w:hAnsi="Calibri Light" w:cs="Calibri Light"/>
                <w:i/>
                <w:color w:val="0070C0"/>
                <w:sz w:val="18"/>
                <w:szCs w:val="18"/>
              </w:rPr>
              <w:t>500.000 incluido</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2985B69A" w14:textId="77777777" w:rsidR="00675A74" w:rsidRDefault="00675A74">
            <w:pPr>
              <w:rPr>
                <w:rFonts w:ascii="Calibri Light" w:eastAsia="Times New Roman" w:hAnsi="Calibri Light" w:cs="Calibri Light"/>
                <w:i/>
                <w:color w:val="0070C0"/>
                <w:sz w:val="18"/>
                <w:szCs w:val="18"/>
              </w:rPr>
            </w:pPr>
            <w:r>
              <w:rPr>
                <w:rFonts w:ascii="Calibri Light" w:eastAsia="Times New Roman" w:hAnsi="Calibri Light" w:cs="Calibri Light"/>
                <w:i/>
                <w:color w:val="0070C0"/>
                <w:sz w:val="18"/>
                <w:szCs w:val="18"/>
              </w:rPr>
              <w:t>0</w:t>
            </w:r>
          </w:p>
        </w:tc>
        <w:tc>
          <w:tcPr>
            <w:tcW w:w="29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09BAF77B" w14:textId="77777777" w:rsidR="00675A74" w:rsidRDefault="00675A74">
            <w:pPr>
              <w:rPr>
                <w:rFonts w:ascii="Calibri Light" w:eastAsia="Times New Roman" w:hAnsi="Calibri Light" w:cs="Calibri Light"/>
                <w:i/>
                <w:color w:val="0070C0"/>
                <w:sz w:val="18"/>
                <w:szCs w:val="18"/>
              </w:rPr>
            </w:pPr>
            <w:r>
              <w:rPr>
                <w:rFonts w:ascii="Calibri Light" w:eastAsia="Times New Roman" w:hAnsi="Calibri Light" w:cs="Calibri Light"/>
                <w:i/>
                <w:color w:val="0070C0"/>
                <w:sz w:val="18"/>
                <w:szCs w:val="18"/>
              </w:rPr>
              <w:t>5% sobre el exceso de 250.000 incluido</w:t>
            </w:r>
          </w:p>
        </w:tc>
      </w:tr>
      <w:tr w:rsidR="00675A74" w14:paraId="19201505" w14:textId="77777777" w:rsidTr="00675A74">
        <w:trPr>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0CD11A53" w14:textId="77777777" w:rsidR="00675A74" w:rsidRDefault="00675A74">
            <w:pPr>
              <w:rPr>
                <w:rFonts w:ascii="Calibri Light" w:eastAsia="Times New Roman" w:hAnsi="Calibri Light" w:cs="Calibri Light"/>
                <w:i/>
                <w:color w:val="0070C0"/>
                <w:sz w:val="18"/>
                <w:szCs w:val="18"/>
              </w:rPr>
            </w:pPr>
            <w:r>
              <w:rPr>
                <w:rFonts w:ascii="Calibri Light" w:eastAsia="Times New Roman" w:hAnsi="Calibri Light" w:cs="Calibri Light"/>
                <w:i/>
                <w:color w:val="0070C0"/>
                <w:sz w:val="18"/>
                <w:szCs w:val="18"/>
              </w:rPr>
              <w:t>500.000,01</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4CEB9793" w14:textId="77777777" w:rsidR="00675A74" w:rsidRDefault="00675A74">
            <w:pPr>
              <w:rPr>
                <w:rFonts w:ascii="Calibri Light" w:eastAsia="Times New Roman" w:hAnsi="Calibri Light" w:cs="Calibri Light"/>
                <w:i/>
                <w:color w:val="0070C0"/>
                <w:sz w:val="18"/>
                <w:szCs w:val="18"/>
              </w:rPr>
            </w:pPr>
            <w:r>
              <w:rPr>
                <w:rFonts w:ascii="Calibri Light" w:eastAsia="Times New Roman" w:hAnsi="Calibri Light" w:cs="Calibri Light"/>
                <w:i/>
                <w:color w:val="0070C0"/>
                <w:sz w:val="18"/>
                <w:szCs w:val="18"/>
              </w:rPr>
              <w:t>1´000.000 incluido</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0522CFCD" w14:textId="77777777" w:rsidR="00675A74" w:rsidRDefault="00675A74">
            <w:pPr>
              <w:rPr>
                <w:rFonts w:ascii="Calibri Light" w:eastAsia="Times New Roman" w:hAnsi="Calibri Light" w:cs="Calibri Light"/>
                <w:i/>
                <w:color w:val="0070C0"/>
                <w:sz w:val="18"/>
                <w:szCs w:val="18"/>
              </w:rPr>
            </w:pPr>
            <w:r>
              <w:rPr>
                <w:rFonts w:ascii="Calibri Light" w:eastAsia="Times New Roman" w:hAnsi="Calibri Light" w:cs="Calibri Light"/>
                <w:i/>
                <w:color w:val="0070C0"/>
                <w:sz w:val="18"/>
                <w:szCs w:val="18"/>
              </w:rPr>
              <w:t>15.000</w:t>
            </w:r>
          </w:p>
        </w:tc>
        <w:tc>
          <w:tcPr>
            <w:tcW w:w="29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238AA671" w14:textId="77777777" w:rsidR="00675A74" w:rsidRDefault="00675A74">
            <w:pPr>
              <w:rPr>
                <w:rFonts w:ascii="Calibri Light" w:eastAsia="Times New Roman" w:hAnsi="Calibri Light" w:cs="Calibri Light"/>
                <w:i/>
                <w:color w:val="0070C0"/>
                <w:sz w:val="18"/>
                <w:szCs w:val="18"/>
              </w:rPr>
            </w:pPr>
            <w:r>
              <w:rPr>
                <w:rFonts w:ascii="Calibri Light" w:eastAsia="Times New Roman" w:hAnsi="Calibri Light" w:cs="Calibri Light"/>
                <w:i/>
                <w:color w:val="0070C0"/>
                <w:sz w:val="18"/>
                <w:szCs w:val="18"/>
              </w:rPr>
              <w:t>10 % sobre el exceso de la fracción básica</w:t>
            </w:r>
          </w:p>
        </w:tc>
      </w:tr>
      <w:tr w:rsidR="00675A74" w14:paraId="11DC0D6D" w14:textId="77777777" w:rsidTr="00675A74">
        <w:trPr>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7ED31DBB" w14:textId="77777777" w:rsidR="00675A74" w:rsidRDefault="00675A74">
            <w:pPr>
              <w:rPr>
                <w:rFonts w:ascii="Calibri Light" w:eastAsia="Times New Roman" w:hAnsi="Calibri Light" w:cs="Calibri Light"/>
                <w:i/>
                <w:color w:val="0070C0"/>
                <w:sz w:val="18"/>
                <w:szCs w:val="18"/>
              </w:rPr>
            </w:pPr>
            <w:r>
              <w:rPr>
                <w:rFonts w:ascii="Calibri Light" w:eastAsia="Times New Roman" w:hAnsi="Calibri Light" w:cs="Calibri Light"/>
                <w:i/>
                <w:color w:val="0070C0"/>
                <w:sz w:val="18"/>
                <w:szCs w:val="18"/>
              </w:rPr>
              <w:t>1´000.000,01</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042882A0" w14:textId="77777777" w:rsidR="00675A74" w:rsidRDefault="00675A74">
            <w:pPr>
              <w:rPr>
                <w:rFonts w:ascii="Calibri Light" w:eastAsia="Times New Roman" w:hAnsi="Calibri Light" w:cs="Calibri Light"/>
                <w:i/>
                <w:color w:val="0070C0"/>
                <w:sz w:val="18"/>
                <w:szCs w:val="18"/>
              </w:rPr>
            </w:pPr>
            <w:r>
              <w:rPr>
                <w:rFonts w:ascii="Calibri Light" w:eastAsia="Times New Roman" w:hAnsi="Calibri Light" w:cs="Calibri Light"/>
                <w:i/>
                <w:color w:val="0070C0"/>
                <w:sz w:val="18"/>
                <w:szCs w:val="18"/>
              </w:rPr>
              <w:t>5´000.000 incluido</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2127F8FC" w14:textId="77777777" w:rsidR="00675A74" w:rsidRDefault="00675A74">
            <w:pPr>
              <w:rPr>
                <w:rFonts w:ascii="Calibri Light" w:eastAsia="Times New Roman" w:hAnsi="Calibri Light" w:cs="Calibri Light"/>
                <w:i/>
                <w:color w:val="0070C0"/>
                <w:sz w:val="18"/>
                <w:szCs w:val="18"/>
              </w:rPr>
            </w:pPr>
            <w:r>
              <w:rPr>
                <w:rFonts w:ascii="Calibri Light" w:eastAsia="Times New Roman" w:hAnsi="Calibri Light" w:cs="Calibri Light"/>
                <w:i/>
                <w:color w:val="0070C0"/>
                <w:sz w:val="18"/>
                <w:szCs w:val="18"/>
              </w:rPr>
              <w:t>75.000</w:t>
            </w:r>
          </w:p>
        </w:tc>
        <w:tc>
          <w:tcPr>
            <w:tcW w:w="29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1587B29E" w14:textId="77777777" w:rsidR="00675A74" w:rsidRDefault="00675A74">
            <w:pPr>
              <w:rPr>
                <w:rFonts w:ascii="Calibri Light" w:eastAsia="Times New Roman" w:hAnsi="Calibri Light" w:cs="Calibri Light"/>
                <w:i/>
                <w:color w:val="0070C0"/>
                <w:sz w:val="18"/>
                <w:szCs w:val="18"/>
              </w:rPr>
            </w:pPr>
            <w:r>
              <w:rPr>
                <w:rFonts w:ascii="Calibri Light" w:eastAsia="Times New Roman" w:hAnsi="Calibri Light" w:cs="Calibri Light"/>
                <w:i/>
                <w:color w:val="0070C0"/>
                <w:sz w:val="18"/>
                <w:szCs w:val="18"/>
              </w:rPr>
              <w:t>12,5% sobre el exceso de la fracción básica</w:t>
            </w:r>
          </w:p>
        </w:tc>
      </w:tr>
      <w:tr w:rsidR="00675A74" w14:paraId="5FE92903" w14:textId="77777777" w:rsidTr="00675A74">
        <w:trPr>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41FBC0A6" w14:textId="77777777" w:rsidR="00675A74" w:rsidRDefault="00675A74">
            <w:pPr>
              <w:rPr>
                <w:rFonts w:ascii="Calibri Light" w:eastAsia="Times New Roman" w:hAnsi="Calibri Light" w:cs="Calibri Light"/>
                <w:i/>
                <w:color w:val="0070C0"/>
                <w:sz w:val="18"/>
                <w:szCs w:val="18"/>
              </w:rPr>
            </w:pPr>
            <w:r>
              <w:rPr>
                <w:rFonts w:ascii="Calibri Light" w:eastAsia="Times New Roman" w:hAnsi="Calibri Light" w:cs="Calibri Light"/>
                <w:i/>
                <w:color w:val="0070C0"/>
                <w:sz w:val="18"/>
                <w:szCs w:val="18"/>
              </w:rPr>
              <w:t>5´000.000,01</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721A8707" w14:textId="77777777" w:rsidR="00675A74" w:rsidRDefault="00675A74">
            <w:pPr>
              <w:rPr>
                <w:rFonts w:ascii="Calibri Light" w:eastAsia="Times New Roman" w:hAnsi="Calibri Light" w:cs="Calibri Light"/>
                <w:i/>
                <w:color w:val="0070C0"/>
                <w:sz w:val="18"/>
                <w:szCs w:val="18"/>
              </w:rPr>
            </w:pPr>
            <w:r>
              <w:rPr>
                <w:rFonts w:ascii="Calibri Light" w:eastAsia="Times New Roman" w:hAnsi="Calibri Light" w:cs="Calibri Light"/>
                <w:i/>
                <w:color w:val="0070C0"/>
                <w:sz w:val="18"/>
                <w:szCs w:val="18"/>
              </w:rPr>
              <w:t>10´000.000 incluido</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7EBB18DE" w14:textId="77777777" w:rsidR="00675A74" w:rsidRDefault="00675A74">
            <w:pPr>
              <w:rPr>
                <w:rFonts w:ascii="Calibri Light" w:eastAsia="Times New Roman" w:hAnsi="Calibri Light" w:cs="Calibri Light"/>
                <w:i/>
                <w:color w:val="0070C0"/>
                <w:sz w:val="18"/>
                <w:szCs w:val="18"/>
              </w:rPr>
            </w:pPr>
            <w:r>
              <w:rPr>
                <w:rFonts w:ascii="Calibri Light" w:eastAsia="Times New Roman" w:hAnsi="Calibri Light" w:cs="Calibri Light"/>
                <w:i/>
                <w:color w:val="0070C0"/>
                <w:sz w:val="18"/>
                <w:szCs w:val="18"/>
              </w:rPr>
              <w:t>625.000</w:t>
            </w:r>
          </w:p>
        </w:tc>
        <w:tc>
          <w:tcPr>
            <w:tcW w:w="29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6AB5EA44" w14:textId="77777777" w:rsidR="00675A74" w:rsidRDefault="00675A74">
            <w:pPr>
              <w:rPr>
                <w:rFonts w:ascii="Calibri Light" w:eastAsia="Times New Roman" w:hAnsi="Calibri Light" w:cs="Calibri Light"/>
                <w:i/>
                <w:color w:val="0070C0"/>
                <w:sz w:val="18"/>
                <w:szCs w:val="18"/>
              </w:rPr>
            </w:pPr>
            <w:r>
              <w:rPr>
                <w:rFonts w:ascii="Calibri Light" w:eastAsia="Times New Roman" w:hAnsi="Calibri Light" w:cs="Calibri Light"/>
                <w:i/>
                <w:color w:val="0070C0"/>
                <w:sz w:val="18"/>
                <w:szCs w:val="18"/>
              </w:rPr>
              <w:t>15% sobre el exceso de la fracción básica</w:t>
            </w:r>
          </w:p>
        </w:tc>
      </w:tr>
      <w:tr w:rsidR="00675A74" w14:paraId="1697F623" w14:textId="77777777" w:rsidTr="00675A74">
        <w:trPr>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0ED75107" w14:textId="77777777" w:rsidR="00675A74" w:rsidRDefault="00675A74">
            <w:pPr>
              <w:rPr>
                <w:rFonts w:ascii="Calibri Light" w:eastAsia="Times New Roman" w:hAnsi="Calibri Light" w:cs="Calibri Light"/>
                <w:i/>
                <w:color w:val="0070C0"/>
                <w:sz w:val="18"/>
                <w:szCs w:val="18"/>
              </w:rPr>
            </w:pPr>
            <w:r>
              <w:rPr>
                <w:rFonts w:ascii="Calibri Light" w:eastAsia="Times New Roman" w:hAnsi="Calibri Light" w:cs="Calibri Light"/>
                <w:i/>
                <w:color w:val="0070C0"/>
                <w:sz w:val="18"/>
                <w:szCs w:val="18"/>
              </w:rPr>
              <w:t>10´ 000.000,01</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754C3376" w14:textId="77777777" w:rsidR="00675A74" w:rsidRDefault="00675A74">
            <w:pPr>
              <w:rPr>
                <w:rFonts w:ascii="Calibri Light" w:eastAsia="Times New Roman" w:hAnsi="Calibri Light" w:cs="Calibri Light"/>
                <w:i/>
                <w:color w:val="0070C0"/>
                <w:sz w:val="18"/>
                <w:szCs w:val="18"/>
              </w:rPr>
            </w:pPr>
            <w:r>
              <w:rPr>
                <w:rFonts w:ascii="Calibri Light" w:eastAsia="Times New Roman" w:hAnsi="Calibri Light" w:cs="Calibri Light"/>
                <w:i/>
                <w:color w:val="0070C0"/>
                <w:sz w:val="18"/>
                <w:szCs w:val="18"/>
              </w:rPr>
              <w:t>En adelante</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075F1F5F" w14:textId="77777777" w:rsidR="00675A74" w:rsidRDefault="00675A74">
            <w:pPr>
              <w:rPr>
                <w:rFonts w:ascii="Calibri Light" w:eastAsia="Times New Roman" w:hAnsi="Calibri Light" w:cs="Calibri Light"/>
                <w:i/>
                <w:color w:val="0070C0"/>
                <w:sz w:val="18"/>
                <w:szCs w:val="18"/>
              </w:rPr>
            </w:pPr>
            <w:r>
              <w:rPr>
                <w:rFonts w:ascii="Calibri Light" w:eastAsia="Times New Roman" w:hAnsi="Calibri Light" w:cs="Calibri Light"/>
                <w:i/>
                <w:color w:val="0070C0"/>
                <w:sz w:val="18"/>
                <w:szCs w:val="18"/>
              </w:rPr>
              <w:t>1’500.000</w:t>
            </w:r>
          </w:p>
        </w:tc>
        <w:tc>
          <w:tcPr>
            <w:tcW w:w="29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67432965" w14:textId="77777777" w:rsidR="00675A74" w:rsidRDefault="00675A74">
            <w:pPr>
              <w:rPr>
                <w:rFonts w:ascii="Calibri Light" w:eastAsia="Times New Roman" w:hAnsi="Calibri Light" w:cs="Calibri Light"/>
                <w:i/>
                <w:color w:val="0070C0"/>
                <w:sz w:val="18"/>
                <w:szCs w:val="18"/>
              </w:rPr>
            </w:pPr>
            <w:r>
              <w:rPr>
                <w:rFonts w:ascii="Calibri Light" w:eastAsia="Times New Roman" w:hAnsi="Calibri Light" w:cs="Calibri Light"/>
                <w:i/>
                <w:color w:val="0070C0"/>
                <w:sz w:val="18"/>
                <w:szCs w:val="18"/>
              </w:rPr>
              <w:t>17,5% sobre el exceso de la fracción básica</w:t>
            </w:r>
          </w:p>
        </w:tc>
      </w:tr>
      <w:tr w:rsidR="00675A74" w14:paraId="3D690B05" w14:textId="77777777" w:rsidTr="00675A74">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ECA6C83" w14:textId="77777777" w:rsidR="00675A74" w:rsidRDefault="00675A74">
            <w:pPr>
              <w:rPr>
                <w:rFonts w:ascii="Calibri Light" w:eastAsia="Times New Roman" w:hAnsi="Calibri Light" w:cs="Calibri Light"/>
                <w:i/>
                <w:color w:val="0070C0"/>
                <w:sz w:val="18"/>
                <w:szCs w:val="18"/>
              </w:rPr>
            </w:pPr>
            <w:r>
              <w:rPr>
                <w:rFonts w:ascii="Calibri Light" w:eastAsia="Times New Roman" w:hAnsi="Calibri Light" w:cs="Calibri Light"/>
                <w:i/>
                <w:color w:val="0070C0"/>
                <w:sz w:val="18"/>
                <w:szCs w:val="18"/>
              </w:rPr>
              <w:t> </w:t>
            </w:r>
          </w:p>
        </w:tc>
        <w:tc>
          <w:tcPr>
            <w:tcW w:w="7945" w:type="dxa"/>
            <w:gridSpan w:val="3"/>
            <w:tcBorders>
              <w:top w:val="outset" w:sz="6" w:space="0" w:color="auto"/>
              <w:left w:val="outset" w:sz="6" w:space="0" w:color="auto"/>
              <w:bottom w:val="outset" w:sz="6" w:space="0" w:color="auto"/>
              <w:right w:val="outset" w:sz="6" w:space="0" w:color="auto"/>
            </w:tcBorders>
            <w:vAlign w:val="center"/>
            <w:hideMark/>
          </w:tcPr>
          <w:p w14:paraId="16B1C897" w14:textId="77777777" w:rsidR="00675A74" w:rsidRDefault="00675A74">
            <w:pPr>
              <w:rPr>
                <w:rFonts w:ascii="Calibri Light" w:eastAsia="Times New Roman" w:hAnsi="Calibri Light" w:cs="Calibri Light"/>
                <w:i/>
                <w:color w:val="0070C0"/>
                <w:sz w:val="18"/>
                <w:szCs w:val="18"/>
              </w:rPr>
            </w:pPr>
            <w:r>
              <w:rPr>
                <w:rFonts w:ascii="Calibri Light" w:eastAsia="Times New Roman" w:hAnsi="Calibri Light" w:cs="Calibri Light"/>
                <w:b/>
                <w:bCs/>
                <w:i/>
                <w:color w:val="0070C0"/>
                <w:sz w:val="18"/>
                <w:szCs w:val="18"/>
              </w:rPr>
              <w:t>CONSTRUCCIÓN DE OBRAS</w:t>
            </w:r>
          </w:p>
        </w:tc>
      </w:tr>
      <w:tr w:rsidR="00675A74" w14:paraId="595FADA7" w14:textId="77777777" w:rsidTr="00675A74">
        <w:trPr>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01D88135" w14:textId="77777777" w:rsidR="00675A74" w:rsidRDefault="00675A74">
            <w:pPr>
              <w:rPr>
                <w:rFonts w:ascii="Calibri Light" w:eastAsia="Times New Roman" w:hAnsi="Calibri Light" w:cs="Calibri Light"/>
                <w:i/>
                <w:color w:val="0070C0"/>
                <w:sz w:val="18"/>
                <w:szCs w:val="18"/>
              </w:rPr>
            </w:pPr>
            <w:r>
              <w:rPr>
                <w:rFonts w:ascii="Calibri Light" w:eastAsia="Times New Roman" w:hAnsi="Calibri Light" w:cs="Calibri Light"/>
                <w:b/>
                <w:bCs/>
                <w:i/>
                <w:color w:val="0070C0"/>
                <w:sz w:val="18"/>
                <w:szCs w:val="18"/>
              </w:rPr>
              <w:t>0</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69E17F2E" w14:textId="77777777" w:rsidR="00675A74" w:rsidRDefault="00675A74">
            <w:pPr>
              <w:rPr>
                <w:rFonts w:ascii="Calibri Light" w:eastAsia="Times New Roman" w:hAnsi="Calibri Light" w:cs="Calibri Light"/>
                <w:i/>
                <w:color w:val="0070C0"/>
                <w:sz w:val="18"/>
                <w:szCs w:val="18"/>
              </w:rPr>
            </w:pPr>
            <w:r>
              <w:rPr>
                <w:rFonts w:ascii="Calibri Light" w:eastAsia="Times New Roman" w:hAnsi="Calibri Light" w:cs="Calibri Light"/>
                <w:i/>
                <w:color w:val="0070C0"/>
                <w:sz w:val="18"/>
                <w:szCs w:val="18"/>
              </w:rPr>
              <w:t>200.000 incluido</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0AD8F902" w14:textId="77777777" w:rsidR="00675A74" w:rsidRDefault="00675A74">
            <w:pPr>
              <w:rPr>
                <w:rFonts w:ascii="Calibri Light" w:eastAsia="Times New Roman" w:hAnsi="Calibri Light" w:cs="Calibri Light"/>
                <w:i/>
                <w:color w:val="0070C0"/>
                <w:sz w:val="18"/>
                <w:szCs w:val="18"/>
              </w:rPr>
            </w:pPr>
            <w:r>
              <w:rPr>
                <w:rFonts w:ascii="Calibri Light" w:eastAsia="Times New Roman" w:hAnsi="Calibri Light" w:cs="Calibri Light"/>
                <w:i/>
                <w:color w:val="0070C0"/>
                <w:sz w:val="18"/>
                <w:szCs w:val="18"/>
              </w:rPr>
              <w:t>NO APLICA</w:t>
            </w:r>
          </w:p>
        </w:tc>
        <w:tc>
          <w:tcPr>
            <w:tcW w:w="29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40D57E6B" w14:textId="77777777" w:rsidR="00675A74" w:rsidRDefault="00675A74">
            <w:pPr>
              <w:rPr>
                <w:rFonts w:ascii="Calibri Light" w:eastAsia="Times New Roman" w:hAnsi="Calibri Light" w:cs="Calibri Light"/>
                <w:i/>
                <w:color w:val="0070C0"/>
                <w:sz w:val="18"/>
                <w:szCs w:val="18"/>
              </w:rPr>
            </w:pPr>
            <w:r>
              <w:rPr>
                <w:rFonts w:ascii="Calibri Light" w:eastAsia="Times New Roman" w:hAnsi="Calibri Light" w:cs="Calibri Light"/>
                <w:i/>
                <w:color w:val="0070C0"/>
                <w:sz w:val="18"/>
                <w:szCs w:val="18"/>
              </w:rPr>
              <w:t> </w:t>
            </w:r>
          </w:p>
        </w:tc>
      </w:tr>
      <w:tr w:rsidR="00675A74" w14:paraId="66E7CD10" w14:textId="77777777" w:rsidTr="00675A74">
        <w:trPr>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4695D741" w14:textId="77777777" w:rsidR="00675A74" w:rsidRDefault="00675A74">
            <w:pPr>
              <w:rPr>
                <w:rFonts w:ascii="Calibri Light" w:eastAsia="Times New Roman" w:hAnsi="Calibri Light" w:cs="Calibri Light"/>
                <w:i/>
                <w:color w:val="0070C0"/>
                <w:sz w:val="18"/>
                <w:szCs w:val="18"/>
              </w:rPr>
            </w:pPr>
            <w:r>
              <w:rPr>
                <w:rFonts w:ascii="Calibri Light" w:eastAsia="Times New Roman" w:hAnsi="Calibri Light" w:cs="Calibri Light"/>
                <w:i/>
                <w:color w:val="0070C0"/>
                <w:sz w:val="18"/>
                <w:szCs w:val="18"/>
              </w:rPr>
              <w:t>200.000,01</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7D6FAE8D" w14:textId="77777777" w:rsidR="00675A74" w:rsidRDefault="00675A74">
            <w:pPr>
              <w:rPr>
                <w:rFonts w:ascii="Calibri Light" w:eastAsia="Times New Roman" w:hAnsi="Calibri Light" w:cs="Calibri Light"/>
                <w:i/>
                <w:color w:val="0070C0"/>
                <w:sz w:val="18"/>
                <w:szCs w:val="18"/>
              </w:rPr>
            </w:pPr>
            <w:r>
              <w:rPr>
                <w:rFonts w:ascii="Calibri Light" w:eastAsia="Times New Roman" w:hAnsi="Calibri Light" w:cs="Calibri Light"/>
                <w:i/>
                <w:color w:val="0070C0"/>
                <w:sz w:val="18"/>
                <w:szCs w:val="18"/>
              </w:rPr>
              <w:t>500.000 incluido</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4088648A" w14:textId="77777777" w:rsidR="00675A74" w:rsidRDefault="00675A74">
            <w:pPr>
              <w:rPr>
                <w:rFonts w:ascii="Calibri Light" w:eastAsia="Times New Roman" w:hAnsi="Calibri Light" w:cs="Calibri Light"/>
                <w:i/>
                <w:color w:val="0070C0"/>
                <w:sz w:val="18"/>
                <w:szCs w:val="18"/>
              </w:rPr>
            </w:pPr>
            <w:r>
              <w:rPr>
                <w:rFonts w:ascii="Calibri Light" w:eastAsia="Times New Roman" w:hAnsi="Calibri Light" w:cs="Calibri Light"/>
                <w:i/>
                <w:color w:val="0070C0"/>
                <w:sz w:val="18"/>
                <w:szCs w:val="18"/>
              </w:rPr>
              <w:t>3.000</w:t>
            </w:r>
          </w:p>
        </w:tc>
        <w:tc>
          <w:tcPr>
            <w:tcW w:w="29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4B85CBC9" w14:textId="77777777" w:rsidR="00675A74" w:rsidRDefault="00675A74">
            <w:pPr>
              <w:rPr>
                <w:rFonts w:ascii="Calibri Light" w:eastAsia="Times New Roman" w:hAnsi="Calibri Light" w:cs="Calibri Light"/>
                <w:i/>
                <w:color w:val="0070C0"/>
                <w:sz w:val="18"/>
                <w:szCs w:val="18"/>
              </w:rPr>
            </w:pPr>
            <w:r>
              <w:rPr>
                <w:rFonts w:ascii="Calibri Light" w:eastAsia="Times New Roman" w:hAnsi="Calibri Light" w:cs="Calibri Light"/>
                <w:i/>
                <w:color w:val="0070C0"/>
                <w:sz w:val="18"/>
                <w:szCs w:val="18"/>
              </w:rPr>
              <w:t>5% sobre el exceso de la fracción básica</w:t>
            </w:r>
          </w:p>
        </w:tc>
      </w:tr>
      <w:tr w:rsidR="00675A74" w14:paraId="297AB233" w14:textId="77777777" w:rsidTr="00675A74">
        <w:trPr>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65B2BFFE" w14:textId="77777777" w:rsidR="00675A74" w:rsidRDefault="00675A74">
            <w:pPr>
              <w:rPr>
                <w:rFonts w:ascii="Calibri Light" w:eastAsia="Times New Roman" w:hAnsi="Calibri Light" w:cs="Calibri Light"/>
                <w:i/>
                <w:color w:val="0070C0"/>
                <w:sz w:val="18"/>
                <w:szCs w:val="18"/>
              </w:rPr>
            </w:pPr>
            <w:r>
              <w:rPr>
                <w:rFonts w:ascii="Calibri Light" w:eastAsia="Times New Roman" w:hAnsi="Calibri Light" w:cs="Calibri Light"/>
                <w:i/>
                <w:color w:val="0070C0"/>
                <w:sz w:val="18"/>
                <w:szCs w:val="18"/>
              </w:rPr>
              <w:t>500.000,01</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157C63AB" w14:textId="77777777" w:rsidR="00675A74" w:rsidRDefault="00675A74">
            <w:pPr>
              <w:rPr>
                <w:rFonts w:ascii="Calibri Light" w:eastAsia="Times New Roman" w:hAnsi="Calibri Light" w:cs="Calibri Light"/>
                <w:i/>
                <w:color w:val="0070C0"/>
                <w:sz w:val="18"/>
                <w:szCs w:val="18"/>
              </w:rPr>
            </w:pPr>
            <w:r>
              <w:rPr>
                <w:rFonts w:ascii="Calibri Light" w:eastAsia="Times New Roman" w:hAnsi="Calibri Light" w:cs="Calibri Light"/>
                <w:i/>
                <w:color w:val="0070C0"/>
                <w:sz w:val="18"/>
                <w:szCs w:val="18"/>
              </w:rPr>
              <w:t>1´000.000 incluido</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60085C47" w14:textId="77777777" w:rsidR="00675A74" w:rsidRDefault="00675A74">
            <w:pPr>
              <w:rPr>
                <w:rFonts w:ascii="Calibri Light" w:eastAsia="Times New Roman" w:hAnsi="Calibri Light" w:cs="Calibri Light"/>
                <w:i/>
                <w:color w:val="0070C0"/>
                <w:sz w:val="18"/>
                <w:szCs w:val="18"/>
              </w:rPr>
            </w:pPr>
            <w:r>
              <w:rPr>
                <w:rFonts w:ascii="Calibri Light" w:eastAsia="Times New Roman" w:hAnsi="Calibri Light" w:cs="Calibri Light"/>
                <w:i/>
                <w:color w:val="0070C0"/>
                <w:sz w:val="18"/>
                <w:szCs w:val="18"/>
              </w:rPr>
              <w:t>15.000</w:t>
            </w:r>
          </w:p>
        </w:tc>
        <w:tc>
          <w:tcPr>
            <w:tcW w:w="29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3BC902BC" w14:textId="77777777" w:rsidR="00675A74" w:rsidRDefault="00675A74">
            <w:pPr>
              <w:rPr>
                <w:rFonts w:ascii="Calibri Light" w:eastAsia="Times New Roman" w:hAnsi="Calibri Light" w:cs="Calibri Light"/>
                <w:i/>
                <w:color w:val="0070C0"/>
                <w:sz w:val="18"/>
                <w:szCs w:val="18"/>
              </w:rPr>
            </w:pPr>
            <w:r>
              <w:rPr>
                <w:rFonts w:ascii="Calibri Light" w:eastAsia="Times New Roman" w:hAnsi="Calibri Light" w:cs="Calibri Light"/>
                <w:i/>
                <w:color w:val="0070C0"/>
                <w:sz w:val="18"/>
                <w:szCs w:val="18"/>
              </w:rPr>
              <w:t>10 % sobre el exceso de la fracción básica</w:t>
            </w:r>
          </w:p>
        </w:tc>
      </w:tr>
      <w:tr w:rsidR="00675A74" w14:paraId="499CAC8D" w14:textId="77777777" w:rsidTr="00675A74">
        <w:trPr>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63132871" w14:textId="77777777" w:rsidR="00675A74" w:rsidRDefault="00675A74">
            <w:pPr>
              <w:rPr>
                <w:rFonts w:ascii="Calibri Light" w:eastAsia="Times New Roman" w:hAnsi="Calibri Light" w:cs="Calibri Light"/>
                <w:i/>
                <w:color w:val="0070C0"/>
                <w:sz w:val="18"/>
                <w:szCs w:val="18"/>
              </w:rPr>
            </w:pPr>
            <w:r>
              <w:rPr>
                <w:rFonts w:ascii="Calibri Light" w:eastAsia="Times New Roman" w:hAnsi="Calibri Light" w:cs="Calibri Light"/>
                <w:i/>
                <w:color w:val="0070C0"/>
                <w:sz w:val="18"/>
                <w:szCs w:val="18"/>
              </w:rPr>
              <w:t>1´000.000,01</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71034FB0" w14:textId="77777777" w:rsidR="00675A74" w:rsidRDefault="00675A74">
            <w:pPr>
              <w:rPr>
                <w:rFonts w:ascii="Calibri Light" w:eastAsia="Times New Roman" w:hAnsi="Calibri Light" w:cs="Calibri Light"/>
                <w:i/>
                <w:color w:val="0070C0"/>
                <w:sz w:val="18"/>
                <w:szCs w:val="18"/>
              </w:rPr>
            </w:pPr>
            <w:r>
              <w:rPr>
                <w:rFonts w:ascii="Calibri Light" w:eastAsia="Times New Roman" w:hAnsi="Calibri Light" w:cs="Calibri Light"/>
                <w:i/>
                <w:color w:val="0070C0"/>
                <w:sz w:val="18"/>
                <w:szCs w:val="18"/>
              </w:rPr>
              <w:t>5´000.000 incluido</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27150E92" w14:textId="77777777" w:rsidR="00675A74" w:rsidRDefault="00675A74">
            <w:pPr>
              <w:rPr>
                <w:rFonts w:ascii="Calibri Light" w:eastAsia="Times New Roman" w:hAnsi="Calibri Light" w:cs="Calibri Light"/>
                <w:i/>
                <w:color w:val="0070C0"/>
                <w:sz w:val="18"/>
                <w:szCs w:val="18"/>
              </w:rPr>
            </w:pPr>
            <w:r>
              <w:rPr>
                <w:rFonts w:ascii="Calibri Light" w:eastAsia="Times New Roman" w:hAnsi="Calibri Light" w:cs="Calibri Light"/>
                <w:i/>
                <w:color w:val="0070C0"/>
                <w:sz w:val="18"/>
                <w:szCs w:val="18"/>
              </w:rPr>
              <w:t>75.000</w:t>
            </w:r>
          </w:p>
        </w:tc>
        <w:tc>
          <w:tcPr>
            <w:tcW w:w="29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6DDCC5C9" w14:textId="77777777" w:rsidR="00675A74" w:rsidRDefault="00675A74">
            <w:pPr>
              <w:rPr>
                <w:rFonts w:ascii="Calibri Light" w:eastAsia="Times New Roman" w:hAnsi="Calibri Light" w:cs="Calibri Light"/>
                <w:i/>
                <w:color w:val="0070C0"/>
                <w:sz w:val="18"/>
                <w:szCs w:val="18"/>
              </w:rPr>
            </w:pPr>
            <w:r>
              <w:rPr>
                <w:rFonts w:ascii="Calibri Light" w:eastAsia="Times New Roman" w:hAnsi="Calibri Light" w:cs="Calibri Light"/>
                <w:i/>
                <w:color w:val="0070C0"/>
                <w:sz w:val="18"/>
                <w:szCs w:val="18"/>
              </w:rPr>
              <w:t>12,5% sobre el exceso de la fracción básica</w:t>
            </w:r>
          </w:p>
        </w:tc>
      </w:tr>
      <w:tr w:rsidR="00675A74" w14:paraId="0641D61A" w14:textId="77777777" w:rsidTr="00675A74">
        <w:trPr>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1A9472DE" w14:textId="77777777" w:rsidR="00675A74" w:rsidRDefault="00675A74">
            <w:pPr>
              <w:rPr>
                <w:rFonts w:ascii="Calibri Light" w:eastAsia="Times New Roman" w:hAnsi="Calibri Light" w:cs="Calibri Light"/>
                <w:i/>
                <w:color w:val="0070C0"/>
                <w:sz w:val="18"/>
                <w:szCs w:val="18"/>
              </w:rPr>
            </w:pPr>
            <w:r>
              <w:rPr>
                <w:rFonts w:ascii="Calibri Light" w:eastAsia="Times New Roman" w:hAnsi="Calibri Light" w:cs="Calibri Light"/>
                <w:i/>
                <w:color w:val="0070C0"/>
                <w:sz w:val="18"/>
                <w:szCs w:val="18"/>
              </w:rPr>
              <w:t>5´000.000,01</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4C0779BA" w14:textId="77777777" w:rsidR="00675A74" w:rsidRDefault="00675A74">
            <w:pPr>
              <w:rPr>
                <w:rFonts w:ascii="Calibri Light" w:eastAsia="Times New Roman" w:hAnsi="Calibri Light" w:cs="Calibri Light"/>
                <w:i/>
                <w:color w:val="0070C0"/>
                <w:sz w:val="18"/>
                <w:szCs w:val="18"/>
              </w:rPr>
            </w:pPr>
            <w:r>
              <w:rPr>
                <w:rFonts w:ascii="Calibri Light" w:eastAsia="Times New Roman" w:hAnsi="Calibri Light" w:cs="Calibri Light"/>
                <w:i/>
                <w:color w:val="0070C0"/>
                <w:sz w:val="18"/>
                <w:szCs w:val="18"/>
              </w:rPr>
              <w:t>10´000.000 incluido</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55D5AE8F" w14:textId="77777777" w:rsidR="00675A74" w:rsidRDefault="00675A74">
            <w:pPr>
              <w:rPr>
                <w:rFonts w:ascii="Calibri Light" w:eastAsia="Times New Roman" w:hAnsi="Calibri Light" w:cs="Calibri Light"/>
                <w:i/>
                <w:color w:val="0070C0"/>
                <w:sz w:val="18"/>
                <w:szCs w:val="18"/>
              </w:rPr>
            </w:pPr>
            <w:r>
              <w:rPr>
                <w:rFonts w:ascii="Calibri Light" w:eastAsia="Times New Roman" w:hAnsi="Calibri Light" w:cs="Calibri Light"/>
                <w:i/>
                <w:color w:val="0070C0"/>
                <w:sz w:val="18"/>
                <w:szCs w:val="18"/>
              </w:rPr>
              <w:t>625.000</w:t>
            </w:r>
          </w:p>
        </w:tc>
        <w:tc>
          <w:tcPr>
            <w:tcW w:w="29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01968390" w14:textId="77777777" w:rsidR="00675A74" w:rsidRDefault="00675A74">
            <w:pPr>
              <w:rPr>
                <w:rFonts w:ascii="Calibri Light" w:eastAsia="Times New Roman" w:hAnsi="Calibri Light" w:cs="Calibri Light"/>
                <w:i/>
                <w:color w:val="0070C0"/>
                <w:sz w:val="18"/>
                <w:szCs w:val="18"/>
              </w:rPr>
            </w:pPr>
            <w:r>
              <w:rPr>
                <w:rFonts w:ascii="Calibri Light" w:eastAsia="Times New Roman" w:hAnsi="Calibri Light" w:cs="Calibri Light"/>
                <w:i/>
                <w:color w:val="0070C0"/>
                <w:sz w:val="18"/>
                <w:szCs w:val="18"/>
              </w:rPr>
              <w:t>15% sobre el exceso de la fracción básica</w:t>
            </w:r>
          </w:p>
        </w:tc>
      </w:tr>
      <w:tr w:rsidR="00675A74" w14:paraId="2E495B20" w14:textId="77777777" w:rsidTr="00675A74">
        <w:trPr>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26BF4C0F" w14:textId="77777777" w:rsidR="00675A74" w:rsidRDefault="00675A74">
            <w:pPr>
              <w:rPr>
                <w:rFonts w:ascii="Calibri Light" w:eastAsia="Times New Roman" w:hAnsi="Calibri Light" w:cs="Calibri Light"/>
                <w:i/>
                <w:color w:val="0070C0"/>
                <w:sz w:val="18"/>
                <w:szCs w:val="18"/>
              </w:rPr>
            </w:pPr>
            <w:r>
              <w:rPr>
                <w:rFonts w:ascii="Calibri Light" w:eastAsia="Times New Roman" w:hAnsi="Calibri Light" w:cs="Calibri Light"/>
                <w:i/>
                <w:color w:val="0070C0"/>
                <w:sz w:val="18"/>
                <w:szCs w:val="18"/>
              </w:rPr>
              <w:t>10´ 000.000,01 en adelante</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13D5ABA9" w14:textId="77777777" w:rsidR="00675A74" w:rsidRDefault="00675A74">
            <w:pPr>
              <w:rPr>
                <w:rFonts w:ascii="Calibri Light" w:eastAsia="Times New Roman" w:hAnsi="Calibri Light" w:cs="Calibri Light"/>
                <w:i/>
                <w:color w:val="0070C0"/>
                <w:sz w:val="18"/>
                <w:szCs w:val="18"/>
              </w:rPr>
            </w:pPr>
            <w:r>
              <w:rPr>
                <w:rFonts w:ascii="Calibri Light" w:eastAsia="Times New Roman" w:hAnsi="Calibri Light" w:cs="Calibri Light"/>
                <w:i/>
                <w:color w:val="0070C0"/>
                <w:sz w:val="18"/>
                <w:szCs w:val="18"/>
              </w:rPr>
              <w:t>En adelante</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07271C2C" w14:textId="77777777" w:rsidR="00675A74" w:rsidRDefault="00675A74">
            <w:pPr>
              <w:rPr>
                <w:rFonts w:ascii="Calibri Light" w:eastAsia="Times New Roman" w:hAnsi="Calibri Light" w:cs="Calibri Light"/>
                <w:i/>
                <w:color w:val="0070C0"/>
                <w:sz w:val="18"/>
                <w:szCs w:val="18"/>
              </w:rPr>
            </w:pPr>
            <w:r>
              <w:rPr>
                <w:rFonts w:ascii="Calibri Light" w:eastAsia="Times New Roman" w:hAnsi="Calibri Light" w:cs="Calibri Light"/>
                <w:i/>
                <w:color w:val="0070C0"/>
                <w:sz w:val="18"/>
                <w:szCs w:val="18"/>
              </w:rPr>
              <w:t>1’500.000</w:t>
            </w:r>
          </w:p>
        </w:tc>
        <w:tc>
          <w:tcPr>
            <w:tcW w:w="29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02706E6F" w14:textId="77777777" w:rsidR="00675A74" w:rsidRDefault="00675A74">
            <w:pPr>
              <w:rPr>
                <w:rFonts w:ascii="Calibri Light" w:eastAsia="Times New Roman" w:hAnsi="Calibri Light" w:cs="Calibri Light"/>
                <w:i/>
                <w:color w:val="0070C0"/>
                <w:sz w:val="18"/>
                <w:szCs w:val="18"/>
              </w:rPr>
            </w:pPr>
            <w:r>
              <w:rPr>
                <w:rFonts w:ascii="Calibri Light" w:eastAsia="Times New Roman" w:hAnsi="Calibri Light" w:cs="Calibri Light"/>
                <w:i/>
                <w:color w:val="0070C0"/>
                <w:sz w:val="18"/>
                <w:szCs w:val="18"/>
              </w:rPr>
              <w:t>17,5% sobre el exceso de la fracción básica</w:t>
            </w:r>
          </w:p>
        </w:tc>
      </w:tr>
    </w:tbl>
    <w:p w14:paraId="6109C242" w14:textId="77777777" w:rsidR="00675A74" w:rsidRPr="00675A74" w:rsidRDefault="00675A74" w:rsidP="00023CF8">
      <w:pPr>
        <w:rPr>
          <w:rFonts w:asciiTheme="majorHAnsi" w:eastAsia="Calibri" w:hAnsiTheme="majorHAnsi" w:cstheme="majorHAnsi"/>
          <w:bCs/>
          <w:spacing w:val="-3"/>
          <w:lang w:val="es-EC"/>
        </w:rPr>
      </w:pPr>
    </w:p>
    <w:p w14:paraId="39454C3F" w14:textId="47E20A9D" w:rsidR="00023CF8" w:rsidRPr="00A56276" w:rsidRDefault="00452B36" w:rsidP="00023CF8">
      <w:pPr>
        <w:rPr>
          <w:rFonts w:asciiTheme="majorHAnsi" w:hAnsiTheme="majorHAnsi" w:cstheme="majorHAnsi"/>
          <w:i/>
          <w:color w:val="548DD4" w:themeColor="text2" w:themeTint="99"/>
          <w:sz w:val="18"/>
          <w:lang w:val="es-EC"/>
        </w:rPr>
      </w:pPr>
      <w:r w:rsidRPr="00452B36">
        <w:rPr>
          <w:rFonts w:asciiTheme="majorHAnsi" w:eastAsia="Calibri" w:hAnsiTheme="majorHAnsi" w:cstheme="majorHAnsi"/>
          <w:b/>
          <w:bCs/>
          <w:i/>
          <w:color w:val="FF0000"/>
          <w:spacing w:val="-3"/>
          <w:sz w:val="18"/>
        </w:rPr>
        <w:t>NOTA:</w:t>
      </w:r>
      <w:r w:rsidRPr="00452B36">
        <w:rPr>
          <w:rFonts w:asciiTheme="majorHAnsi" w:eastAsia="Calibri" w:hAnsiTheme="majorHAnsi" w:cstheme="majorHAnsi"/>
          <w:bCs/>
          <w:i/>
          <w:color w:val="FF0000"/>
          <w:spacing w:val="-3"/>
          <w:sz w:val="18"/>
        </w:rPr>
        <w:t xml:space="preserve"> </w:t>
      </w:r>
      <w:r w:rsidR="00023CF8" w:rsidRPr="00A56276">
        <w:rPr>
          <w:rFonts w:asciiTheme="majorHAnsi" w:hAnsiTheme="majorHAnsi" w:cstheme="majorHAnsi"/>
          <w:i/>
          <w:color w:val="548DD4" w:themeColor="text2" w:themeTint="99"/>
          <w:sz w:val="18"/>
          <w:lang w:val="es-EC"/>
        </w:rPr>
        <w:t>Revisar</w:t>
      </w:r>
      <w:r w:rsidR="0030034E">
        <w:rPr>
          <w:rFonts w:asciiTheme="majorHAnsi" w:hAnsiTheme="majorHAnsi" w:cstheme="majorHAnsi"/>
          <w:i/>
          <w:color w:val="548DD4" w:themeColor="text2" w:themeTint="99"/>
          <w:sz w:val="18"/>
          <w:lang w:val="es-EC"/>
        </w:rPr>
        <w:t xml:space="preserve"> Normativa Secundaria del Sistema Nacional de Contratación Pública,</w:t>
      </w:r>
      <w:r w:rsidR="0030034E" w:rsidRPr="0030034E">
        <w:t xml:space="preserve"> </w:t>
      </w:r>
      <w:r w:rsidR="0030034E" w:rsidRPr="0030034E">
        <w:rPr>
          <w:rFonts w:asciiTheme="majorHAnsi" w:hAnsiTheme="majorHAnsi" w:cstheme="majorHAnsi"/>
          <w:i/>
          <w:color w:val="548DD4" w:themeColor="text2" w:themeTint="99"/>
          <w:sz w:val="18"/>
          <w:lang w:val="es-EC"/>
        </w:rPr>
        <w:t xml:space="preserve">Art. 37.- Reglas de </w:t>
      </w:r>
      <w:proofErr w:type="gramStart"/>
      <w:r w:rsidR="0030034E" w:rsidRPr="0030034E">
        <w:rPr>
          <w:rFonts w:asciiTheme="majorHAnsi" w:hAnsiTheme="majorHAnsi" w:cstheme="majorHAnsi"/>
          <w:i/>
          <w:color w:val="548DD4" w:themeColor="text2" w:themeTint="99"/>
          <w:sz w:val="18"/>
          <w:lang w:val="es-EC"/>
        </w:rPr>
        <w:t>participación</w:t>
      </w:r>
      <w:r w:rsidR="0030034E">
        <w:rPr>
          <w:rFonts w:asciiTheme="majorHAnsi" w:hAnsiTheme="majorHAnsi" w:cstheme="majorHAnsi"/>
          <w:i/>
          <w:color w:val="548DD4" w:themeColor="text2" w:themeTint="99"/>
          <w:sz w:val="18"/>
          <w:lang w:val="es-EC"/>
        </w:rPr>
        <w:t>.-</w:t>
      </w:r>
      <w:proofErr w:type="gramEnd"/>
      <w:r w:rsidR="0030034E">
        <w:rPr>
          <w:rFonts w:asciiTheme="majorHAnsi" w:hAnsiTheme="majorHAnsi" w:cstheme="majorHAnsi"/>
          <w:i/>
          <w:color w:val="548DD4" w:themeColor="text2" w:themeTint="99"/>
          <w:sz w:val="18"/>
          <w:lang w:val="es-EC"/>
        </w:rPr>
        <w:t xml:space="preserve"> </w:t>
      </w:r>
      <w:r w:rsidR="0030034E" w:rsidRPr="0030034E">
        <w:rPr>
          <w:rFonts w:asciiTheme="majorHAnsi" w:hAnsiTheme="majorHAnsi" w:cstheme="majorHAnsi"/>
          <w:i/>
          <w:color w:val="548DD4" w:themeColor="text2" w:themeTint="99"/>
          <w:sz w:val="18"/>
          <w:lang w:val="es-EC"/>
        </w:rPr>
        <w:t>Las entidades contratantes deberán exigir y verificar el cumplimiento obligatorio de las siguientes reglas de participación de oferentes en los procedimientos de Cotización de obras, bienes y servicios; y, Licitación de obras, bienes y servicios.</w:t>
      </w:r>
      <w:r w:rsidR="00023CF8" w:rsidRPr="00A56276">
        <w:rPr>
          <w:rFonts w:asciiTheme="majorHAnsi" w:hAnsiTheme="majorHAnsi" w:cstheme="majorHAnsi"/>
          <w:i/>
          <w:color w:val="548DD4" w:themeColor="text2" w:themeTint="99"/>
          <w:sz w:val="18"/>
          <w:lang w:val="es-EC"/>
        </w:rPr>
        <w:t>”.</w:t>
      </w:r>
    </w:p>
    <w:p w14:paraId="075A13FE" w14:textId="77777777" w:rsidR="00023CF8" w:rsidRDefault="00023CF8" w:rsidP="00023CF8">
      <w:pPr>
        <w:pStyle w:val="Prrafodelista"/>
        <w:ind w:left="0"/>
        <w:rPr>
          <w:rFonts w:asciiTheme="majorHAnsi" w:eastAsia="Calibri" w:hAnsiTheme="majorHAnsi" w:cstheme="majorHAnsi"/>
          <w:b/>
          <w:bCs/>
          <w:spacing w:val="-3"/>
        </w:rPr>
      </w:pPr>
    </w:p>
    <w:p w14:paraId="3E9B329D" w14:textId="77777777" w:rsidR="002D3FBF" w:rsidRPr="00244C94" w:rsidRDefault="002D3FBF" w:rsidP="00F973BC">
      <w:pPr>
        <w:pStyle w:val="Prrafodelista"/>
        <w:numPr>
          <w:ilvl w:val="0"/>
          <w:numId w:val="1"/>
        </w:numPr>
        <w:ind w:left="0" w:hanging="284"/>
        <w:rPr>
          <w:rFonts w:asciiTheme="majorHAnsi" w:eastAsia="Calibri" w:hAnsiTheme="majorHAnsi" w:cstheme="majorHAnsi"/>
          <w:b/>
          <w:bCs/>
          <w:spacing w:val="-3"/>
        </w:rPr>
      </w:pPr>
      <w:r w:rsidRPr="00244C94">
        <w:rPr>
          <w:rFonts w:asciiTheme="majorHAnsi" w:eastAsia="Calibri" w:hAnsiTheme="majorHAnsi" w:cstheme="majorHAnsi"/>
          <w:b/>
          <w:bCs/>
          <w:spacing w:val="-3"/>
        </w:rPr>
        <w:t>MULTAS</w:t>
      </w:r>
    </w:p>
    <w:p w14:paraId="697A6D40" w14:textId="77777777" w:rsidR="002D3FBF" w:rsidRPr="00244C94" w:rsidRDefault="002D3FBF" w:rsidP="00244C94">
      <w:pPr>
        <w:rPr>
          <w:rFonts w:asciiTheme="majorHAnsi" w:hAnsiTheme="majorHAnsi" w:cstheme="majorHAnsi"/>
          <w:lang w:val="es-EC"/>
        </w:rPr>
      </w:pPr>
    </w:p>
    <w:p w14:paraId="0CCFDEB4" w14:textId="7C41B11E" w:rsidR="00496650" w:rsidRDefault="00496650" w:rsidP="00496650">
      <w:pPr>
        <w:autoSpaceDE w:val="0"/>
        <w:autoSpaceDN w:val="0"/>
        <w:adjustRightInd w:val="0"/>
        <w:rPr>
          <w:rFonts w:asciiTheme="majorHAnsi" w:eastAsia="Calibri" w:hAnsiTheme="majorHAnsi" w:cstheme="majorHAnsi"/>
          <w:bCs/>
          <w:spacing w:val="-3"/>
        </w:rPr>
      </w:pPr>
      <w:r w:rsidRPr="00496650">
        <w:rPr>
          <w:rFonts w:asciiTheme="majorHAnsi" w:eastAsia="Calibri" w:hAnsiTheme="majorHAnsi" w:cstheme="majorHAnsi"/>
          <w:bCs/>
          <w:spacing w:val="-3"/>
        </w:rPr>
        <w:t>De conformidad con el artículo 71 de la Ley Orgánica del Sistema</w:t>
      </w:r>
      <w:r>
        <w:rPr>
          <w:rFonts w:asciiTheme="majorHAnsi" w:eastAsia="Calibri" w:hAnsiTheme="majorHAnsi" w:cstheme="majorHAnsi"/>
          <w:bCs/>
          <w:spacing w:val="-3"/>
        </w:rPr>
        <w:t xml:space="preserve"> </w:t>
      </w:r>
      <w:r w:rsidRPr="00496650">
        <w:rPr>
          <w:rFonts w:asciiTheme="majorHAnsi" w:eastAsia="Calibri" w:hAnsiTheme="majorHAnsi" w:cstheme="majorHAnsi"/>
          <w:bCs/>
          <w:spacing w:val="-3"/>
        </w:rPr>
        <w:t>Nacional de Contratación</w:t>
      </w:r>
      <w:r>
        <w:rPr>
          <w:rFonts w:asciiTheme="majorHAnsi" w:eastAsia="Calibri" w:hAnsiTheme="majorHAnsi" w:cstheme="majorHAnsi"/>
          <w:bCs/>
          <w:spacing w:val="-3"/>
        </w:rPr>
        <w:t xml:space="preserve"> </w:t>
      </w:r>
      <w:r w:rsidRPr="00496650">
        <w:rPr>
          <w:rFonts w:asciiTheme="majorHAnsi" w:eastAsia="Calibri" w:hAnsiTheme="majorHAnsi" w:cstheme="majorHAnsi"/>
          <w:bCs/>
          <w:spacing w:val="-3"/>
        </w:rPr>
        <w:t>Pública, todo contrato contendrá una cláusula relacionada con las multas que la entidad</w:t>
      </w:r>
      <w:r>
        <w:rPr>
          <w:rFonts w:asciiTheme="majorHAnsi" w:eastAsia="Calibri" w:hAnsiTheme="majorHAnsi" w:cstheme="majorHAnsi"/>
          <w:bCs/>
          <w:spacing w:val="-3"/>
        </w:rPr>
        <w:t xml:space="preserve"> </w:t>
      </w:r>
      <w:r w:rsidRPr="00496650">
        <w:rPr>
          <w:rFonts w:asciiTheme="majorHAnsi" w:eastAsia="Calibri" w:hAnsiTheme="majorHAnsi" w:cstheme="majorHAnsi"/>
          <w:bCs/>
          <w:spacing w:val="-3"/>
        </w:rPr>
        <w:t>contratante podrá imponer al contratista por incumplimiento contractual. La multa tendrá como</w:t>
      </w:r>
      <w:r>
        <w:rPr>
          <w:rFonts w:asciiTheme="majorHAnsi" w:eastAsia="Calibri" w:hAnsiTheme="majorHAnsi" w:cstheme="majorHAnsi"/>
          <w:bCs/>
          <w:spacing w:val="-3"/>
        </w:rPr>
        <w:t xml:space="preserve"> </w:t>
      </w:r>
      <w:r w:rsidRPr="00496650">
        <w:rPr>
          <w:rFonts w:asciiTheme="majorHAnsi" w:eastAsia="Calibri" w:hAnsiTheme="majorHAnsi" w:cstheme="majorHAnsi"/>
          <w:bCs/>
          <w:spacing w:val="-3"/>
        </w:rPr>
        <w:t>finalidad sancionar la</w:t>
      </w:r>
      <w:r>
        <w:rPr>
          <w:rFonts w:asciiTheme="majorHAnsi" w:eastAsia="Calibri" w:hAnsiTheme="majorHAnsi" w:cstheme="majorHAnsi"/>
          <w:bCs/>
          <w:spacing w:val="-3"/>
        </w:rPr>
        <w:t xml:space="preserve"> </w:t>
      </w:r>
      <w:r w:rsidRPr="00496650">
        <w:rPr>
          <w:rFonts w:asciiTheme="majorHAnsi" w:eastAsia="Calibri" w:hAnsiTheme="majorHAnsi" w:cstheme="majorHAnsi"/>
          <w:bCs/>
          <w:spacing w:val="-3"/>
        </w:rPr>
        <w:t>conducta del contratista por su negligencia e incumplimientos imputables a</w:t>
      </w:r>
      <w:r>
        <w:rPr>
          <w:rFonts w:asciiTheme="majorHAnsi" w:eastAsia="Calibri" w:hAnsiTheme="majorHAnsi" w:cstheme="majorHAnsi"/>
          <w:bCs/>
          <w:spacing w:val="-3"/>
        </w:rPr>
        <w:t xml:space="preserve"> </w:t>
      </w:r>
      <w:r w:rsidRPr="00496650">
        <w:rPr>
          <w:rFonts w:asciiTheme="majorHAnsi" w:eastAsia="Calibri" w:hAnsiTheme="majorHAnsi" w:cstheme="majorHAnsi"/>
          <w:bCs/>
          <w:spacing w:val="-3"/>
        </w:rPr>
        <w:t>sus obligaciones contractuales.</w:t>
      </w:r>
    </w:p>
    <w:p w14:paraId="7F34C654" w14:textId="77777777" w:rsidR="00496650" w:rsidRPr="00496650" w:rsidRDefault="00496650" w:rsidP="00496650">
      <w:pPr>
        <w:autoSpaceDE w:val="0"/>
        <w:autoSpaceDN w:val="0"/>
        <w:adjustRightInd w:val="0"/>
        <w:rPr>
          <w:rFonts w:asciiTheme="majorHAnsi" w:eastAsia="Calibri" w:hAnsiTheme="majorHAnsi" w:cstheme="majorHAnsi"/>
          <w:bCs/>
          <w:spacing w:val="-3"/>
        </w:rPr>
      </w:pPr>
    </w:p>
    <w:p w14:paraId="4998A865" w14:textId="3F2DF1F0" w:rsidR="00125E1B" w:rsidRDefault="00257C81" w:rsidP="00496650">
      <w:pPr>
        <w:rPr>
          <w:rFonts w:asciiTheme="majorHAnsi" w:eastAsia="Calibri" w:hAnsiTheme="majorHAnsi" w:cstheme="majorHAnsi"/>
          <w:bCs/>
          <w:spacing w:val="-3"/>
        </w:rPr>
      </w:pPr>
      <w:r w:rsidRPr="00496650">
        <w:rPr>
          <w:rFonts w:asciiTheme="majorHAnsi" w:eastAsia="Calibri" w:hAnsiTheme="majorHAnsi" w:cstheme="majorHAnsi"/>
          <w:bCs/>
          <w:spacing w:val="-3"/>
        </w:rPr>
        <w:lastRenderedPageBreak/>
        <w:t>Las multas se impondrán</w:t>
      </w:r>
      <w:r w:rsidR="00496650" w:rsidRPr="00496650">
        <w:rPr>
          <w:rFonts w:asciiTheme="majorHAnsi" w:eastAsia="Calibri" w:hAnsiTheme="majorHAnsi" w:cstheme="majorHAnsi"/>
          <w:bCs/>
          <w:spacing w:val="-3"/>
        </w:rPr>
        <w:t xml:space="preserve"> por cada día de retardo en la ejecución de las obligaciones contractuales por parte del contratista, la aplicación de una multa será </w:t>
      </w:r>
      <w:r w:rsidR="00496650">
        <w:rPr>
          <w:rFonts w:asciiTheme="majorHAnsi" w:eastAsia="Calibri" w:hAnsiTheme="majorHAnsi" w:cstheme="majorHAnsi"/>
          <w:bCs/>
          <w:spacing w:val="-3"/>
        </w:rPr>
        <w:t xml:space="preserve">de </w:t>
      </w:r>
      <w:r w:rsidR="00496650" w:rsidRPr="00496650">
        <w:rPr>
          <w:rFonts w:asciiTheme="majorHAnsi" w:eastAsia="Calibri" w:hAnsiTheme="majorHAnsi" w:cstheme="majorHAnsi"/>
          <w:bCs/>
          <w:color w:val="548DD4" w:themeColor="text2" w:themeTint="99"/>
          <w:spacing w:val="-3"/>
        </w:rPr>
        <w:t xml:space="preserve">XX x 1.000 </w:t>
      </w:r>
      <w:r w:rsidR="00496650" w:rsidRPr="00496650">
        <w:rPr>
          <w:rFonts w:asciiTheme="majorHAnsi" w:eastAsia="Calibri" w:hAnsiTheme="majorHAnsi" w:cstheme="majorHAnsi"/>
          <w:bCs/>
          <w:spacing w:val="-3"/>
        </w:rPr>
        <w:t xml:space="preserve">del valor del contrato, que se calcularán sobre el porcentaje de las obligaciones que se encuentran pendientes de ejecutarse, incluyendo el reajuste de precios que corresponda y sin considerar los impuestos. </w:t>
      </w:r>
      <w:r w:rsidR="00496650" w:rsidRPr="00496650">
        <w:rPr>
          <w:rFonts w:asciiTheme="majorHAnsi" w:eastAsia="Calibri" w:hAnsiTheme="majorHAnsi" w:cstheme="majorHAnsi"/>
          <w:b/>
          <w:color w:val="548DD4" w:themeColor="text2" w:themeTint="99"/>
          <w:spacing w:val="-3"/>
        </w:rPr>
        <w:t>En el caso de las obras, las multas se calcularán de conformidad con el retraso injustificado imputable a la planilla que corresponda.</w:t>
      </w:r>
    </w:p>
    <w:p w14:paraId="60A75DF3" w14:textId="0FCC2459" w:rsidR="00496650" w:rsidRDefault="00496650" w:rsidP="00496650">
      <w:pPr>
        <w:rPr>
          <w:rFonts w:asciiTheme="majorHAnsi" w:eastAsia="Calibri" w:hAnsiTheme="majorHAnsi" w:cstheme="majorHAnsi"/>
          <w:bCs/>
          <w:spacing w:val="-3"/>
        </w:rPr>
      </w:pPr>
    </w:p>
    <w:p w14:paraId="0587C282" w14:textId="3C2602A2" w:rsidR="00B60B1F" w:rsidRDefault="00B60B1F" w:rsidP="00B60B1F">
      <w:pPr>
        <w:rPr>
          <w:rFonts w:asciiTheme="majorHAnsi" w:eastAsia="Calibri" w:hAnsiTheme="majorHAnsi" w:cstheme="majorHAnsi"/>
          <w:bCs/>
          <w:spacing w:val="-3"/>
        </w:rPr>
      </w:pPr>
      <w:r w:rsidRPr="00B60B1F">
        <w:rPr>
          <w:rFonts w:asciiTheme="majorHAnsi" w:eastAsia="Calibri" w:hAnsiTheme="majorHAnsi" w:cstheme="majorHAnsi"/>
          <w:bCs/>
          <w:spacing w:val="-3"/>
        </w:rPr>
        <w:t>Adicionalmente, las entidades contratantes podrán establecer en el pliego del procedimiento, cualquier conducta que</w:t>
      </w:r>
      <w:r>
        <w:rPr>
          <w:rFonts w:asciiTheme="majorHAnsi" w:eastAsia="Calibri" w:hAnsiTheme="majorHAnsi" w:cstheme="majorHAnsi"/>
          <w:bCs/>
          <w:spacing w:val="-3"/>
        </w:rPr>
        <w:t xml:space="preserve"> </w:t>
      </w:r>
      <w:r w:rsidRPr="00B60B1F">
        <w:rPr>
          <w:rFonts w:asciiTheme="majorHAnsi" w:eastAsia="Calibri" w:hAnsiTheme="majorHAnsi" w:cstheme="majorHAnsi"/>
          <w:bCs/>
          <w:spacing w:val="-3"/>
        </w:rPr>
        <w:t>amerite ser sancionada con multa, la cual podrá ser fijada en un porcentaje del valor de las obligaciones pendientes del</w:t>
      </w:r>
      <w:r>
        <w:rPr>
          <w:rFonts w:asciiTheme="majorHAnsi" w:eastAsia="Calibri" w:hAnsiTheme="majorHAnsi" w:cstheme="majorHAnsi"/>
          <w:bCs/>
          <w:spacing w:val="-3"/>
        </w:rPr>
        <w:t xml:space="preserve"> </w:t>
      </w:r>
      <w:r w:rsidRPr="00B60B1F">
        <w:rPr>
          <w:rFonts w:asciiTheme="majorHAnsi" w:eastAsia="Calibri" w:hAnsiTheme="majorHAnsi" w:cstheme="majorHAnsi"/>
          <w:bCs/>
          <w:spacing w:val="-3"/>
        </w:rPr>
        <w:t>contrato o un valor específico que deberá ser debidamente proporcional a la gravedad que ocasione el incumplimiento y al</w:t>
      </w:r>
      <w:r>
        <w:rPr>
          <w:rFonts w:asciiTheme="majorHAnsi" w:eastAsia="Calibri" w:hAnsiTheme="majorHAnsi" w:cstheme="majorHAnsi"/>
          <w:bCs/>
          <w:spacing w:val="-3"/>
        </w:rPr>
        <w:t xml:space="preserve"> </w:t>
      </w:r>
      <w:r w:rsidRPr="00B60B1F">
        <w:rPr>
          <w:rFonts w:asciiTheme="majorHAnsi" w:eastAsia="Calibri" w:hAnsiTheme="majorHAnsi" w:cstheme="majorHAnsi"/>
          <w:bCs/>
          <w:spacing w:val="-3"/>
        </w:rPr>
        <w:t>porcentaje de obligaciones que se encuentren pendientes de ejecutar.</w:t>
      </w:r>
    </w:p>
    <w:p w14:paraId="193FCDF5" w14:textId="77777777" w:rsidR="00B60B1F" w:rsidRPr="00B60B1F" w:rsidRDefault="00B60B1F" w:rsidP="00B60B1F">
      <w:pPr>
        <w:rPr>
          <w:rFonts w:asciiTheme="majorHAnsi" w:eastAsia="Calibri" w:hAnsiTheme="majorHAnsi" w:cstheme="majorHAnsi"/>
          <w:bCs/>
          <w:spacing w:val="-3"/>
        </w:rPr>
      </w:pPr>
    </w:p>
    <w:p w14:paraId="259B217B" w14:textId="0F083B2D" w:rsidR="00496650" w:rsidRDefault="00B60B1F" w:rsidP="00B60B1F">
      <w:pPr>
        <w:rPr>
          <w:rFonts w:asciiTheme="majorHAnsi" w:eastAsia="Calibri" w:hAnsiTheme="majorHAnsi" w:cstheme="majorHAnsi"/>
          <w:bCs/>
          <w:spacing w:val="-3"/>
        </w:rPr>
      </w:pPr>
      <w:r w:rsidRPr="00B60B1F">
        <w:rPr>
          <w:rFonts w:asciiTheme="majorHAnsi" w:eastAsia="Calibri" w:hAnsiTheme="majorHAnsi" w:cstheme="majorHAnsi"/>
          <w:bCs/>
          <w:spacing w:val="-3"/>
        </w:rPr>
        <w:t>En cualquier caso, la entidad contratante deberá justificar razonadamente el valor de las multas</w:t>
      </w:r>
      <w:r>
        <w:rPr>
          <w:rFonts w:asciiTheme="majorHAnsi" w:eastAsia="Calibri" w:hAnsiTheme="majorHAnsi" w:cstheme="majorHAnsi"/>
          <w:bCs/>
          <w:spacing w:val="-3"/>
        </w:rPr>
        <w:t xml:space="preserve"> </w:t>
      </w:r>
      <w:r w:rsidRPr="00B60B1F">
        <w:rPr>
          <w:rFonts w:asciiTheme="majorHAnsi" w:eastAsia="Calibri" w:hAnsiTheme="majorHAnsi" w:cstheme="majorHAnsi"/>
          <w:bCs/>
          <w:spacing w:val="-3"/>
        </w:rPr>
        <w:t>que se impondrán al</w:t>
      </w:r>
      <w:r>
        <w:rPr>
          <w:rFonts w:asciiTheme="majorHAnsi" w:eastAsia="Calibri" w:hAnsiTheme="majorHAnsi" w:cstheme="majorHAnsi"/>
          <w:bCs/>
          <w:spacing w:val="-3"/>
        </w:rPr>
        <w:t xml:space="preserve"> </w:t>
      </w:r>
      <w:r w:rsidRPr="00B60B1F">
        <w:rPr>
          <w:rFonts w:asciiTheme="majorHAnsi" w:eastAsia="Calibri" w:hAnsiTheme="majorHAnsi" w:cstheme="majorHAnsi"/>
          <w:bCs/>
          <w:spacing w:val="-3"/>
        </w:rPr>
        <w:t>contratista.</w:t>
      </w:r>
    </w:p>
    <w:p w14:paraId="49D2D3EF" w14:textId="38196692" w:rsidR="00535A1D" w:rsidRDefault="00535A1D" w:rsidP="00B60B1F">
      <w:pPr>
        <w:rPr>
          <w:rFonts w:asciiTheme="majorHAnsi" w:eastAsia="Calibri" w:hAnsiTheme="majorHAnsi" w:cstheme="majorHAnsi"/>
          <w:bCs/>
          <w:spacing w:val="-3"/>
        </w:rPr>
      </w:pPr>
    </w:p>
    <w:p w14:paraId="0C26C00B" w14:textId="3E098DD6" w:rsidR="00535A1D" w:rsidRPr="00F973BC" w:rsidRDefault="005F575A" w:rsidP="00F973BC">
      <w:pPr>
        <w:pStyle w:val="Prrafodelista"/>
        <w:numPr>
          <w:ilvl w:val="0"/>
          <w:numId w:val="5"/>
        </w:numPr>
        <w:rPr>
          <w:rFonts w:asciiTheme="majorHAnsi" w:eastAsia="Calibri" w:hAnsiTheme="majorHAnsi" w:cstheme="majorHAnsi"/>
          <w:b/>
          <w:spacing w:val="-3"/>
        </w:rPr>
      </w:pPr>
      <w:r w:rsidRPr="00F973BC">
        <w:rPr>
          <w:rFonts w:asciiTheme="majorHAnsi" w:eastAsia="Calibri" w:hAnsiTheme="majorHAnsi" w:cstheme="majorHAnsi"/>
          <w:b/>
          <w:spacing w:val="-3"/>
        </w:rPr>
        <w:t>PROCEDIMIENTO PARA LA IMPOSICIÓN DE MULTAS AL CONTRATISTA:</w:t>
      </w:r>
    </w:p>
    <w:p w14:paraId="75FD3C89" w14:textId="77777777" w:rsidR="00535A1D" w:rsidRDefault="00535A1D" w:rsidP="00535A1D">
      <w:pPr>
        <w:rPr>
          <w:rFonts w:asciiTheme="majorHAnsi" w:eastAsia="Calibri" w:hAnsiTheme="majorHAnsi" w:cstheme="majorHAnsi"/>
          <w:b/>
          <w:spacing w:val="-3"/>
        </w:rPr>
      </w:pPr>
    </w:p>
    <w:p w14:paraId="5702CA02" w14:textId="11EA579B" w:rsidR="00535A1D" w:rsidRPr="00535A1D" w:rsidRDefault="00535A1D" w:rsidP="00535A1D">
      <w:pPr>
        <w:rPr>
          <w:rFonts w:asciiTheme="majorHAnsi" w:eastAsia="Calibri" w:hAnsiTheme="majorHAnsi" w:cstheme="majorHAnsi"/>
          <w:bCs/>
          <w:spacing w:val="-3"/>
        </w:rPr>
      </w:pPr>
      <w:r w:rsidRPr="00535A1D">
        <w:rPr>
          <w:rFonts w:asciiTheme="majorHAnsi" w:eastAsia="Calibri" w:hAnsiTheme="majorHAnsi" w:cstheme="majorHAnsi"/>
          <w:bCs/>
          <w:spacing w:val="-3"/>
        </w:rPr>
        <w:t>En cualquier caso, que el contratista incurra en las</w:t>
      </w:r>
      <w:r>
        <w:rPr>
          <w:rFonts w:asciiTheme="majorHAnsi" w:eastAsia="Calibri" w:hAnsiTheme="majorHAnsi" w:cstheme="majorHAnsi"/>
          <w:bCs/>
          <w:spacing w:val="-3"/>
        </w:rPr>
        <w:t xml:space="preserve"> </w:t>
      </w:r>
      <w:r w:rsidRPr="00535A1D">
        <w:rPr>
          <w:rFonts w:asciiTheme="majorHAnsi" w:eastAsia="Calibri" w:hAnsiTheme="majorHAnsi" w:cstheme="majorHAnsi"/>
          <w:bCs/>
          <w:spacing w:val="-3"/>
        </w:rPr>
        <w:t>causales para la determinación de una multa, la</w:t>
      </w:r>
      <w:r>
        <w:rPr>
          <w:rFonts w:asciiTheme="majorHAnsi" w:eastAsia="Calibri" w:hAnsiTheme="majorHAnsi" w:cstheme="majorHAnsi"/>
          <w:bCs/>
          <w:spacing w:val="-3"/>
        </w:rPr>
        <w:t xml:space="preserve"> </w:t>
      </w:r>
      <w:r w:rsidRPr="00535A1D">
        <w:rPr>
          <w:rFonts w:asciiTheme="majorHAnsi" w:eastAsia="Calibri" w:hAnsiTheme="majorHAnsi" w:cstheme="majorHAnsi"/>
          <w:bCs/>
          <w:spacing w:val="-3"/>
        </w:rPr>
        <w:t>entidad contratante deberá seguir obligatoriamente el siguiente</w:t>
      </w:r>
      <w:r>
        <w:rPr>
          <w:rFonts w:asciiTheme="majorHAnsi" w:eastAsia="Calibri" w:hAnsiTheme="majorHAnsi" w:cstheme="majorHAnsi"/>
          <w:bCs/>
          <w:spacing w:val="-3"/>
        </w:rPr>
        <w:t xml:space="preserve"> </w:t>
      </w:r>
      <w:r w:rsidRPr="00535A1D">
        <w:rPr>
          <w:rFonts w:asciiTheme="majorHAnsi" w:eastAsia="Calibri" w:hAnsiTheme="majorHAnsi" w:cstheme="majorHAnsi"/>
          <w:bCs/>
          <w:spacing w:val="-3"/>
        </w:rPr>
        <w:t>procedimiento:</w:t>
      </w:r>
    </w:p>
    <w:p w14:paraId="48297DFE" w14:textId="77777777" w:rsidR="00535A1D" w:rsidRDefault="00535A1D" w:rsidP="00535A1D">
      <w:pPr>
        <w:rPr>
          <w:rFonts w:asciiTheme="majorHAnsi" w:eastAsia="Calibri" w:hAnsiTheme="majorHAnsi" w:cstheme="majorHAnsi"/>
          <w:bCs/>
          <w:spacing w:val="-3"/>
        </w:rPr>
      </w:pPr>
    </w:p>
    <w:p w14:paraId="3EE00B98" w14:textId="49115BCB" w:rsidR="00535A1D" w:rsidRPr="00535A1D" w:rsidRDefault="00535A1D" w:rsidP="00535A1D">
      <w:pPr>
        <w:rPr>
          <w:rFonts w:asciiTheme="majorHAnsi" w:eastAsia="Calibri" w:hAnsiTheme="majorHAnsi" w:cstheme="majorHAnsi"/>
          <w:bCs/>
          <w:spacing w:val="-3"/>
        </w:rPr>
      </w:pPr>
      <w:r w:rsidRPr="00535A1D">
        <w:rPr>
          <w:rFonts w:asciiTheme="majorHAnsi" w:eastAsia="Calibri" w:hAnsiTheme="majorHAnsi" w:cstheme="majorHAnsi"/>
          <w:bCs/>
          <w:spacing w:val="-3"/>
        </w:rPr>
        <w:t>1. El administrador del contrato de manera justificada a través de un informe motivado determinará los incumplimientos y</w:t>
      </w:r>
      <w:r>
        <w:rPr>
          <w:rFonts w:asciiTheme="majorHAnsi" w:eastAsia="Calibri" w:hAnsiTheme="majorHAnsi" w:cstheme="majorHAnsi"/>
          <w:bCs/>
          <w:spacing w:val="-3"/>
        </w:rPr>
        <w:t xml:space="preserve"> </w:t>
      </w:r>
      <w:r w:rsidRPr="00535A1D">
        <w:rPr>
          <w:rFonts w:asciiTheme="majorHAnsi" w:eastAsia="Calibri" w:hAnsiTheme="majorHAnsi" w:cstheme="majorHAnsi"/>
          <w:bCs/>
          <w:spacing w:val="-3"/>
        </w:rPr>
        <w:t>los valores de las multas a las que hubiere lugar. Este informe se suscribirá dentro del término de siete (7) días contados a</w:t>
      </w:r>
      <w:r>
        <w:rPr>
          <w:rFonts w:asciiTheme="majorHAnsi" w:eastAsia="Calibri" w:hAnsiTheme="majorHAnsi" w:cstheme="majorHAnsi"/>
          <w:bCs/>
          <w:spacing w:val="-3"/>
        </w:rPr>
        <w:t xml:space="preserve"> </w:t>
      </w:r>
      <w:r w:rsidRPr="00535A1D">
        <w:rPr>
          <w:rFonts w:asciiTheme="majorHAnsi" w:eastAsia="Calibri" w:hAnsiTheme="majorHAnsi" w:cstheme="majorHAnsi"/>
          <w:bCs/>
          <w:spacing w:val="-3"/>
        </w:rPr>
        <w:t>partir del hecho que motiva el incumplimiento.</w:t>
      </w:r>
    </w:p>
    <w:p w14:paraId="7A5BCAFD" w14:textId="77777777" w:rsidR="00535A1D" w:rsidRDefault="00535A1D" w:rsidP="00535A1D">
      <w:pPr>
        <w:rPr>
          <w:rFonts w:asciiTheme="majorHAnsi" w:eastAsia="Calibri" w:hAnsiTheme="majorHAnsi" w:cstheme="majorHAnsi"/>
          <w:bCs/>
          <w:spacing w:val="-3"/>
        </w:rPr>
      </w:pPr>
    </w:p>
    <w:p w14:paraId="59D45534" w14:textId="737B4E8B" w:rsidR="00535A1D" w:rsidRPr="00535A1D" w:rsidRDefault="00535A1D" w:rsidP="00535A1D">
      <w:pPr>
        <w:rPr>
          <w:rFonts w:asciiTheme="majorHAnsi" w:eastAsia="Calibri" w:hAnsiTheme="majorHAnsi" w:cstheme="majorHAnsi"/>
          <w:bCs/>
          <w:spacing w:val="-3"/>
        </w:rPr>
      </w:pPr>
      <w:r w:rsidRPr="00535A1D">
        <w:rPr>
          <w:rFonts w:asciiTheme="majorHAnsi" w:eastAsia="Calibri" w:hAnsiTheme="majorHAnsi" w:cstheme="majorHAnsi"/>
          <w:bCs/>
          <w:spacing w:val="-3"/>
        </w:rPr>
        <w:t>2. Este informe será puesto en conocimiento del contratista, en el término máximo de tres (3) días</w:t>
      </w:r>
      <w:r>
        <w:rPr>
          <w:rFonts w:asciiTheme="majorHAnsi" w:eastAsia="Calibri" w:hAnsiTheme="majorHAnsi" w:cstheme="majorHAnsi"/>
          <w:bCs/>
          <w:spacing w:val="-3"/>
        </w:rPr>
        <w:t xml:space="preserve"> </w:t>
      </w:r>
      <w:r w:rsidRPr="00535A1D">
        <w:rPr>
          <w:rFonts w:asciiTheme="majorHAnsi" w:eastAsia="Calibri" w:hAnsiTheme="majorHAnsi" w:cstheme="majorHAnsi"/>
          <w:bCs/>
          <w:spacing w:val="-3"/>
        </w:rPr>
        <w:t>de su suscripción, a</w:t>
      </w:r>
      <w:r>
        <w:rPr>
          <w:rFonts w:asciiTheme="majorHAnsi" w:eastAsia="Calibri" w:hAnsiTheme="majorHAnsi" w:cstheme="majorHAnsi"/>
          <w:bCs/>
          <w:spacing w:val="-3"/>
        </w:rPr>
        <w:t xml:space="preserve"> </w:t>
      </w:r>
      <w:r w:rsidRPr="00535A1D">
        <w:rPr>
          <w:rFonts w:asciiTheme="majorHAnsi" w:eastAsia="Calibri" w:hAnsiTheme="majorHAnsi" w:cstheme="majorHAnsi"/>
          <w:bCs/>
          <w:spacing w:val="-3"/>
        </w:rPr>
        <w:t>efectos de respetar el debido proceso. El contratista tiene el término de cinco (5) días para ejercer su derecho a la defensa,</w:t>
      </w:r>
      <w:r>
        <w:rPr>
          <w:rFonts w:asciiTheme="majorHAnsi" w:eastAsia="Calibri" w:hAnsiTheme="majorHAnsi" w:cstheme="majorHAnsi"/>
          <w:bCs/>
          <w:spacing w:val="-3"/>
        </w:rPr>
        <w:t xml:space="preserve"> </w:t>
      </w:r>
      <w:r w:rsidRPr="00535A1D">
        <w:rPr>
          <w:rFonts w:asciiTheme="majorHAnsi" w:eastAsia="Calibri" w:hAnsiTheme="majorHAnsi" w:cstheme="majorHAnsi"/>
          <w:bCs/>
          <w:spacing w:val="-3"/>
        </w:rPr>
        <w:t>con su respuesta o en ausencia de ella, el</w:t>
      </w:r>
      <w:r>
        <w:rPr>
          <w:rFonts w:asciiTheme="majorHAnsi" w:eastAsia="Calibri" w:hAnsiTheme="majorHAnsi" w:cstheme="majorHAnsi"/>
          <w:bCs/>
          <w:spacing w:val="-3"/>
        </w:rPr>
        <w:t xml:space="preserve"> </w:t>
      </w:r>
      <w:r w:rsidRPr="00535A1D">
        <w:rPr>
          <w:rFonts w:asciiTheme="majorHAnsi" w:eastAsia="Calibri" w:hAnsiTheme="majorHAnsi" w:cstheme="majorHAnsi"/>
          <w:bCs/>
          <w:spacing w:val="-3"/>
        </w:rPr>
        <w:t>administrador del contrato impondrá las multas a las que hubiere lugar de</w:t>
      </w:r>
      <w:r>
        <w:rPr>
          <w:rFonts w:asciiTheme="majorHAnsi" w:eastAsia="Calibri" w:hAnsiTheme="majorHAnsi" w:cstheme="majorHAnsi"/>
          <w:bCs/>
          <w:spacing w:val="-3"/>
        </w:rPr>
        <w:t xml:space="preserve"> </w:t>
      </w:r>
      <w:r w:rsidRPr="00535A1D">
        <w:rPr>
          <w:rFonts w:asciiTheme="majorHAnsi" w:eastAsia="Calibri" w:hAnsiTheme="majorHAnsi" w:cstheme="majorHAnsi"/>
          <w:bCs/>
          <w:spacing w:val="-3"/>
        </w:rPr>
        <w:t>manera justificada y</w:t>
      </w:r>
      <w:r>
        <w:rPr>
          <w:rFonts w:asciiTheme="majorHAnsi" w:eastAsia="Calibri" w:hAnsiTheme="majorHAnsi" w:cstheme="majorHAnsi"/>
          <w:bCs/>
          <w:spacing w:val="-3"/>
        </w:rPr>
        <w:t xml:space="preserve"> </w:t>
      </w:r>
      <w:r w:rsidRPr="00535A1D">
        <w:rPr>
          <w:rFonts w:asciiTheme="majorHAnsi" w:eastAsia="Calibri" w:hAnsiTheme="majorHAnsi" w:cstheme="majorHAnsi"/>
          <w:bCs/>
          <w:spacing w:val="-3"/>
        </w:rPr>
        <w:t>razonada, mediante acto administrativo que será notificado al contratista dentro del término</w:t>
      </w:r>
      <w:r>
        <w:rPr>
          <w:rFonts w:asciiTheme="majorHAnsi" w:eastAsia="Calibri" w:hAnsiTheme="majorHAnsi" w:cstheme="majorHAnsi"/>
          <w:bCs/>
          <w:spacing w:val="-3"/>
        </w:rPr>
        <w:t xml:space="preserve"> </w:t>
      </w:r>
      <w:r w:rsidRPr="00535A1D">
        <w:rPr>
          <w:rFonts w:asciiTheme="majorHAnsi" w:eastAsia="Calibri" w:hAnsiTheme="majorHAnsi" w:cstheme="majorHAnsi"/>
          <w:bCs/>
          <w:spacing w:val="-3"/>
        </w:rPr>
        <w:t>máximo de</w:t>
      </w:r>
      <w:r>
        <w:rPr>
          <w:rFonts w:asciiTheme="majorHAnsi" w:eastAsia="Calibri" w:hAnsiTheme="majorHAnsi" w:cstheme="majorHAnsi"/>
          <w:bCs/>
          <w:spacing w:val="-3"/>
        </w:rPr>
        <w:t xml:space="preserve"> </w:t>
      </w:r>
      <w:r w:rsidRPr="00535A1D">
        <w:rPr>
          <w:rFonts w:asciiTheme="majorHAnsi" w:eastAsia="Calibri" w:hAnsiTheme="majorHAnsi" w:cstheme="majorHAnsi"/>
          <w:bCs/>
          <w:spacing w:val="-3"/>
        </w:rPr>
        <w:t>tres (3) días de emitido. Una vez notificada, la multa será descontada al momento de</w:t>
      </w:r>
      <w:r>
        <w:rPr>
          <w:rFonts w:asciiTheme="majorHAnsi" w:eastAsia="Calibri" w:hAnsiTheme="majorHAnsi" w:cstheme="majorHAnsi"/>
          <w:bCs/>
          <w:spacing w:val="-3"/>
        </w:rPr>
        <w:t xml:space="preserve"> </w:t>
      </w:r>
      <w:r w:rsidRPr="00535A1D">
        <w:rPr>
          <w:rFonts w:asciiTheme="majorHAnsi" w:eastAsia="Calibri" w:hAnsiTheme="majorHAnsi" w:cstheme="majorHAnsi"/>
          <w:bCs/>
          <w:spacing w:val="-3"/>
        </w:rPr>
        <w:t>hacerse el pago correspondiente.</w:t>
      </w:r>
    </w:p>
    <w:p w14:paraId="62E28040" w14:textId="77777777" w:rsidR="00535A1D" w:rsidRDefault="00535A1D" w:rsidP="00535A1D">
      <w:pPr>
        <w:rPr>
          <w:rFonts w:asciiTheme="majorHAnsi" w:eastAsia="Calibri" w:hAnsiTheme="majorHAnsi" w:cstheme="majorHAnsi"/>
          <w:bCs/>
          <w:spacing w:val="-3"/>
        </w:rPr>
      </w:pPr>
    </w:p>
    <w:p w14:paraId="519B5F9E" w14:textId="1E7D15AE" w:rsidR="00535A1D" w:rsidRPr="00535A1D" w:rsidRDefault="00535A1D" w:rsidP="006F1A4B">
      <w:pPr>
        <w:rPr>
          <w:rFonts w:asciiTheme="majorHAnsi" w:eastAsia="Calibri" w:hAnsiTheme="majorHAnsi" w:cstheme="majorHAnsi"/>
          <w:b/>
          <w:color w:val="548DD4" w:themeColor="text2" w:themeTint="99"/>
          <w:spacing w:val="-3"/>
        </w:rPr>
      </w:pPr>
      <w:r w:rsidRPr="00535A1D">
        <w:rPr>
          <w:rFonts w:asciiTheme="majorHAnsi" w:eastAsia="Calibri" w:hAnsiTheme="majorHAnsi" w:cstheme="majorHAnsi"/>
          <w:b/>
          <w:color w:val="548DD4" w:themeColor="text2" w:themeTint="99"/>
          <w:spacing w:val="-3"/>
        </w:rPr>
        <w:t>En el caso de obras, las multas serán calculadas por el fiscalizador y serán puestas en conocimiento</w:t>
      </w:r>
      <w:r w:rsidR="006F1A4B">
        <w:rPr>
          <w:rFonts w:asciiTheme="majorHAnsi" w:eastAsia="Calibri" w:hAnsiTheme="majorHAnsi" w:cstheme="majorHAnsi"/>
          <w:b/>
          <w:color w:val="548DD4" w:themeColor="text2" w:themeTint="99"/>
          <w:spacing w:val="-3"/>
        </w:rPr>
        <w:t xml:space="preserve"> </w:t>
      </w:r>
      <w:r w:rsidR="006F1A4B" w:rsidRPr="006F1A4B">
        <w:rPr>
          <w:rFonts w:asciiTheme="majorHAnsi" w:eastAsia="Calibri" w:hAnsiTheme="majorHAnsi" w:cstheme="majorHAnsi"/>
          <w:b/>
          <w:color w:val="548DD4" w:themeColor="text2" w:themeTint="99"/>
          <w:spacing w:val="-3"/>
        </w:rPr>
        <w:t>del administrador del</w:t>
      </w:r>
      <w:r w:rsidR="006F1A4B">
        <w:rPr>
          <w:rFonts w:asciiTheme="majorHAnsi" w:eastAsia="Calibri" w:hAnsiTheme="majorHAnsi" w:cstheme="majorHAnsi"/>
          <w:b/>
          <w:color w:val="548DD4" w:themeColor="text2" w:themeTint="99"/>
          <w:spacing w:val="-3"/>
        </w:rPr>
        <w:t xml:space="preserve"> </w:t>
      </w:r>
      <w:r w:rsidR="006F1A4B" w:rsidRPr="006F1A4B">
        <w:rPr>
          <w:rFonts w:asciiTheme="majorHAnsi" w:eastAsia="Calibri" w:hAnsiTheme="majorHAnsi" w:cstheme="majorHAnsi"/>
          <w:b/>
          <w:color w:val="548DD4" w:themeColor="text2" w:themeTint="99"/>
          <w:spacing w:val="-3"/>
        </w:rPr>
        <w:t>contrato, para que proceda de conformidad con el procedimiento descrito en este artículo.</w:t>
      </w:r>
    </w:p>
    <w:p w14:paraId="2858B738" w14:textId="4AE2B8A7" w:rsidR="00535A1D" w:rsidRDefault="00535A1D" w:rsidP="00535A1D">
      <w:pPr>
        <w:rPr>
          <w:rFonts w:asciiTheme="majorHAnsi" w:eastAsia="Calibri" w:hAnsiTheme="majorHAnsi" w:cstheme="majorHAnsi"/>
          <w:bCs/>
          <w:spacing w:val="-3"/>
        </w:rPr>
      </w:pPr>
    </w:p>
    <w:p w14:paraId="4F0FA203" w14:textId="34C3FEAE" w:rsidR="006D3722" w:rsidRPr="006D3722" w:rsidRDefault="006D3722" w:rsidP="006D3722">
      <w:pPr>
        <w:rPr>
          <w:rFonts w:asciiTheme="majorHAnsi" w:eastAsia="Calibri" w:hAnsiTheme="majorHAnsi" w:cstheme="majorHAnsi"/>
          <w:bCs/>
          <w:spacing w:val="-3"/>
        </w:rPr>
      </w:pPr>
      <w:r w:rsidRPr="006D3722">
        <w:rPr>
          <w:rFonts w:asciiTheme="majorHAnsi" w:eastAsia="Calibri" w:hAnsiTheme="majorHAnsi" w:cstheme="majorHAnsi"/>
          <w:bCs/>
          <w:spacing w:val="-3"/>
        </w:rPr>
        <w:t>En caso de que el contratista desee impugnar las multas impuestas en sede arbitral deberá</w:t>
      </w:r>
      <w:r>
        <w:rPr>
          <w:rFonts w:asciiTheme="majorHAnsi" w:eastAsia="Calibri" w:hAnsiTheme="majorHAnsi" w:cstheme="majorHAnsi"/>
          <w:bCs/>
          <w:spacing w:val="-3"/>
        </w:rPr>
        <w:t xml:space="preserve"> </w:t>
      </w:r>
      <w:r w:rsidRPr="006D3722">
        <w:rPr>
          <w:rFonts w:asciiTheme="majorHAnsi" w:eastAsia="Calibri" w:hAnsiTheme="majorHAnsi" w:cstheme="majorHAnsi"/>
          <w:bCs/>
          <w:spacing w:val="-3"/>
        </w:rPr>
        <w:t>sujetarse al segundo inciso del</w:t>
      </w:r>
      <w:r>
        <w:rPr>
          <w:rFonts w:asciiTheme="majorHAnsi" w:eastAsia="Calibri" w:hAnsiTheme="majorHAnsi" w:cstheme="majorHAnsi"/>
          <w:bCs/>
          <w:spacing w:val="-3"/>
        </w:rPr>
        <w:t xml:space="preserve"> </w:t>
      </w:r>
      <w:r w:rsidRPr="006D3722">
        <w:rPr>
          <w:rFonts w:asciiTheme="majorHAnsi" w:eastAsia="Calibri" w:hAnsiTheme="majorHAnsi" w:cstheme="majorHAnsi"/>
          <w:bCs/>
          <w:spacing w:val="-3"/>
        </w:rPr>
        <w:t>artículo 190 de la Constitución de la República del Ecuador y a las disposiciones de la Ley de Arbitraje y Mediación.</w:t>
      </w:r>
    </w:p>
    <w:p w14:paraId="5FA44418" w14:textId="77777777" w:rsidR="006D3722" w:rsidRDefault="006D3722" w:rsidP="006D3722">
      <w:pPr>
        <w:rPr>
          <w:rFonts w:asciiTheme="majorHAnsi" w:eastAsia="Calibri" w:hAnsiTheme="majorHAnsi" w:cstheme="majorHAnsi"/>
          <w:bCs/>
          <w:spacing w:val="-3"/>
        </w:rPr>
      </w:pPr>
    </w:p>
    <w:p w14:paraId="0B4DF8FE" w14:textId="28B14B18" w:rsidR="006D3722" w:rsidRPr="006D3722" w:rsidRDefault="006D3722" w:rsidP="006D3722">
      <w:pPr>
        <w:rPr>
          <w:rFonts w:asciiTheme="majorHAnsi" w:eastAsia="Calibri" w:hAnsiTheme="majorHAnsi" w:cstheme="majorHAnsi"/>
          <w:bCs/>
          <w:spacing w:val="-3"/>
        </w:rPr>
      </w:pPr>
      <w:r w:rsidRPr="006D3722">
        <w:rPr>
          <w:rFonts w:asciiTheme="majorHAnsi" w:eastAsia="Calibri" w:hAnsiTheme="majorHAnsi" w:cstheme="majorHAnsi"/>
          <w:bCs/>
          <w:spacing w:val="-3"/>
        </w:rPr>
        <w:t>En caso de que el contratista impugne las multas en sede judicial deberá interponer la demanda</w:t>
      </w:r>
      <w:r>
        <w:rPr>
          <w:rFonts w:asciiTheme="majorHAnsi" w:eastAsia="Calibri" w:hAnsiTheme="majorHAnsi" w:cstheme="majorHAnsi"/>
          <w:bCs/>
          <w:spacing w:val="-3"/>
        </w:rPr>
        <w:t xml:space="preserve"> </w:t>
      </w:r>
      <w:r w:rsidRPr="006D3722">
        <w:rPr>
          <w:rFonts w:asciiTheme="majorHAnsi" w:eastAsia="Calibri" w:hAnsiTheme="majorHAnsi" w:cstheme="majorHAnsi"/>
          <w:bCs/>
          <w:spacing w:val="-3"/>
        </w:rPr>
        <w:t>ante el Tribunal</w:t>
      </w:r>
      <w:r>
        <w:rPr>
          <w:rFonts w:asciiTheme="majorHAnsi" w:eastAsia="Calibri" w:hAnsiTheme="majorHAnsi" w:cstheme="majorHAnsi"/>
          <w:bCs/>
          <w:spacing w:val="-3"/>
        </w:rPr>
        <w:t xml:space="preserve"> </w:t>
      </w:r>
      <w:r w:rsidRPr="006D3722">
        <w:rPr>
          <w:rFonts w:asciiTheme="majorHAnsi" w:eastAsia="Calibri" w:hAnsiTheme="majorHAnsi" w:cstheme="majorHAnsi"/>
          <w:bCs/>
          <w:spacing w:val="-3"/>
        </w:rPr>
        <w:t>Contencioso Administrativo de la jurisdicción establecida en el contrato y se</w:t>
      </w:r>
      <w:r>
        <w:rPr>
          <w:rFonts w:asciiTheme="majorHAnsi" w:eastAsia="Calibri" w:hAnsiTheme="majorHAnsi" w:cstheme="majorHAnsi"/>
          <w:bCs/>
          <w:spacing w:val="-3"/>
        </w:rPr>
        <w:t xml:space="preserve"> </w:t>
      </w:r>
      <w:r w:rsidRPr="006D3722">
        <w:rPr>
          <w:rFonts w:asciiTheme="majorHAnsi" w:eastAsia="Calibri" w:hAnsiTheme="majorHAnsi" w:cstheme="majorHAnsi"/>
          <w:bCs/>
          <w:spacing w:val="-3"/>
        </w:rPr>
        <w:t>someterá a las normas que regulan esta clase</w:t>
      </w:r>
      <w:r>
        <w:rPr>
          <w:rFonts w:asciiTheme="majorHAnsi" w:eastAsia="Calibri" w:hAnsiTheme="majorHAnsi" w:cstheme="majorHAnsi"/>
          <w:bCs/>
          <w:spacing w:val="-3"/>
        </w:rPr>
        <w:t xml:space="preserve"> </w:t>
      </w:r>
      <w:r w:rsidRPr="006D3722">
        <w:rPr>
          <w:rFonts w:asciiTheme="majorHAnsi" w:eastAsia="Calibri" w:hAnsiTheme="majorHAnsi" w:cstheme="majorHAnsi"/>
          <w:bCs/>
          <w:spacing w:val="-3"/>
        </w:rPr>
        <w:t>de procesos judiciales.</w:t>
      </w:r>
    </w:p>
    <w:p w14:paraId="29283FD6" w14:textId="77777777" w:rsidR="006D3722" w:rsidRDefault="006D3722" w:rsidP="006D3722">
      <w:pPr>
        <w:rPr>
          <w:rFonts w:asciiTheme="majorHAnsi" w:eastAsia="Calibri" w:hAnsiTheme="majorHAnsi" w:cstheme="majorHAnsi"/>
          <w:bCs/>
          <w:spacing w:val="-3"/>
        </w:rPr>
      </w:pPr>
    </w:p>
    <w:p w14:paraId="73749902" w14:textId="526A24E3" w:rsidR="006D3722" w:rsidRDefault="006D3722" w:rsidP="00535A1D">
      <w:pPr>
        <w:rPr>
          <w:rFonts w:asciiTheme="majorHAnsi" w:eastAsia="Calibri" w:hAnsiTheme="majorHAnsi" w:cstheme="majorHAnsi"/>
          <w:bCs/>
          <w:spacing w:val="-3"/>
        </w:rPr>
      </w:pPr>
      <w:r w:rsidRPr="006D3722">
        <w:rPr>
          <w:rFonts w:asciiTheme="majorHAnsi" w:eastAsia="Calibri" w:hAnsiTheme="majorHAnsi" w:cstheme="majorHAnsi"/>
          <w:bCs/>
          <w:spacing w:val="-3"/>
        </w:rPr>
        <w:t>Las multas impuestas y debidamente notificadas conforme el procedimiento detallado, gozan de</w:t>
      </w:r>
      <w:r>
        <w:rPr>
          <w:rFonts w:asciiTheme="majorHAnsi" w:eastAsia="Calibri" w:hAnsiTheme="majorHAnsi" w:cstheme="majorHAnsi"/>
          <w:bCs/>
          <w:spacing w:val="-3"/>
        </w:rPr>
        <w:t xml:space="preserve"> </w:t>
      </w:r>
      <w:r w:rsidRPr="006D3722">
        <w:rPr>
          <w:rFonts w:asciiTheme="majorHAnsi" w:eastAsia="Calibri" w:hAnsiTheme="majorHAnsi" w:cstheme="majorHAnsi"/>
          <w:bCs/>
          <w:spacing w:val="-3"/>
        </w:rPr>
        <w:t>presunción de legitimidad y por lo tanto se ejecutarán mientras no se</w:t>
      </w:r>
      <w:r>
        <w:rPr>
          <w:rFonts w:asciiTheme="majorHAnsi" w:eastAsia="Calibri" w:hAnsiTheme="majorHAnsi" w:cstheme="majorHAnsi"/>
          <w:bCs/>
          <w:spacing w:val="-3"/>
        </w:rPr>
        <w:t xml:space="preserve"> </w:t>
      </w:r>
      <w:r w:rsidRPr="006D3722">
        <w:rPr>
          <w:rFonts w:asciiTheme="majorHAnsi" w:eastAsia="Calibri" w:hAnsiTheme="majorHAnsi" w:cstheme="majorHAnsi"/>
          <w:bCs/>
          <w:spacing w:val="-3"/>
        </w:rPr>
        <w:t>resuelva lo contrario, inclusive mientras son</w:t>
      </w:r>
      <w:r>
        <w:rPr>
          <w:rFonts w:asciiTheme="majorHAnsi" w:eastAsia="Calibri" w:hAnsiTheme="majorHAnsi" w:cstheme="majorHAnsi"/>
          <w:bCs/>
          <w:spacing w:val="-3"/>
        </w:rPr>
        <w:t xml:space="preserve"> </w:t>
      </w:r>
      <w:r w:rsidRPr="006D3722">
        <w:rPr>
          <w:rFonts w:asciiTheme="majorHAnsi" w:eastAsia="Calibri" w:hAnsiTheme="majorHAnsi" w:cstheme="majorHAnsi"/>
          <w:bCs/>
          <w:spacing w:val="-3"/>
        </w:rPr>
        <w:t>impugnadas. En caso de multas cobradas, que posteriormente hayan sido dejadas sin efecto como producto de la</w:t>
      </w:r>
      <w:r>
        <w:rPr>
          <w:rFonts w:asciiTheme="majorHAnsi" w:eastAsia="Calibri" w:hAnsiTheme="majorHAnsi" w:cstheme="majorHAnsi"/>
          <w:bCs/>
          <w:spacing w:val="-3"/>
        </w:rPr>
        <w:t xml:space="preserve"> </w:t>
      </w:r>
      <w:r w:rsidRPr="006D3722">
        <w:rPr>
          <w:rFonts w:asciiTheme="majorHAnsi" w:eastAsia="Calibri" w:hAnsiTheme="majorHAnsi" w:cstheme="majorHAnsi"/>
          <w:bCs/>
          <w:spacing w:val="-3"/>
        </w:rPr>
        <w:t>impugnación, estos valores cobrados serán devueltos íntegramente al contratista.</w:t>
      </w:r>
    </w:p>
    <w:p w14:paraId="4E96F3AF" w14:textId="77777777" w:rsidR="00535A1D" w:rsidRPr="00496650" w:rsidRDefault="00535A1D" w:rsidP="00535A1D">
      <w:pPr>
        <w:rPr>
          <w:rFonts w:asciiTheme="majorHAnsi" w:eastAsia="Calibri" w:hAnsiTheme="majorHAnsi" w:cstheme="majorHAnsi"/>
          <w:bCs/>
          <w:spacing w:val="-3"/>
        </w:rPr>
      </w:pPr>
    </w:p>
    <w:p w14:paraId="0CABB991" w14:textId="4E311154" w:rsidR="007F0F74" w:rsidRDefault="000E7423" w:rsidP="00244C94">
      <w:pPr>
        <w:rPr>
          <w:rFonts w:asciiTheme="majorHAnsi" w:eastAsia="Times New Roman" w:hAnsiTheme="majorHAnsi" w:cstheme="majorHAnsi"/>
          <w:i/>
          <w:iCs/>
          <w:color w:val="548DD4" w:themeColor="text2" w:themeTint="99"/>
          <w:sz w:val="18"/>
          <w:szCs w:val="18"/>
          <w:lang w:val="es-EC" w:eastAsia="es-EC"/>
        </w:rPr>
      </w:pPr>
      <w:r w:rsidRPr="00452B36">
        <w:rPr>
          <w:rFonts w:asciiTheme="majorHAnsi" w:eastAsia="Calibri" w:hAnsiTheme="majorHAnsi" w:cstheme="majorHAnsi"/>
          <w:b/>
          <w:bCs/>
          <w:i/>
          <w:color w:val="FF0000"/>
          <w:spacing w:val="-3"/>
          <w:sz w:val="18"/>
        </w:rPr>
        <w:t>NOTA:</w:t>
      </w:r>
      <w:r w:rsidRPr="00452B36">
        <w:rPr>
          <w:rFonts w:asciiTheme="majorHAnsi" w:eastAsia="Calibri" w:hAnsiTheme="majorHAnsi" w:cstheme="majorHAnsi"/>
          <w:bCs/>
          <w:i/>
          <w:color w:val="FF0000"/>
          <w:spacing w:val="-3"/>
          <w:sz w:val="18"/>
        </w:rPr>
        <w:t xml:space="preserve"> </w:t>
      </w:r>
      <w:r>
        <w:rPr>
          <w:rFonts w:asciiTheme="majorHAnsi" w:eastAsia="Calibri" w:hAnsiTheme="majorHAnsi" w:cstheme="majorHAnsi"/>
          <w:bCs/>
          <w:i/>
          <w:color w:val="FF0000"/>
          <w:spacing w:val="-3"/>
          <w:sz w:val="18"/>
        </w:rPr>
        <w:t xml:space="preserve"> </w:t>
      </w:r>
      <w:r w:rsidR="007F0F74" w:rsidRPr="00142A01">
        <w:rPr>
          <w:rFonts w:asciiTheme="majorHAnsi" w:eastAsia="Times New Roman" w:hAnsiTheme="majorHAnsi" w:cstheme="majorHAnsi"/>
          <w:i/>
          <w:iCs/>
          <w:color w:val="548DD4" w:themeColor="text2" w:themeTint="99"/>
          <w:sz w:val="18"/>
          <w:szCs w:val="18"/>
          <w:lang w:val="es-EC" w:eastAsia="es-EC"/>
        </w:rPr>
        <w:t xml:space="preserve">De acuerdo al Art. 71 de la </w:t>
      </w:r>
      <w:r w:rsidR="00037E53">
        <w:rPr>
          <w:rFonts w:asciiTheme="majorHAnsi" w:eastAsia="Times New Roman" w:hAnsiTheme="majorHAnsi" w:cstheme="majorHAnsi"/>
          <w:i/>
          <w:iCs/>
          <w:color w:val="548DD4" w:themeColor="text2" w:themeTint="99"/>
          <w:sz w:val="18"/>
          <w:szCs w:val="18"/>
          <w:lang w:val="es-EC" w:eastAsia="es-EC"/>
        </w:rPr>
        <w:t>LOSNCP</w:t>
      </w:r>
      <w:r w:rsidR="007F0F74" w:rsidRPr="00142A01">
        <w:rPr>
          <w:rFonts w:asciiTheme="majorHAnsi" w:eastAsia="Times New Roman" w:hAnsiTheme="majorHAnsi" w:cstheme="majorHAnsi"/>
          <w:i/>
          <w:iCs/>
          <w:color w:val="548DD4" w:themeColor="text2" w:themeTint="99"/>
          <w:sz w:val="18"/>
          <w:szCs w:val="18"/>
          <w:lang w:val="es-EC" w:eastAsia="es-EC"/>
        </w:rPr>
        <w:t xml:space="preserve">, </w:t>
      </w:r>
      <w:r w:rsidR="00D66A62" w:rsidRPr="00142A01">
        <w:rPr>
          <w:rFonts w:asciiTheme="majorHAnsi" w:eastAsia="Times New Roman" w:hAnsiTheme="majorHAnsi" w:cstheme="majorHAnsi"/>
          <w:i/>
          <w:iCs/>
          <w:color w:val="548DD4" w:themeColor="text2" w:themeTint="99"/>
          <w:sz w:val="18"/>
          <w:szCs w:val="18"/>
          <w:lang w:val="es-EC" w:eastAsia="es-EC"/>
        </w:rPr>
        <w:t xml:space="preserve">y Art. 292, 293 y 294 del </w:t>
      </w:r>
      <w:r w:rsidR="00037E53">
        <w:rPr>
          <w:rFonts w:asciiTheme="majorHAnsi" w:eastAsia="Times New Roman" w:hAnsiTheme="majorHAnsi" w:cstheme="majorHAnsi"/>
          <w:i/>
          <w:iCs/>
          <w:color w:val="548DD4" w:themeColor="text2" w:themeTint="99"/>
          <w:sz w:val="18"/>
          <w:szCs w:val="18"/>
          <w:lang w:val="es-EC" w:eastAsia="es-EC"/>
        </w:rPr>
        <w:t>RLOSNCP.</w:t>
      </w:r>
    </w:p>
    <w:p w14:paraId="60D967ED" w14:textId="77777777" w:rsidR="000771A0" w:rsidRPr="00142A01" w:rsidRDefault="000771A0" w:rsidP="00244C94">
      <w:pPr>
        <w:rPr>
          <w:rFonts w:asciiTheme="majorHAnsi" w:eastAsia="Times New Roman" w:hAnsiTheme="majorHAnsi" w:cstheme="majorHAnsi"/>
          <w:i/>
          <w:iCs/>
          <w:color w:val="548DD4" w:themeColor="text2" w:themeTint="99"/>
          <w:sz w:val="18"/>
          <w:szCs w:val="18"/>
          <w:lang w:val="es-EC" w:eastAsia="es-EC"/>
        </w:rPr>
      </w:pPr>
    </w:p>
    <w:p w14:paraId="3D1728A3" w14:textId="77777777" w:rsidR="007F0F74" w:rsidRPr="00244C94" w:rsidRDefault="007F0F74" w:rsidP="00244C94">
      <w:pPr>
        <w:rPr>
          <w:rFonts w:asciiTheme="majorHAnsi" w:hAnsiTheme="majorHAnsi" w:cstheme="majorHAnsi"/>
          <w:lang w:val="es-EC"/>
        </w:rPr>
      </w:pPr>
    </w:p>
    <w:p w14:paraId="18BE12A2" w14:textId="43DEFC04" w:rsidR="002D3FBF" w:rsidRPr="00457787" w:rsidRDefault="002D3FBF" w:rsidP="00F973BC">
      <w:pPr>
        <w:pStyle w:val="Prrafodelista"/>
        <w:numPr>
          <w:ilvl w:val="0"/>
          <w:numId w:val="1"/>
        </w:numPr>
        <w:ind w:left="0" w:hanging="284"/>
        <w:rPr>
          <w:rFonts w:asciiTheme="majorHAnsi" w:eastAsia="Trebuchet MS" w:hAnsiTheme="majorHAnsi" w:cstheme="majorHAnsi"/>
          <w:b/>
          <w:bCs/>
          <w:spacing w:val="-3"/>
        </w:rPr>
      </w:pPr>
      <w:r w:rsidRPr="00244C94">
        <w:rPr>
          <w:rFonts w:asciiTheme="majorHAnsi" w:eastAsia="Trebuchet MS" w:hAnsiTheme="majorHAnsi" w:cstheme="majorHAnsi"/>
          <w:b/>
          <w:bCs/>
          <w:spacing w:val="-3"/>
        </w:rPr>
        <w:t>GARANTÍAS</w:t>
      </w:r>
      <w:r w:rsidR="007F0F74" w:rsidRPr="00244C94">
        <w:rPr>
          <w:rFonts w:asciiTheme="majorHAnsi" w:eastAsia="Trebuchet MS" w:hAnsiTheme="majorHAnsi" w:cstheme="majorHAnsi"/>
          <w:b/>
          <w:bCs/>
          <w:spacing w:val="-3"/>
        </w:rPr>
        <w:t xml:space="preserve"> </w:t>
      </w:r>
      <w:r w:rsidR="007F0F74" w:rsidRPr="00244C94">
        <w:rPr>
          <w:rFonts w:asciiTheme="majorHAnsi" w:hAnsiTheme="majorHAnsi" w:cstheme="majorHAnsi"/>
          <w:b/>
          <w:bCs/>
          <w:color w:val="FF0000"/>
          <w:u w:val="single"/>
          <w:lang w:val="es-EC"/>
        </w:rPr>
        <w:t>(DE SER EL CASO)</w:t>
      </w:r>
    </w:p>
    <w:p w14:paraId="5C76ED4F" w14:textId="77777777" w:rsidR="00457787" w:rsidRPr="00244C94" w:rsidRDefault="00457787" w:rsidP="00457787">
      <w:pPr>
        <w:pStyle w:val="Prrafodelista"/>
        <w:ind w:left="0"/>
        <w:rPr>
          <w:rFonts w:asciiTheme="majorHAnsi" w:eastAsia="Trebuchet MS" w:hAnsiTheme="majorHAnsi" w:cstheme="majorHAnsi"/>
          <w:b/>
          <w:bCs/>
          <w:spacing w:val="-3"/>
        </w:rPr>
      </w:pPr>
    </w:p>
    <w:p w14:paraId="110B73F5" w14:textId="5E334653" w:rsidR="007F0F74" w:rsidRPr="00244C94" w:rsidRDefault="007F0F74" w:rsidP="00244C94">
      <w:pPr>
        <w:tabs>
          <w:tab w:val="left" w:pos="1022"/>
        </w:tabs>
        <w:rPr>
          <w:rFonts w:asciiTheme="majorHAnsi" w:hAnsiTheme="majorHAnsi" w:cstheme="majorHAnsi"/>
          <w:b/>
          <w:bCs/>
          <w:lang w:val="es-EC"/>
        </w:rPr>
      </w:pPr>
      <w:r w:rsidRPr="00244C94">
        <w:rPr>
          <w:rFonts w:asciiTheme="majorHAnsi" w:eastAsia="Arial" w:hAnsiTheme="majorHAnsi" w:cstheme="majorHAnsi"/>
          <w:bCs/>
          <w:spacing w:val="-1"/>
          <w:lang w:val="es-EC"/>
        </w:rPr>
        <w:t>De acuerdo a lo establecido en los arts.</w:t>
      </w:r>
      <w:r w:rsidR="00985B6C">
        <w:rPr>
          <w:rFonts w:asciiTheme="majorHAnsi" w:eastAsia="Arial" w:hAnsiTheme="majorHAnsi" w:cstheme="majorHAnsi"/>
          <w:bCs/>
          <w:spacing w:val="-1"/>
          <w:lang w:val="es-EC"/>
        </w:rPr>
        <w:t xml:space="preserve">73, </w:t>
      </w:r>
      <w:r w:rsidRPr="00244C94">
        <w:rPr>
          <w:rFonts w:asciiTheme="majorHAnsi" w:eastAsia="Arial" w:hAnsiTheme="majorHAnsi" w:cstheme="majorHAnsi"/>
          <w:bCs/>
          <w:spacing w:val="-1"/>
          <w:lang w:val="es-EC"/>
        </w:rPr>
        <w:t>74, 75, 76 LOSNCP.</w:t>
      </w:r>
      <w:r w:rsidR="00BE6310">
        <w:rPr>
          <w:rFonts w:asciiTheme="majorHAnsi" w:eastAsia="Arial" w:hAnsiTheme="majorHAnsi" w:cstheme="majorHAnsi"/>
          <w:bCs/>
          <w:spacing w:val="-1"/>
          <w:lang w:val="es-EC"/>
        </w:rPr>
        <w:t xml:space="preserve"> Considerar RLOSNCP, arts. 260, 261, 262, 263 y 264.</w:t>
      </w:r>
    </w:p>
    <w:p w14:paraId="73995A07" w14:textId="77777777" w:rsidR="007F0F74" w:rsidRPr="00244C94" w:rsidRDefault="007F0F74" w:rsidP="00244C94">
      <w:pPr>
        <w:rPr>
          <w:rFonts w:asciiTheme="majorHAnsi" w:hAnsiTheme="majorHAnsi" w:cstheme="majorHAnsi"/>
          <w:i/>
          <w:color w:val="808080"/>
          <w:lang w:val="es-EC"/>
        </w:rPr>
      </w:pPr>
      <w:r w:rsidRPr="00244C94">
        <w:rPr>
          <w:rFonts w:asciiTheme="majorHAnsi" w:hAnsiTheme="majorHAnsi" w:cstheme="majorHAnsi"/>
          <w:i/>
          <w:color w:val="808080"/>
          <w:lang w:val="es-EC"/>
        </w:rPr>
        <w:t xml:space="preserve">1. Garantía de Fiel Cumplimiento </w:t>
      </w:r>
    </w:p>
    <w:p w14:paraId="5D1FAC29" w14:textId="77777777" w:rsidR="007F0F74" w:rsidRPr="00244C94" w:rsidRDefault="007F0F74" w:rsidP="00244C94">
      <w:pPr>
        <w:rPr>
          <w:rFonts w:asciiTheme="majorHAnsi" w:hAnsiTheme="majorHAnsi" w:cstheme="majorHAnsi"/>
          <w:i/>
          <w:color w:val="808080"/>
          <w:lang w:val="es-EC"/>
        </w:rPr>
      </w:pPr>
      <w:r w:rsidRPr="00244C94">
        <w:rPr>
          <w:rFonts w:asciiTheme="majorHAnsi" w:hAnsiTheme="majorHAnsi" w:cstheme="majorHAnsi"/>
          <w:i/>
          <w:color w:val="808080"/>
          <w:lang w:val="es-EC"/>
        </w:rPr>
        <w:t xml:space="preserve">2. Garantía por Anticipo </w:t>
      </w:r>
    </w:p>
    <w:p w14:paraId="231C9735" w14:textId="77777777" w:rsidR="007F0F74" w:rsidRPr="00244C94" w:rsidRDefault="007F0F74" w:rsidP="00244C94">
      <w:pPr>
        <w:rPr>
          <w:rFonts w:asciiTheme="majorHAnsi" w:hAnsiTheme="majorHAnsi" w:cstheme="majorHAnsi"/>
          <w:i/>
          <w:color w:val="808080"/>
          <w:lang w:val="es-EC"/>
        </w:rPr>
      </w:pPr>
      <w:r w:rsidRPr="00244C94">
        <w:rPr>
          <w:rFonts w:asciiTheme="majorHAnsi" w:hAnsiTheme="majorHAnsi" w:cstheme="majorHAnsi"/>
          <w:i/>
          <w:color w:val="808080"/>
          <w:lang w:val="es-EC"/>
        </w:rPr>
        <w:t xml:space="preserve">3. Garantía Técnica </w:t>
      </w:r>
    </w:p>
    <w:p w14:paraId="1AE19ED4" w14:textId="77777777" w:rsidR="007F0F74" w:rsidRPr="00244C94" w:rsidRDefault="007F0F74" w:rsidP="00244C94">
      <w:pPr>
        <w:rPr>
          <w:rFonts w:asciiTheme="majorHAnsi" w:hAnsiTheme="majorHAnsi" w:cstheme="majorHAnsi"/>
          <w:i/>
          <w:color w:val="808080"/>
          <w:lang w:val="es-EC"/>
        </w:rPr>
      </w:pPr>
    </w:p>
    <w:p w14:paraId="5C96E4EF" w14:textId="77777777" w:rsidR="007F0F74" w:rsidRPr="00DE4B42" w:rsidRDefault="007F0F74" w:rsidP="00244C94">
      <w:pPr>
        <w:rPr>
          <w:rFonts w:asciiTheme="majorHAnsi" w:hAnsiTheme="majorHAnsi" w:cstheme="majorHAnsi"/>
          <w:b/>
          <w:color w:val="FF0000"/>
          <w:sz w:val="18"/>
          <w:lang w:val="es-EC"/>
        </w:rPr>
      </w:pPr>
      <w:r w:rsidRPr="00DE4B42">
        <w:rPr>
          <w:rFonts w:asciiTheme="majorHAnsi" w:hAnsiTheme="majorHAnsi" w:cstheme="majorHAnsi"/>
          <w:b/>
          <w:color w:val="FF0000"/>
          <w:sz w:val="18"/>
          <w:lang w:val="es-EC"/>
        </w:rPr>
        <w:t xml:space="preserve">NOTA: </w:t>
      </w:r>
      <w:r w:rsidRPr="00DE4B42">
        <w:rPr>
          <w:rFonts w:asciiTheme="majorHAnsi" w:hAnsiTheme="majorHAnsi" w:cstheme="majorHAnsi"/>
          <w:b/>
          <w:color w:val="A6A6A6" w:themeColor="background1" w:themeShade="A6"/>
          <w:sz w:val="18"/>
          <w:lang w:val="es-EC"/>
        </w:rPr>
        <w:t>LA UNIDAD REQUIRENTE DEBERÁ DETERMINAR LA GARANTÍA QUE SE SOLICITARÁ DE CONFORMIDAD AL MONTO, FORMA DE PAGO Y OBJETO DE CONTRATACIÓN.</w:t>
      </w:r>
    </w:p>
    <w:p w14:paraId="0C2C27C8" w14:textId="77777777" w:rsidR="007F0F74" w:rsidRPr="00244C94" w:rsidRDefault="007F0F74" w:rsidP="00244C94">
      <w:pPr>
        <w:rPr>
          <w:rFonts w:asciiTheme="majorHAnsi" w:eastAsia="Calibri" w:hAnsiTheme="majorHAnsi" w:cstheme="majorHAnsi"/>
          <w:b/>
          <w:bCs/>
          <w:spacing w:val="-3"/>
          <w:lang w:val="es-EC"/>
        </w:rPr>
      </w:pPr>
    </w:p>
    <w:p w14:paraId="2557A524" w14:textId="1C81FCC1" w:rsidR="00985B6C" w:rsidRDefault="00985B6C" w:rsidP="00985B6C">
      <w:pPr>
        <w:rPr>
          <w:rFonts w:asciiTheme="majorHAnsi" w:eastAsia="Times New Roman" w:hAnsiTheme="majorHAnsi" w:cstheme="majorHAnsi"/>
          <w:i/>
          <w:iCs/>
          <w:color w:val="548DD4" w:themeColor="text2" w:themeTint="99"/>
          <w:sz w:val="18"/>
          <w:szCs w:val="18"/>
          <w:lang w:val="es-EC" w:eastAsia="es-EC"/>
        </w:rPr>
      </w:pPr>
      <w:r>
        <w:rPr>
          <w:rFonts w:asciiTheme="majorHAnsi" w:eastAsia="Times New Roman" w:hAnsiTheme="majorHAnsi" w:cstheme="majorHAnsi"/>
          <w:i/>
          <w:iCs/>
          <w:color w:val="548DD4" w:themeColor="text2" w:themeTint="99"/>
          <w:sz w:val="18"/>
          <w:szCs w:val="18"/>
          <w:lang w:val="es-EC" w:eastAsia="es-EC"/>
        </w:rPr>
        <w:t>De acuerdo al RLOSNCP</w:t>
      </w:r>
      <w:r w:rsidRPr="00403392">
        <w:rPr>
          <w:rFonts w:asciiTheme="majorHAnsi" w:eastAsia="Times New Roman" w:hAnsiTheme="majorHAnsi" w:cstheme="majorHAnsi"/>
          <w:i/>
          <w:iCs/>
          <w:color w:val="548DD4" w:themeColor="text2" w:themeTint="99"/>
          <w:sz w:val="18"/>
          <w:szCs w:val="18"/>
          <w:lang w:val="es-EC" w:eastAsia="es-EC"/>
        </w:rPr>
        <w:t>,</w:t>
      </w:r>
      <w:r w:rsidRPr="00A462B7">
        <w:rPr>
          <w:rFonts w:asciiTheme="majorHAnsi" w:eastAsia="Times New Roman" w:hAnsiTheme="majorHAnsi" w:cstheme="majorHAnsi"/>
          <w:b/>
          <w:bCs/>
          <w:i/>
          <w:iCs/>
          <w:color w:val="548DD4" w:themeColor="text2" w:themeTint="99"/>
          <w:sz w:val="18"/>
          <w:szCs w:val="18"/>
          <w:lang w:val="es-EC" w:eastAsia="es-EC"/>
        </w:rPr>
        <w:t xml:space="preserve"> Art. 261.-Prohibición de pedir </w:t>
      </w:r>
      <w:proofErr w:type="gramStart"/>
      <w:r w:rsidRPr="00A462B7">
        <w:rPr>
          <w:rFonts w:asciiTheme="majorHAnsi" w:eastAsia="Times New Roman" w:hAnsiTheme="majorHAnsi" w:cstheme="majorHAnsi"/>
          <w:b/>
          <w:bCs/>
          <w:i/>
          <w:iCs/>
          <w:color w:val="548DD4" w:themeColor="text2" w:themeTint="99"/>
          <w:sz w:val="18"/>
          <w:szCs w:val="18"/>
          <w:lang w:val="es-EC" w:eastAsia="es-EC"/>
        </w:rPr>
        <w:t>garantías.-</w:t>
      </w:r>
      <w:proofErr w:type="gramEnd"/>
      <w:r w:rsidRPr="00985B6C">
        <w:rPr>
          <w:rFonts w:asciiTheme="majorHAnsi" w:eastAsia="Times New Roman" w:hAnsiTheme="majorHAnsi" w:cstheme="majorHAnsi"/>
          <w:i/>
          <w:iCs/>
          <w:color w:val="548DD4" w:themeColor="text2" w:themeTint="99"/>
          <w:sz w:val="18"/>
          <w:szCs w:val="18"/>
          <w:lang w:val="es-EC" w:eastAsia="es-EC"/>
        </w:rPr>
        <w:t xml:space="preserve"> En los siguientes casos estará prohibido solicitar</w:t>
      </w:r>
      <w:r>
        <w:rPr>
          <w:rFonts w:asciiTheme="majorHAnsi" w:eastAsia="Times New Roman" w:hAnsiTheme="majorHAnsi" w:cstheme="majorHAnsi"/>
          <w:i/>
          <w:iCs/>
          <w:color w:val="548DD4" w:themeColor="text2" w:themeTint="99"/>
          <w:sz w:val="18"/>
          <w:szCs w:val="18"/>
          <w:lang w:val="es-EC" w:eastAsia="es-EC"/>
        </w:rPr>
        <w:t xml:space="preserve"> </w:t>
      </w:r>
      <w:r w:rsidRPr="00985B6C">
        <w:rPr>
          <w:rFonts w:asciiTheme="majorHAnsi" w:eastAsia="Times New Roman" w:hAnsiTheme="majorHAnsi" w:cstheme="majorHAnsi"/>
          <w:i/>
          <w:iCs/>
          <w:color w:val="548DD4" w:themeColor="text2" w:themeTint="99"/>
          <w:sz w:val="18"/>
          <w:szCs w:val="18"/>
          <w:lang w:val="es-EC" w:eastAsia="es-EC"/>
        </w:rPr>
        <w:t>las garantías a las que hace</w:t>
      </w:r>
      <w:r>
        <w:rPr>
          <w:rFonts w:asciiTheme="majorHAnsi" w:eastAsia="Times New Roman" w:hAnsiTheme="majorHAnsi" w:cstheme="majorHAnsi"/>
          <w:i/>
          <w:iCs/>
          <w:color w:val="548DD4" w:themeColor="text2" w:themeTint="99"/>
          <w:sz w:val="18"/>
          <w:szCs w:val="18"/>
          <w:lang w:val="es-EC" w:eastAsia="es-EC"/>
        </w:rPr>
        <w:t xml:space="preserve"> </w:t>
      </w:r>
      <w:r w:rsidRPr="00985B6C">
        <w:rPr>
          <w:rFonts w:asciiTheme="majorHAnsi" w:eastAsia="Times New Roman" w:hAnsiTheme="majorHAnsi" w:cstheme="majorHAnsi"/>
          <w:i/>
          <w:iCs/>
          <w:color w:val="548DD4" w:themeColor="text2" w:themeTint="99"/>
          <w:sz w:val="18"/>
          <w:szCs w:val="18"/>
          <w:lang w:val="es-EC" w:eastAsia="es-EC"/>
        </w:rPr>
        <w:t>referencia la Ley:</w:t>
      </w:r>
    </w:p>
    <w:p w14:paraId="54D62D70" w14:textId="70952920" w:rsidR="00985B6C" w:rsidRPr="00985B6C" w:rsidRDefault="00985B6C" w:rsidP="00985B6C">
      <w:pPr>
        <w:rPr>
          <w:rFonts w:asciiTheme="majorHAnsi" w:eastAsia="Times New Roman" w:hAnsiTheme="majorHAnsi" w:cstheme="majorHAnsi"/>
          <w:i/>
          <w:iCs/>
          <w:color w:val="548DD4" w:themeColor="text2" w:themeTint="99"/>
          <w:sz w:val="18"/>
          <w:szCs w:val="18"/>
          <w:lang w:val="es-EC" w:eastAsia="es-EC"/>
        </w:rPr>
      </w:pPr>
      <w:r w:rsidRPr="00985B6C">
        <w:rPr>
          <w:rFonts w:asciiTheme="majorHAnsi" w:eastAsia="Times New Roman" w:hAnsiTheme="majorHAnsi" w:cstheme="majorHAnsi"/>
          <w:i/>
          <w:iCs/>
          <w:color w:val="548DD4" w:themeColor="text2" w:themeTint="99"/>
          <w:sz w:val="18"/>
          <w:szCs w:val="18"/>
          <w:lang w:val="es-EC" w:eastAsia="es-EC"/>
        </w:rPr>
        <w:t>1. Cuando la forma de pago sea contra entrega, no se exigirá garantía del anticipo;</w:t>
      </w:r>
    </w:p>
    <w:p w14:paraId="5D2FFBCC" w14:textId="26F4B7C3" w:rsidR="00985B6C" w:rsidRPr="00985B6C" w:rsidRDefault="00985B6C" w:rsidP="00985B6C">
      <w:pPr>
        <w:rPr>
          <w:rFonts w:asciiTheme="majorHAnsi" w:eastAsia="Times New Roman" w:hAnsiTheme="majorHAnsi" w:cstheme="majorHAnsi"/>
          <w:i/>
          <w:iCs/>
          <w:color w:val="548DD4" w:themeColor="text2" w:themeTint="99"/>
          <w:sz w:val="18"/>
          <w:szCs w:val="18"/>
          <w:lang w:val="es-EC" w:eastAsia="es-EC"/>
        </w:rPr>
      </w:pPr>
      <w:r w:rsidRPr="00985B6C">
        <w:rPr>
          <w:rFonts w:asciiTheme="majorHAnsi" w:eastAsia="Times New Roman" w:hAnsiTheme="majorHAnsi" w:cstheme="majorHAnsi"/>
          <w:i/>
          <w:iCs/>
          <w:color w:val="548DD4" w:themeColor="text2" w:themeTint="99"/>
          <w:sz w:val="18"/>
          <w:szCs w:val="18"/>
          <w:lang w:val="es-EC" w:eastAsia="es-EC"/>
        </w:rPr>
        <w:t>2. Cuando la cuantía del contrato al momento de suscribirse sea inferior a multiplicar el coeficiente 0.000002 del</w:t>
      </w:r>
      <w:r>
        <w:rPr>
          <w:rFonts w:asciiTheme="majorHAnsi" w:eastAsia="Times New Roman" w:hAnsiTheme="majorHAnsi" w:cstheme="majorHAnsi"/>
          <w:i/>
          <w:iCs/>
          <w:color w:val="548DD4" w:themeColor="text2" w:themeTint="99"/>
          <w:sz w:val="18"/>
          <w:szCs w:val="18"/>
          <w:lang w:val="es-EC" w:eastAsia="es-EC"/>
        </w:rPr>
        <w:t xml:space="preserve"> </w:t>
      </w:r>
      <w:r w:rsidRPr="00985B6C">
        <w:rPr>
          <w:rFonts w:asciiTheme="majorHAnsi" w:eastAsia="Times New Roman" w:hAnsiTheme="majorHAnsi" w:cstheme="majorHAnsi"/>
          <w:i/>
          <w:iCs/>
          <w:color w:val="548DD4" w:themeColor="text2" w:themeTint="99"/>
          <w:sz w:val="18"/>
          <w:szCs w:val="18"/>
          <w:lang w:val="es-EC" w:eastAsia="es-EC"/>
        </w:rPr>
        <w:t>Presupuesto Inicial del Estado, independientemente de la naturaleza del objeto de contratación y su forma de</w:t>
      </w:r>
      <w:r>
        <w:rPr>
          <w:rFonts w:asciiTheme="majorHAnsi" w:eastAsia="Times New Roman" w:hAnsiTheme="majorHAnsi" w:cstheme="majorHAnsi"/>
          <w:i/>
          <w:iCs/>
          <w:color w:val="548DD4" w:themeColor="text2" w:themeTint="99"/>
          <w:sz w:val="18"/>
          <w:szCs w:val="18"/>
          <w:lang w:val="es-EC" w:eastAsia="es-EC"/>
        </w:rPr>
        <w:t xml:space="preserve"> </w:t>
      </w:r>
      <w:r w:rsidRPr="00985B6C">
        <w:rPr>
          <w:rFonts w:asciiTheme="majorHAnsi" w:eastAsia="Times New Roman" w:hAnsiTheme="majorHAnsi" w:cstheme="majorHAnsi"/>
          <w:i/>
          <w:iCs/>
          <w:color w:val="548DD4" w:themeColor="text2" w:themeTint="99"/>
          <w:sz w:val="18"/>
          <w:szCs w:val="18"/>
          <w:lang w:val="es-EC" w:eastAsia="es-EC"/>
        </w:rPr>
        <w:t>ejecución, no</w:t>
      </w:r>
      <w:r>
        <w:rPr>
          <w:rFonts w:asciiTheme="majorHAnsi" w:eastAsia="Times New Roman" w:hAnsiTheme="majorHAnsi" w:cstheme="majorHAnsi"/>
          <w:i/>
          <w:iCs/>
          <w:color w:val="548DD4" w:themeColor="text2" w:themeTint="99"/>
          <w:sz w:val="18"/>
          <w:szCs w:val="18"/>
          <w:lang w:val="es-EC" w:eastAsia="es-EC"/>
        </w:rPr>
        <w:t xml:space="preserve"> </w:t>
      </w:r>
      <w:r w:rsidRPr="00985B6C">
        <w:rPr>
          <w:rFonts w:asciiTheme="majorHAnsi" w:eastAsia="Times New Roman" w:hAnsiTheme="majorHAnsi" w:cstheme="majorHAnsi"/>
          <w:i/>
          <w:iCs/>
          <w:color w:val="548DD4" w:themeColor="text2" w:themeTint="99"/>
          <w:sz w:val="18"/>
          <w:szCs w:val="18"/>
          <w:lang w:val="es-EC" w:eastAsia="es-EC"/>
        </w:rPr>
        <w:t>se exigirá garantía de fiel cumplimiento;</w:t>
      </w:r>
    </w:p>
    <w:p w14:paraId="4C2F7BC5" w14:textId="17C87746" w:rsidR="00985B6C" w:rsidRPr="00985B6C" w:rsidRDefault="00985B6C" w:rsidP="00985B6C">
      <w:pPr>
        <w:rPr>
          <w:rFonts w:asciiTheme="majorHAnsi" w:eastAsia="Times New Roman" w:hAnsiTheme="majorHAnsi" w:cstheme="majorHAnsi"/>
          <w:i/>
          <w:iCs/>
          <w:color w:val="548DD4" w:themeColor="text2" w:themeTint="99"/>
          <w:sz w:val="18"/>
          <w:szCs w:val="18"/>
          <w:lang w:val="es-EC" w:eastAsia="es-EC"/>
        </w:rPr>
      </w:pPr>
      <w:r w:rsidRPr="00985B6C">
        <w:rPr>
          <w:rFonts w:asciiTheme="majorHAnsi" w:eastAsia="Times New Roman" w:hAnsiTheme="majorHAnsi" w:cstheme="majorHAnsi"/>
          <w:i/>
          <w:iCs/>
          <w:color w:val="548DD4" w:themeColor="text2" w:themeTint="99"/>
          <w:sz w:val="18"/>
          <w:szCs w:val="18"/>
          <w:lang w:val="es-EC" w:eastAsia="es-EC"/>
        </w:rPr>
        <w:t>3. En los casos de adquisición de bienes inmuebles y de adquisición de bienes muebles cuya forma de pago sea</w:t>
      </w:r>
      <w:r>
        <w:rPr>
          <w:rFonts w:asciiTheme="majorHAnsi" w:eastAsia="Times New Roman" w:hAnsiTheme="majorHAnsi" w:cstheme="majorHAnsi"/>
          <w:i/>
          <w:iCs/>
          <w:color w:val="548DD4" w:themeColor="text2" w:themeTint="99"/>
          <w:sz w:val="18"/>
          <w:szCs w:val="18"/>
          <w:lang w:val="es-EC" w:eastAsia="es-EC"/>
        </w:rPr>
        <w:t xml:space="preserve"> </w:t>
      </w:r>
      <w:r w:rsidRPr="00985B6C">
        <w:rPr>
          <w:rFonts w:asciiTheme="majorHAnsi" w:eastAsia="Times New Roman" w:hAnsiTheme="majorHAnsi" w:cstheme="majorHAnsi"/>
          <w:i/>
          <w:iCs/>
          <w:color w:val="548DD4" w:themeColor="text2" w:themeTint="99"/>
          <w:sz w:val="18"/>
          <w:szCs w:val="18"/>
          <w:lang w:val="es-EC" w:eastAsia="es-EC"/>
        </w:rPr>
        <w:t>contra</w:t>
      </w:r>
      <w:r>
        <w:rPr>
          <w:rFonts w:asciiTheme="majorHAnsi" w:eastAsia="Times New Roman" w:hAnsiTheme="majorHAnsi" w:cstheme="majorHAnsi"/>
          <w:i/>
          <w:iCs/>
          <w:color w:val="548DD4" w:themeColor="text2" w:themeTint="99"/>
          <w:sz w:val="18"/>
          <w:szCs w:val="18"/>
          <w:lang w:val="es-EC" w:eastAsia="es-EC"/>
        </w:rPr>
        <w:t xml:space="preserve"> </w:t>
      </w:r>
      <w:r w:rsidRPr="00985B6C">
        <w:rPr>
          <w:rFonts w:asciiTheme="majorHAnsi" w:eastAsia="Times New Roman" w:hAnsiTheme="majorHAnsi" w:cstheme="majorHAnsi"/>
          <w:i/>
          <w:iCs/>
          <w:color w:val="548DD4" w:themeColor="text2" w:themeTint="99"/>
          <w:sz w:val="18"/>
          <w:szCs w:val="18"/>
          <w:lang w:val="es-EC" w:eastAsia="es-EC"/>
        </w:rPr>
        <w:t>entrega, independientemente del valor del contrato, no se exigirá garantía de fiel cumplimiento:</w:t>
      </w:r>
    </w:p>
    <w:p w14:paraId="70DD1EAE" w14:textId="1833C54B" w:rsidR="00972049" w:rsidRDefault="00985B6C" w:rsidP="00985B6C">
      <w:pPr>
        <w:rPr>
          <w:rFonts w:asciiTheme="majorHAnsi" w:eastAsia="Times New Roman" w:hAnsiTheme="majorHAnsi" w:cstheme="majorHAnsi"/>
          <w:i/>
          <w:iCs/>
          <w:color w:val="548DD4" w:themeColor="text2" w:themeTint="99"/>
          <w:sz w:val="18"/>
          <w:szCs w:val="18"/>
          <w:lang w:val="es-EC" w:eastAsia="es-EC"/>
        </w:rPr>
      </w:pPr>
      <w:r w:rsidRPr="00985B6C">
        <w:rPr>
          <w:rFonts w:asciiTheme="majorHAnsi" w:eastAsia="Times New Roman" w:hAnsiTheme="majorHAnsi" w:cstheme="majorHAnsi"/>
          <w:i/>
          <w:iCs/>
          <w:color w:val="548DD4" w:themeColor="text2" w:themeTint="99"/>
          <w:sz w:val="18"/>
          <w:szCs w:val="18"/>
          <w:lang w:val="es-EC" w:eastAsia="es-EC"/>
        </w:rPr>
        <w:t>4. En las contrataciones derivadas del régimen especial entre instituciones públicas no se exigirá garantía de fiel</w:t>
      </w:r>
      <w:r>
        <w:rPr>
          <w:rFonts w:asciiTheme="majorHAnsi" w:eastAsia="Times New Roman" w:hAnsiTheme="majorHAnsi" w:cstheme="majorHAnsi"/>
          <w:i/>
          <w:iCs/>
          <w:color w:val="548DD4" w:themeColor="text2" w:themeTint="99"/>
          <w:sz w:val="18"/>
          <w:szCs w:val="18"/>
          <w:lang w:val="es-EC" w:eastAsia="es-EC"/>
        </w:rPr>
        <w:t xml:space="preserve"> </w:t>
      </w:r>
      <w:r w:rsidRPr="00985B6C">
        <w:rPr>
          <w:rFonts w:asciiTheme="majorHAnsi" w:eastAsia="Times New Roman" w:hAnsiTheme="majorHAnsi" w:cstheme="majorHAnsi"/>
          <w:i/>
          <w:iCs/>
          <w:color w:val="548DD4" w:themeColor="text2" w:themeTint="99"/>
          <w:sz w:val="18"/>
          <w:szCs w:val="18"/>
          <w:lang w:val="es-EC" w:eastAsia="es-EC"/>
        </w:rPr>
        <w:t>cumplimiento.</w:t>
      </w:r>
    </w:p>
    <w:p w14:paraId="1DCD232D" w14:textId="61CB387B" w:rsidR="00B23451" w:rsidRDefault="00B23451" w:rsidP="00985B6C">
      <w:pPr>
        <w:rPr>
          <w:rFonts w:asciiTheme="majorHAnsi" w:eastAsia="Times New Roman" w:hAnsiTheme="majorHAnsi" w:cstheme="majorHAnsi"/>
          <w:i/>
          <w:iCs/>
          <w:color w:val="548DD4" w:themeColor="text2" w:themeTint="99"/>
          <w:sz w:val="18"/>
          <w:szCs w:val="18"/>
          <w:lang w:val="es-EC" w:eastAsia="es-EC"/>
        </w:rPr>
      </w:pPr>
    </w:p>
    <w:p w14:paraId="4C42BD4B" w14:textId="77777777" w:rsidR="00B23451" w:rsidRPr="00985B6C" w:rsidRDefault="00B23451" w:rsidP="00985B6C">
      <w:pPr>
        <w:rPr>
          <w:rFonts w:asciiTheme="majorHAnsi" w:eastAsia="Times New Roman" w:hAnsiTheme="majorHAnsi" w:cstheme="majorHAnsi"/>
          <w:i/>
          <w:iCs/>
          <w:color w:val="548DD4" w:themeColor="text2" w:themeTint="99"/>
          <w:sz w:val="18"/>
          <w:szCs w:val="18"/>
          <w:lang w:val="es-EC" w:eastAsia="es-EC"/>
        </w:rPr>
      </w:pPr>
    </w:p>
    <w:p w14:paraId="2E1F1B87" w14:textId="77CA9C1A" w:rsidR="002D3FBF" w:rsidRPr="00CB3096" w:rsidRDefault="00CB3096" w:rsidP="00F973BC">
      <w:pPr>
        <w:pStyle w:val="Prrafodelista"/>
        <w:numPr>
          <w:ilvl w:val="0"/>
          <w:numId w:val="1"/>
        </w:numPr>
        <w:ind w:left="0" w:hanging="284"/>
        <w:rPr>
          <w:rFonts w:asciiTheme="majorHAnsi" w:eastAsia="Trebuchet MS" w:hAnsiTheme="majorHAnsi" w:cstheme="majorHAnsi"/>
          <w:b/>
          <w:bCs/>
          <w:spacing w:val="-3"/>
        </w:rPr>
      </w:pPr>
      <w:r>
        <w:rPr>
          <w:rFonts w:asciiTheme="majorHAnsi" w:eastAsia="Calibri" w:hAnsiTheme="majorHAnsi" w:cstheme="majorHAnsi"/>
          <w:b/>
          <w:bCs/>
          <w:spacing w:val="-3"/>
        </w:rPr>
        <w:t xml:space="preserve">Integridad de la oferta </w:t>
      </w:r>
    </w:p>
    <w:p w14:paraId="15998945" w14:textId="77777777" w:rsidR="00CB3096" w:rsidRPr="00CB3096" w:rsidRDefault="00CB3096" w:rsidP="00CB3096">
      <w:pPr>
        <w:pStyle w:val="Prrafodelista"/>
        <w:ind w:left="0"/>
        <w:rPr>
          <w:rFonts w:asciiTheme="majorHAnsi" w:eastAsia="Trebuchet MS" w:hAnsiTheme="majorHAnsi" w:cstheme="majorHAnsi"/>
          <w:b/>
          <w:bCs/>
          <w:spacing w:val="-3"/>
        </w:rPr>
      </w:pPr>
    </w:p>
    <w:p w14:paraId="301BB178" w14:textId="77777777" w:rsidR="00CB3096" w:rsidRPr="00296889" w:rsidRDefault="00CB3096" w:rsidP="00CB3096">
      <w:pPr>
        <w:pStyle w:val="Prrafodelista"/>
        <w:ind w:left="0" w:right="150"/>
        <w:rPr>
          <w:rFonts w:cs="Cambria"/>
          <w:sz w:val="18"/>
          <w:szCs w:val="18"/>
          <w:lang w:val="es-EC"/>
        </w:rPr>
      </w:pPr>
      <w:r w:rsidRPr="00296889">
        <w:rPr>
          <w:rFonts w:cs="Cambria"/>
          <w:sz w:val="18"/>
          <w:szCs w:val="18"/>
          <w:lang w:val="es-EC"/>
        </w:rPr>
        <w:t xml:space="preserve">El Formulario denominado </w:t>
      </w:r>
      <w:r w:rsidRPr="00296889">
        <w:rPr>
          <w:rFonts w:cs="Cambria"/>
          <w:i/>
          <w:iCs/>
          <w:sz w:val="18"/>
          <w:szCs w:val="18"/>
          <w:lang w:val="es-EC"/>
        </w:rPr>
        <w:t>“II Formulario de compromiso de participación del personal técnico y hoja de vida”</w:t>
      </w:r>
      <w:r w:rsidRPr="00296889">
        <w:rPr>
          <w:rFonts w:cs="Cambria"/>
          <w:sz w:val="18"/>
          <w:szCs w:val="18"/>
          <w:lang w:val="es-EC"/>
        </w:rPr>
        <w:t xml:space="preserve"> y sus dos componentes (2.1 y 2.2.), no serán requeridos en este procedimiento, ya que en vez de este se requerirá el FORMULARIO DE COMPROMISO DE CUMPLIMIENTO DE PARÁMETROS EN ETAPA CONTRACTUAL.</w:t>
      </w:r>
    </w:p>
    <w:p w14:paraId="317403CA" w14:textId="77777777" w:rsidR="00CB3096" w:rsidRPr="00296889" w:rsidRDefault="00CB3096" w:rsidP="00CB3096">
      <w:pPr>
        <w:pStyle w:val="Prrafodelista"/>
        <w:ind w:left="0" w:right="150"/>
        <w:rPr>
          <w:rFonts w:cs="Cambria"/>
          <w:sz w:val="18"/>
          <w:szCs w:val="18"/>
          <w:lang w:val="es-EC"/>
        </w:rPr>
      </w:pPr>
      <w:r w:rsidRPr="00296889">
        <w:rPr>
          <w:rFonts w:cs="Cambria"/>
          <w:sz w:val="18"/>
          <w:szCs w:val="18"/>
          <w:lang w:val="es-EC"/>
        </w:rPr>
        <w:t xml:space="preserve">- Los requisitos mínimos: EQUIPO MÍNIMO, PERSONAL TÉCNICO MÍNIMO, EXPERIENCIA MÍNIMA DEL PERSONAL TÉCNICO, Y METODOLOGÍA DE EJECUCIÓN DEL PROYECTO, conforme lo establecido por el SERCOP según Resoluciones No. R.E.-SERCOP-2019-000095 y RE-SERCOP-2019-0000100 de 07 de enero y 04 de julio de 2019, respectivamente, no serán considerados como requisitos mínimos de la oferta, ni serán objeto de evaluación por puntaje. </w:t>
      </w:r>
    </w:p>
    <w:p w14:paraId="4AC222E4" w14:textId="77777777" w:rsidR="00CB3096" w:rsidRPr="00296889" w:rsidRDefault="00CB3096" w:rsidP="00CB3096">
      <w:pPr>
        <w:pStyle w:val="Prrafodelista"/>
        <w:ind w:left="0" w:right="150"/>
        <w:rPr>
          <w:rFonts w:cs="Cambria"/>
          <w:sz w:val="18"/>
          <w:szCs w:val="18"/>
          <w:lang w:val="es-EC"/>
        </w:rPr>
      </w:pPr>
      <w:r w:rsidRPr="00296889">
        <w:rPr>
          <w:rFonts w:cs="Cambria"/>
          <w:sz w:val="18"/>
          <w:szCs w:val="18"/>
          <w:lang w:val="es-EC"/>
        </w:rPr>
        <w:t>- El cumplimiento de los requisitos mínimos detallados en el acápite precedente, se considerará cumplido con la sola presentación y verificación de la suscripción del ‘II. FORMULARIO DE COMPROMISO DE CUMPLIMIENTO DE PARÁMETROS EN ETAPA CONTRACTUAL’, oficializado a través de la Resolución Nro. R.E.-SERCOP-2018-00100, de 04 de julio de 2019 (Artículo 3 numeral 3.3.), mismo que será verificado en la evaluación de requisitos mínimos de la oferta, como parte integral de la oferta.</w:t>
      </w:r>
    </w:p>
    <w:p w14:paraId="14C15BBF" w14:textId="77777777" w:rsidR="00CB3096" w:rsidRPr="00296889" w:rsidRDefault="00CB3096" w:rsidP="00CB3096">
      <w:pPr>
        <w:pStyle w:val="Prrafodelista"/>
        <w:ind w:left="0" w:right="150"/>
        <w:rPr>
          <w:rFonts w:cs="Cambria"/>
          <w:sz w:val="18"/>
          <w:szCs w:val="18"/>
          <w:lang w:val="es-EC"/>
        </w:rPr>
      </w:pPr>
      <w:r w:rsidRPr="00296889">
        <w:rPr>
          <w:rFonts w:cs="Cambria"/>
          <w:sz w:val="18"/>
          <w:szCs w:val="18"/>
          <w:lang w:val="es-EC"/>
        </w:rPr>
        <w:t>- Los restantes parámetros establecidos en el presente procedimiento (INTEGRIDAD DE LA OFERTA, EXPERIENCIA GENERAL MÍNIMA, EXPERIENCIA ESPECIFICA MÍNIMA, PATRIMONIO (PERSONAS JURÍDICAS), CRONOGRAMA DE EJECUCIÓN DE LA OBRA Y OTROS PARÁMETROS RESUELTOS POR LA ENTIDAD CONTRATANTE) serán evaluados en base a la metodología CUMPLE O NO CUMPLE, para lo cual se adjuntará la documentación que justifique los mismos conforme a los Términos de Referencia y Especificaciones Generales y Técnicas.</w:t>
      </w:r>
    </w:p>
    <w:p w14:paraId="73B854B5" w14:textId="58E97CD6" w:rsidR="00CB3096" w:rsidRPr="00CB3096" w:rsidRDefault="00CB3096" w:rsidP="00CB3096">
      <w:pPr>
        <w:rPr>
          <w:rFonts w:asciiTheme="majorHAnsi" w:eastAsia="Trebuchet MS" w:hAnsiTheme="majorHAnsi" w:cstheme="majorHAnsi"/>
          <w:b/>
          <w:bCs/>
          <w:spacing w:val="-3"/>
        </w:rPr>
      </w:pPr>
      <w:r w:rsidRPr="00CB3096">
        <w:rPr>
          <w:rFonts w:cs="Cambria"/>
          <w:sz w:val="18"/>
          <w:szCs w:val="18"/>
          <w:lang w:val="es-EC"/>
        </w:rPr>
        <w:t>- En lo que respecta a los parámetros de EXPERIENCIA GENERAL MÍNIMA, EXPERIENCIA ESPECIFICA MÍNIMA, se solicitará como temporalidad de los mismos desde el año 2000. Por lo tanto, el contratista podrá acreditar la experiencia general o específica dentro de dicho periodo.</w:t>
      </w:r>
    </w:p>
    <w:p w14:paraId="349447C0" w14:textId="77777777" w:rsidR="00713499" w:rsidRPr="00713499" w:rsidRDefault="00713499" w:rsidP="00713499">
      <w:pPr>
        <w:pStyle w:val="Prrafodelista"/>
        <w:ind w:left="0"/>
        <w:rPr>
          <w:rFonts w:asciiTheme="majorHAnsi" w:eastAsia="Times New Roman" w:hAnsiTheme="majorHAnsi" w:cstheme="majorHAnsi"/>
          <w:i/>
          <w:iCs/>
          <w:color w:val="548DD4" w:themeColor="text2" w:themeTint="99"/>
          <w:sz w:val="18"/>
          <w:szCs w:val="18"/>
          <w:lang w:val="es-EC" w:eastAsia="es-EC"/>
        </w:rPr>
      </w:pPr>
    </w:p>
    <w:p w14:paraId="76D98887" w14:textId="481BBA51" w:rsidR="0014423A" w:rsidRPr="00713499" w:rsidRDefault="0014423A" w:rsidP="00713499">
      <w:pPr>
        <w:rPr>
          <w:rFonts w:asciiTheme="majorHAnsi" w:eastAsia="Times New Roman" w:hAnsiTheme="majorHAnsi" w:cstheme="majorHAnsi"/>
          <w:b/>
          <w:bCs/>
          <w:i/>
          <w:iCs/>
          <w:color w:val="548DD4" w:themeColor="text2" w:themeTint="99"/>
          <w:sz w:val="18"/>
          <w:szCs w:val="18"/>
          <w:lang w:val="es-EC" w:eastAsia="es-EC"/>
        </w:rPr>
      </w:pPr>
      <w:r w:rsidRPr="00713499">
        <w:rPr>
          <w:rFonts w:asciiTheme="majorHAnsi" w:eastAsia="Times New Roman" w:hAnsiTheme="majorHAnsi" w:cstheme="majorHAnsi"/>
          <w:i/>
          <w:iCs/>
          <w:color w:val="548DD4" w:themeColor="text2" w:themeTint="99"/>
          <w:sz w:val="18"/>
          <w:szCs w:val="18"/>
          <w:lang w:val="es-EC" w:eastAsia="es-EC"/>
        </w:rPr>
        <w:t>La unidad requirente deberá seleccionar los parámetros de evaluación de acuerdo al tipo de procedimiento y a la naturaleza de los bienes a adquirir</w:t>
      </w:r>
      <w:r w:rsidR="00B23451" w:rsidRPr="00713499">
        <w:rPr>
          <w:rFonts w:asciiTheme="majorHAnsi" w:eastAsia="Times New Roman" w:hAnsiTheme="majorHAnsi" w:cstheme="majorHAnsi"/>
          <w:i/>
          <w:iCs/>
          <w:color w:val="548DD4" w:themeColor="text2" w:themeTint="99"/>
          <w:sz w:val="18"/>
          <w:szCs w:val="18"/>
          <w:lang w:val="es-EC" w:eastAsia="es-EC"/>
        </w:rPr>
        <w:t>. Parámetros establecidos en los pliegos de cada tipo de procedimiento.</w:t>
      </w:r>
      <w:r w:rsidR="00713499">
        <w:rPr>
          <w:rFonts w:asciiTheme="majorHAnsi" w:eastAsia="Times New Roman" w:hAnsiTheme="majorHAnsi" w:cstheme="majorHAnsi"/>
          <w:i/>
          <w:iCs/>
          <w:color w:val="548DD4" w:themeColor="text2" w:themeTint="99"/>
          <w:sz w:val="18"/>
          <w:szCs w:val="18"/>
          <w:lang w:val="es-EC" w:eastAsia="es-EC"/>
        </w:rPr>
        <w:t xml:space="preserve"> </w:t>
      </w:r>
      <w:r w:rsidRPr="00713499">
        <w:rPr>
          <w:rFonts w:asciiTheme="majorHAnsi" w:eastAsia="Times New Roman" w:hAnsiTheme="majorHAnsi" w:cstheme="majorHAnsi"/>
          <w:b/>
          <w:bCs/>
          <w:i/>
          <w:iCs/>
          <w:color w:val="548DD4" w:themeColor="text2" w:themeTint="99"/>
          <w:sz w:val="18"/>
          <w:szCs w:val="18"/>
          <w:lang w:val="es-EC" w:eastAsia="es-EC"/>
        </w:rPr>
        <w:t>(Establecer los parámetros a ser evaluados sugeridos de acuerdo a la necesidad institucional y conforme el proceso de contratación).</w:t>
      </w:r>
    </w:p>
    <w:p w14:paraId="04CD7B3F" w14:textId="77777777" w:rsidR="0014423A" w:rsidRDefault="0014423A" w:rsidP="00244C94">
      <w:pPr>
        <w:rPr>
          <w:rFonts w:asciiTheme="majorHAnsi" w:eastAsia="Trebuchet MS" w:hAnsiTheme="majorHAnsi" w:cstheme="majorHAnsi"/>
          <w:b/>
          <w:bCs/>
          <w:spacing w:val="-3"/>
        </w:rPr>
      </w:pPr>
    </w:p>
    <w:p w14:paraId="6501356A" w14:textId="1C097C5F" w:rsidR="00CB3096" w:rsidRDefault="00CB3096" w:rsidP="00244C94">
      <w:pPr>
        <w:rPr>
          <w:rFonts w:asciiTheme="majorHAnsi" w:eastAsia="Trebuchet MS" w:hAnsiTheme="majorHAnsi" w:cstheme="majorHAnsi"/>
          <w:b/>
          <w:bCs/>
          <w:spacing w:val="-3"/>
        </w:rPr>
      </w:pPr>
      <w:r>
        <w:rPr>
          <w:rFonts w:asciiTheme="majorHAnsi" w:eastAsia="Trebuchet MS" w:hAnsiTheme="majorHAnsi" w:cstheme="majorHAnsi"/>
          <w:b/>
          <w:bCs/>
          <w:spacing w:val="-3"/>
        </w:rPr>
        <w:t xml:space="preserve">Equipo Mínimo </w:t>
      </w:r>
    </w:p>
    <w:p w14:paraId="0C6A9E6B" w14:textId="77777777" w:rsidR="00CB3096" w:rsidRDefault="00CB3096" w:rsidP="00244C94">
      <w:pPr>
        <w:rPr>
          <w:rFonts w:asciiTheme="majorHAnsi" w:eastAsia="Trebuchet MS" w:hAnsiTheme="majorHAnsi" w:cstheme="majorHAnsi"/>
          <w:b/>
          <w:bCs/>
          <w:spacing w:val="-3"/>
        </w:rPr>
      </w:pPr>
    </w:p>
    <w:p w14:paraId="772FD49E" w14:textId="77777777" w:rsidR="00CB3096" w:rsidRPr="00CB3096" w:rsidRDefault="00CB3096" w:rsidP="00CB3096">
      <w:pPr>
        <w:ind w:right="150"/>
        <w:rPr>
          <w:rFonts w:asciiTheme="majorHAnsi" w:eastAsia="Times New Roman" w:hAnsiTheme="majorHAnsi" w:cstheme="majorHAnsi"/>
          <w:b/>
          <w:bCs/>
          <w:i/>
          <w:iCs/>
          <w:color w:val="548DD4" w:themeColor="text2" w:themeTint="99"/>
          <w:sz w:val="18"/>
          <w:szCs w:val="18"/>
          <w:lang w:val="es-EC" w:eastAsia="es-EC"/>
        </w:rPr>
      </w:pPr>
      <w:r w:rsidRPr="00CB3096">
        <w:rPr>
          <w:rFonts w:asciiTheme="majorHAnsi" w:eastAsia="Times New Roman" w:hAnsiTheme="majorHAnsi" w:cstheme="majorHAnsi"/>
          <w:b/>
          <w:bCs/>
          <w:i/>
          <w:iCs/>
          <w:color w:val="548DD4" w:themeColor="text2" w:themeTint="99"/>
          <w:sz w:val="18"/>
          <w:szCs w:val="18"/>
          <w:lang w:val="es-EC" w:eastAsia="es-EC"/>
        </w:rPr>
        <w:lastRenderedPageBreak/>
        <w:t>Este parámetro se considerará cumplido con la sola presentación del FORMULARIO DE COMPROMISO DE CUMPLIMIENTO DE PARÁMETROS EN ETAPA CONTRACTUAL.</w:t>
      </w:r>
    </w:p>
    <w:p w14:paraId="00FCA77D" w14:textId="77777777" w:rsidR="00CB3096" w:rsidRPr="00CB3096" w:rsidRDefault="00CB3096" w:rsidP="00CB3096">
      <w:pPr>
        <w:ind w:right="150"/>
        <w:rPr>
          <w:rFonts w:asciiTheme="majorHAnsi" w:eastAsia="Times New Roman" w:hAnsiTheme="majorHAnsi" w:cstheme="majorHAnsi"/>
          <w:b/>
          <w:bCs/>
          <w:i/>
          <w:iCs/>
          <w:color w:val="548DD4" w:themeColor="text2" w:themeTint="99"/>
          <w:sz w:val="18"/>
          <w:szCs w:val="18"/>
          <w:lang w:val="es-EC" w:eastAsia="es-EC"/>
        </w:rPr>
      </w:pPr>
    </w:p>
    <w:p w14:paraId="77B22413" w14:textId="77777777" w:rsidR="00CB3096" w:rsidRPr="00CB3096" w:rsidRDefault="00CB3096" w:rsidP="00CB3096">
      <w:pPr>
        <w:ind w:right="150"/>
        <w:rPr>
          <w:rFonts w:asciiTheme="majorHAnsi" w:eastAsia="Times New Roman" w:hAnsiTheme="majorHAnsi" w:cstheme="majorHAnsi"/>
          <w:b/>
          <w:bCs/>
          <w:i/>
          <w:iCs/>
          <w:color w:val="548DD4" w:themeColor="text2" w:themeTint="99"/>
          <w:sz w:val="18"/>
          <w:szCs w:val="18"/>
          <w:lang w:val="es-EC" w:eastAsia="es-EC"/>
        </w:rPr>
      </w:pPr>
    </w:p>
    <w:tbl>
      <w:tblPr>
        <w:tblW w:w="8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0"/>
        <w:gridCol w:w="2945"/>
        <w:gridCol w:w="992"/>
        <w:gridCol w:w="3302"/>
      </w:tblGrid>
      <w:tr w:rsidR="00CB3096" w:rsidRPr="00CB3096" w14:paraId="25C66AA9" w14:textId="77777777" w:rsidTr="001A40A2">
        <w:trPr>
          <w:trHeight w:val="278"/>
          <w:jc w:val="center"/>
        </w:trPr>
        <w:tc>
          <w:tcPr>
            <w:tcW w:w="1230" w:type="dxa"/>
            <w:tcBorders>
              <w:top w:val="single" w:sz="4" w:space="0" w:color="auto"/>
              <w:left w:val="single" w:sz="4" w:space="0" w:color="auto"/>
              <w:bottom w:val="single" w:sz="4" w:space="0" w:color="auto"/>
              <w:right w:val="single" w:sz="4" w:space="0" w:color="auto"/>
            </w:tcBorders>
            <w:shd w:val="clear" w:color="auto" w:fill="DBE5F1"/>
            <w:hideMark/>
          </w:tcPr>
          <w:p w14:paraId="081ED98E" w14:textId="77777777" w:rsidR="00CB3096" w:rsidRPr="00CB3096" w:rsidRDefault="00CB3096" w:rsidP="001A40A2">
            <w:pPr>
              <w:pStyle w:val="Prrafodelista"/>
              <w:ind w:left="0"/>
              <w:jc w:val="center"/>
              <w:rPr>
                <w:rFonts w:asciiTheme="majorHAnsi" w:eastAsia="Times New Roman" w:hAnsiTheme="majorHAnsi" w:cstheme="majorHAnsi"/>
                <w:b/>
                <w:bCs/>
                <w:i/>
                <w:iCs/>
                <w:color w:val="548DD4" w:themeColor="text2" w:themeTint="99"/>
                <w:sz w:val="18"/>
                <w:szCs w:val="18"/>
                <w:lang w:val="es-EC" w:eastAsia="es-EC"/>
              </w:rPr>
            </w:pPr>
            <w:r w:rsidRPr="00CB3096">
              <w:rPr>
                <w:rFonts w:asciiTheme="majorHAnsi" w:eastAsia="Times New Roman" w:hAnsiTheme="majorHAnsi" w:cstheme="majorHAnsi"/>
                <w:b/>
                <w:bCs/>
                <w:i/>
                <w:iCs/>
                <w:color w:val="548DD4" w:themeColor="text2" w:themeTint="99"/>
                <w:sz w:val="18"/>
                <w:szCs w:val="18"/>
                <w:lang w:val="es-EC" w:eastAsia="es-EC"/>
              </w:rPr>
              <w:t>No.</w:t>
            </w:r>
          </w:p>
        </w:tc>
        <w:tc>
          <w:tcPr>
            <w:tcW w:w="2945" w:type="dxa"/>
            <w:tcBorders>
              <w:top w:val="single" w:sz="4" w:space="0" w:color="auto"/>
              <w:left w:val="single" w:sz="4" w:space="0" w:color="auto"/>
              <w:bottom w:val="single" w:sz="4" w:space="0" w:color="auto"/>
              <w:right w:val="single" w:sz="4" w:space="0" w:color="auto"/>
            </w:tcBorders>
            <w:shd w:val="clear" w:color="auto" w:fill="DBE5F1"/>
            <w:hideMark/>
          </w:tcPr>
          <w:p w14:paraId="228CC3C7" w14:textId="77777777" w:rsidR="00CB3096" w:rsidRPr="00CB3096" w:rsidRDefault="00CB3096" w:rsidP="001A40A2">
            <w:pPr>
              <w:pStyle w:val="Prrafodelista"/>
              <w:ind w:left="0"/>
              <w:jc w:val="center"/>
              <w:rPr>
                <w:rFonts w:asciiTheme="majorHAnsi" w:eastAsia="Times New Roman" w:hAnsiTheme="majorHAnsi" w:cstheme="majorHAnsi"/>
                <w:b/>
                <w:bCs/>
                <w:i/>
                <w:iCs/>
                <w:color w:val="548DD4" w:themeColor="text2" w:themeTint="99"/>
                <w:sz w:val="18"/>
                <w:szCs w:val="18"/>
                <w:lang w:val="es-EC" w:eastAsia="es-EC"/>
              </w:rPr>
            </w:pPr>
            <w:r w:rsidRPr="00CB3096">
              <w:rPr>
                <w:rFonts w:asciiTheme="majorHAnsi" w:eastAsia="Times New Roman" w:hAnsiTheme="majorHAnsi" w:cstheme="majorHAnsi"/>
                <w:b/>
                <w:bCs/>
                <w:i/>
                <w:iCs/>
                <w:color w:val="548DD4" w:themeColor="text2" w:themeTint="99"/>
                <w:sz w:val="18"/>
                <w:szCs w:val="18"/>
                <w:lang w:val="es-EC" w:eastAsia="es-EC"/>
              </w:rPr>
              <w:t>Equipos /Instrumentos</w:t>
            </w:r>
          </w:p>
        </w:tc>
        <w:tc>
          <w:tcPr>
            <w:tcW w:w="992" w:type="dxa"/>
            <w:tcBorders>
              <w:top w:val="single" w:sz="4" w:space="0" w:color="auto"/>
              <w:left w:val="single" w:sz="4" w:space="0" w:color="auto"/>
              <w:bottom w:val="single" w:sz="4" w:space="0" w:color="auto"/>
              <w:right w:val="single" w:sz="4" w:space="0" w:color="auto"/>
            </w:tcBorders>
            <w:shd w:val="clear" w:color="auto" w:fill="DBE5F1"/>
            <w:hideMark/>
          </w:tcPr>
          <w:p w14:paraId="0D3F5CB2" w14:textId="77777777" w:rsidR="00CB3096" w:rsidRPr="00CB3096" w:rsidRDefault="00CB3096" w:rsidP="001A40A2">
            <w:pPr>
              <w:pStyle w:val="Prrafodelista"/>
              <w:ind w:left="0"/>
              <w:jc w:val="center"/>
              <w:rPr>
                <w:rFonts w:asciiTheme="majorHAnsi" w:eastAsia="Times New Roman" w:hAnsiTheme="majorHAnsi" w:cstheme="majorHAnsi"/>
                <w:b/>
                <w:bCs/>
                <w:i/>
                <w:iCs/>
                <w:color w:val="548DD4" w:themeColor="text2" w:themeTint="99"/>
                <w:sz w:val="18"/>
                <w:szCs w:val="18"/>
                <w:lang w:val="es-EC" w:eastAsia="es-EC"/>
              </w:rPr>
            </w:pPr>
            <w:r w:rsidRPr="00CB3096">
              <w:rPr>
                <w:rFonts w:asciiTheme="majorHAnsi" w:eastAsia="Times New Roman" w:hAnsiTheme="majorHAnsi" w:cstheme="majorHAnsi"/>
                <w:b/>
                <w:bCs/>
                <w:i/>
                <w:iCs/>
                <w:color w:val="548DD4" w:themeColor="text2" w:themeTint="99"/>
                <w:sz w:val="18"/>
                <w:szCs w:val="18"/>
                <w:lang w:val="es-EC" w:eastAsia="es-EC"/>
              </w:rPr>
              <w:t>Cantidad</w:t>
            </w:r>
          </w:p>
        </w:tc>
        <w:tc>
          <w:tcPr>
            <w:tcW w:w="3302" w:type="dxa"/>
            <w:tcBorders>
              <w:top w:val="single" w:sz="4" w:space="0" w:color="auto"/>
              <w:left w:val="single" w:sz="4" w:space="0" w:color="auto"/>
              <w:bottom w:val="single" w:sz="4" w:space="0" w:color="auto"/>
              <w:right w:val="single" w:sz="4" w:space="0" w:color="auto"/>
            </w:tcBorders>
            <w:shd w:val="clear" w:color="auto" w:fill="DBE5F1"/>
            <w:hideMark/>
          </w:tcPr>
          <w:p w14:paraId="52D3E35E" w14:textId="77777777" w:rsidR="00CB3096" w:rsidRPr="00CB3096" w:rsidRDefault="00CB3096" w:rsidP="001A40A2">
            <w:pPr>
              <w:pStyle w:val="Prrafodelista"/>
              <w:ind w:left="0"/>
              <w:jc w:val="center"/>
              <w:rPr>
                <w:rFonts w:asciiTheme="majorHAnsi" w:eastAsia="Times New Roman" w:hAnsiTheme="majorHAnsi" w:cstheme="majorHAnsi"/>
                <w:b/>
                <w:bCs/>
                <w:i/>
                <w:iCs/>
                <w:color w:val="548DD4" w:themeColor="text2" w:themeTint="99"/>
                <w:sz w:val="18"/>
                <w:szCs w:val="18"/>
                <w:lang w:val="es-EC" w:eastAsia="es-EC"/>
              </w:rPr>
            </w:pPr>
            <w:r w:rsidRPr="00CB3096">
              <w:rPr>
                <w:rFonts w:asciiTheme="majorHAnsi" w:eastAsia="Times New Roman" w:hAnsiTheme="majorHAnsi" w:cstheme="majorHAnsi"/>
                <w:b/>
                <w:bCs/>
                <w:i/>
                <w:iCs/>
                <w:color w:val="548DD4" w:themeColor="text2" w:themeTint="99"/>
                <w:sz w:val="18"/>
                <w:szCs w:val="18"/>
                <w:lang w:val="es-EC" w:eastAsia="es-EC"/>
              </w:rPr>
              <w:t>Características</w:t>
            </w:r>
          </w:p>
        </w:tc>
      </w:tr>
      <w:tr w:rsidR="00CB3096" w:rsidRPr="00CB3096" w14:paraId="30D1B8E9" w14:textId="77777777" w:rsidTr="001A40A2">
        <w:trPr>
          <w:trHeight w:val="278"/>
          <w:jc w:val="center"/>
        </w:trPr>
        <w:tc>
          <w:tcPr>
            <w:tcW w:w="1230" w:type="dxa"/>
            <w:tcBorders>
              <w:top w:val="single" w:sz="4" w:space="0" w:color="auto"/>
              <w:left w:val="single" w:sz="4" w:space="0" w:color="auto"/>
              <w:bottom w:val="single" w:sz="4" w:space="0" w:color="auto"/>
              <w:right w:val="single" w:sz="4" w:space="0" w:color="auto"/>
            </w:tcBorders>
            <w:shd w:val="clear" w:color="auto" w:fill="auto"/>
          </w:tcPr>
          <w:p w14:paraId="47F6A33F" w14:textId="77777777" w:rsidR="00CB3096" w:rsidRPr="00CB3096" w:rsidRDefault="00CB3096" w:rsidP="001A40A2">
            <w:pPr>
              <w:pStyle w:val="Prrafodelista"/>
              <w:ind w:left="0"/>
              <w:rPr>
                <w:rFonts w:asciiTheme="majorHAnsi" w:eastAsia="Times New Roman" w:hAnsiTheme="majorHAnsi" w:cstheme="majorHAnsi"/>
                <w:b/>
                <w:bCs/>
                <w:i/>
                <w:iCs/>
                <w:color w:val="548DD4" w:themeColor="text2" w:themeTint="99"/>
                <w:sz w:val="18"/>
                <w:szCs w:val="18"/>
                <w:lang w:val="es-EC" w:eastAsia="es-EC"/>
              </w:rPr>
            </w:pPr>
          </w:p>
        </w:tc>
        <w:tc>
          <w:tcPr>
            <w:tcW w:w="2945" w:type="dxa"/>
            <w:tcBorders>
              <w:top w:val="single" w:sz="4" w:space="0" w:color="auto"/>
              <w:left w:val="single" w:sz="4" w:space="0" w:color="auto"/>
              <w:bottom w:val="single" w:sz="4" w:space="0" w:color="auto"/>
              <w:right w:val="single" w:sz="4" w:space="0" w:color="auto"/>
            </w:tcBorders>
            <w:shd w:val="clear" w:color="auto" w:fill="auto"/>
          </w:tcPr>
          <w:p w14:paraId="5BE17729" w14:textId="77777777" w:rsidR="00CB3096" w:rsidRPr="00CB3096" w:rsidRDefault="00CB3096" w:rsidP="001A40A2">
            <w:pPr>
              <w:rPr>
                <w:rFonts w:asciiTheme="majorHAnsi" w:eastAsia="Times New Roman" w:hAnsiTheme="majorHAnsi" w:cstheme="majorHAnsi"/>
                <w:b/>
                <w:bCs/>
                <w:i/>
                <w:iCs/>
                <w:color w:val="548DD4" w:themeColor="text2" w:themeTint="99"/>
                <w:sz w:val="18"/>
                <w:szCs w:val="18"/>
                <w:lang w:val="es-EC" w:eastAsia="es-EC"/>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3A54079" w14:textId="77777777" w:rsidR="00CB3096" w:rsidRPr="00CB3096" w:rsidRDefault="00CB3096" w:rsidP="001A40A2">
            <w:pPr>
              <w:pStyle w:val="Prrafodelista"/>
              <w:ind w:left="0"/>
              <w:rPr>
                <w:rFonts w:asciiTheme="majorHAnsi" w:eastAsia="Times New Roman" w:hAnsiTheme="majorHAnsi" w:cstheme="majorHAnsi"/>
                <w:b/>
                <w:bCs/>
                <w:i/>
                <w:iCs/>
                <w:color w:val="548DD4" w:themeColor="text2" w:themeTint="99"/>
                <w:sz w:val="18"/>
                <w:szCs w:val="18"/>
                <w:lang w:val="es-EC" w:eastAsia="es-EC"/>
              </w:rPr>
            </w:pPr>
          </w:p>
        </w:tc>
        <w:tc>
          <w:tcPr>
            <w:tcW w:w="3302" w:type="dxa"/>
            <w:tcBorders>
              <w:top w:val="single" w:sz="4" w:space="0" w:color="auto"/>
              <w:left w:val="single" w:sz="4" w:space="0" w:color="auto"/>
              <w:bottom w:val="single" w:sz="4" w:space="0" w:color="auto"/>
              <w:right w:val="single" w:sz="4" w:space="0" w:color="auto"/>
            </w:tcBorders>
            <w:shd w:val="clear" w:color="auto" w:fill="auto"/>
          </w:tcPr>
          <w:p w14:paraId="25A76755" w14:textId="77777777" w:rsidR="00CB3096" w:rsidRPr="00CB3096" w:rsidRDefault="00CB3096" w:rsidP="001A40A2">
            <w:pPr>
              <w:rPr>
                <w:rFonts w:asciiTheme="majorHAnsi" w:eastAsia="Times New Roman" w:hAnsiTheme="majorHAnsi" w:cstheme="majorHAnsi"/>
                <w:b/>
                <w:bCs/>
                <w:i/>
                <w:iCs/>
                <w:color w:val="548DD4" w:themeColor="text2" w:themeTint="99"/>
                <w:sz w:val="18"/>
                <w:szCs w:val="18"/>
                <w:lang w:val="es-EC" w:eastAsia="es-EC"/>
              </w:rPr>
            </w:pPr>
          </w:p>
          <w:p w14:paraId="2233E7A5" w14:textId="77777777" w:rsidR="00CB3096" w:rsidRPr="00CB3096" w:rsidRDefault="00CB3096" w:rsidP="001A40A2">
            <w:pPr>
              <w:rPr>
                <w:rFonts w:asciiTheme="majorHAnsi" w:eastAsia="Times New Roman" w:hAnsiTheme="majorHAnsi" w:cstheme="majorHAnsi"/>
                <w:b/>
                <w:bCs/>
                <w:i/>
                <w:iCs/>
                <w:color w:val="548DD4" w:themeColor="text2" w:themeTint="99"/>
                <w:sz w:val="18"/>
                <w:szCs w:val="18"/>
                <w:lang w:val="es-EC" w:eastAsia="es-EC"/>
              </w:rPr>
            </w:pPr>
            <w:r w:rsidRPr="00CB3096">
              <w:rPr>
                <w:rFonts w:asciiTheme="majorHAnsi" w:eastAsia="Times New Roman" w:hAnsiTheme="majorHAnsi" w:cstheme="majorHAnsi"/>
                <w:b/>
                <w:bCs/>
                <w:i/>
                <w:iCs/>
                <w:color w:val="548DD4" w:themeColor="text2" w:themeTint="99"/>
                <w:sz w:val="18"/>
                <w:szCs w:val="18"/>
                <w:lang w:val="es-EC" w:eastAsia="es-EC"/>
              </w:rPr>
              <w:t>Incluir características…</w:t>
            </w:r>
          </w:p>
          <w:p w14:paraId="3C4A6E86" w14:textId="77777777" w:rsidR="00CB3096" w:rsidRPr="00CB3096" w:rsidRDefault="00CB3096" w:rsidP="001A40A2">
            <w:pPr>
              <w:rPr>
                <w:rFonts w:asciiTheme="majorHAnsi" w:eastAsia="Times New Roman" w:hAnsiTheme="majorHAnsi" w:cstheme="majorHAnsi"/>
                <w:b/>
                <w:bCs/>
                <w:i/>
                <w:iCs/>
                <w:color w:val="548DD4" w:themeColor="text2" w:themeTint="99"/>
                <w:sz w:val="18"/>
                <w:szCs w:val="18"/>
                <w:lang w:val="es-EC" w:eastAsia="es-EC"/>
              </w:rPr>
            </w:pPr>
          </w:p>
          <w:p w14:paraId="0E7ECC65" w14:textId="77777777" w:rsidR="00CB3096" w:rsidRPr="00CB3096" w:rsidRDefault="00CB3096" w:rsidP="001A40A2">
            <w:pPr>
              <w:rPr>
                <w:rFonts w:asciiTheme="majorHAnsi" w:eastAsia="Times New Roman" w:hAnsiTheme="majorHAnsi" w:cstheme="majorHAnsi"/>
                <w:b/>
                <w:bCs/>
                <w:i/>
                <w:iCs/>
                <w:color w:val="548DD4" w:themeColor="text2" w:themeTint="99"/>
                <w:sz w:val="18"/>
                <w:szCs w:val="18"/>
                <w:lang w:val="es-EC" w:eastAsia="es-EC"/>
              </w:rPr>
            </w:pPr>
            <w:r w:rsidRPr="00CB3096">
              <w:rPr>
                <w:rFonts w:asciiTheme="majorHAnsi" w:eastAsia="Times New Roman" w:hAnsiTheme="majorHAnsi" w:cstheme="majorHAnsi"/>
                <w:b/>
                <w:bCs/>
                <w:i/>
                <w:iCs/>
                <w:color w:val="548DD4" w:themeColor="text2" w:themeTint="99"/>
                <w:sz w:val="18"/>
                <w:szCs w:val="18"/>
                <w:lang w:val="es-EC" w:eastAsia="es-EC"/>
              </w:rPr>
              <w:t>Este parámetro se considerará cumplido con la sola presentación del FORMULARIO DE</w:t>
            </w:r>
          </w:p>
          <w:p w14:paraId="3173FDA2" w14:textId="77777777" w:rsidR="00CB3096" w:rsidRPr="00CB3096" w:rsidRDefault="00CB3096" w:rsidP="001A40A2">
            <w:pPr>
              <w:rPr>
                <w:rFonts w:asciiTheme="majorHAnsi" w:eastAsia="Times New Roman" w:hAnsiTheme="majorHAnsi" w:cstheme="majorHAnsi"/>
                <w:b/>
                <w:bCs/>
                <w:i/>
                <w:iCs/>
                <w:color w:val="548DD4" w:themeColor="text2" w:themeTint="99"/>
                <w:sz w:val="18"/>
                <w:szCs w:val="18"/>
                <w:lang w:val="es-EC" w:eastAsia="es-EC"/>
              </w:rPr>
            </w:pPr>
            <w:r w:rsidRPr="00CB3096">
              <w:rPr>
                <w:rFonts w:asciiTheme="majorHAnsi" w:eastAsia="Times New Roman" w:hAnsiTheme="majorHAnsi" w:cstheme="majorHAnsi"/>
                <w:b/>
                <w:bCs/>
                <w:i/>
                <w:iCs/>
                <w:color w:val="548DD4" w:themeColor="text2" w:themeTint="99"/>
                <w:sz w:val="18"/>
                <w:szCs w:val="18"/>
                <w:lang w:val="es-EC" w:eastAsia="es-EC"/>
              </w:rPr>
              <w:t>COMPROMISO DE CUMPLIMIENTO DE PARÁMETROS EN ETAPA CONTRACTUAL.</w:t>
            </w:r>
          </w:p>
          <w:p w14:paraId="49D5F981" w14:textId="77777777" w:rsidR="00CB3096" w:rsidRPr="00CB3096" w:rsidRDefault="00CB3096" w:rsidP="001A40A2">
            <w:pPr>
              <w:rPr>
                <w:rFonts w:asciiTheme="majorHAnsi" w:eastAsia="Times New Roman" w:hAnsiTheme="majorHAnsi" w:cstheme="majorHAnsi"/>
                <w:b/>
                <w:bCs/>
                <w:i/>
                <w:iCs/>
                <w:color w:val="548DD4" w:themeColor="text2" w:themeTint="99"/>
                <w:sz w:val="18"/>
                <w:szCs w:val="18"/>
                <w:lang w:val="es-EC" w:eastAsia="es-EC"/>
              </w:rPr>
            </w:pPr>
          </w:p>
        </w:tc>
      </w:tr>
      <w:tr w:rsidR="00CB3096" w:rsidRPr="00CB3096" w14:paraId="050F890B" w14:textId="77777777" w:rsidTr="001A40A2">
        <w:trPr>
          <w:trHeight w:val="278"/>
          <w:jc w:val="center"/>
        </w:trPr>
        <w:tc>
          <w:tcPr>
            <w:tcW w:w="1230" w:type="dxa"/>
            <w:tcBorders>
              <w:top w:val="single" w:sz="4" w:space="0" w:color="auto"/>
              <w:left w:val="single" w:sz="4" w:space="0" w:color="auto"/>
              <w:bottom w:val="single" w:sz="4" w:space="0" w:color="auto"/>
              <w:right w:val="single" w:sz="4" w:space="0" w:color="auto"/>
            </w:tcBorders>
            <w:shd w:val="clear" w:color="auto" w:fill="auto"/>
          </w:tcPr>
          <w:p w14:paraId="78AF7D76" w14:textId="77777777" w:rsidR="00CB3096" w:rsidRPr="00CB3096" w:rsidRDefault="00CB3096" w:rsidP="001A40A2">
            <w:pPr>
              <w:pStyle w:val="Prrafodelista"/>
              <w:ind w:left="0"/>
              <w:rPr>
                <w:rFonts w:asciiTheme="majorHAnsi" w:eastAsia="Times New Roman" w:hAnsiTheme="majorHAnsi" w:cstheme="majorHAnsi"/>
                <w:b/>
                <w:bCs/>
                <w:i/>
                <w:iCs/>
                <w:color w:val="548DD4" w:themeColor="text2" w:themeTint="99"/>
                <w:sz w:val="18"/>
                <w:szCs w:val="18"/>
                <w:lang w:val="es-EC" w:eastAsia="es-EC"/>
              </w:rPr>
            </w:pPr>
          </w:p>
        </w:tc>
        <w:tc>
          <w:tcPr>
            <w:tcW w:w="2945" w:type="dxa"/>
            <w:tcBorders>
              <w:top w:val="single" w:sz="4" w:space="0" w:color="auto"/>
              <w:left w:val="single" w:sz="4" w:space="0" w:color="auto"/>
              <w:bottom w:val="single" w:sz="4" w:space="0" w:color="auto"/>
              <w:right w:val="single" w:sz="4" w:space="0" w:color="auto"/>
            </w:tcBorders>
            <w:shd w:val="clear" w:color="auto" w:fill="auto"/>
          </w:tcPr>
          <w:p w14:paraId="7F6D0842" w14:textId="77777777" w:rsidR="00CB3096" w:rsidRPr="00CB3096" w:rsidRDefault="00CB3096" w:rsidP="001A40A2">
            <w:pPr>
              <w:rPr>
                <w:rFonts w:asciiTheme="majorHAnsi" w:eastAsia="Times New Roman" w:hAnsiTheme="majorHAnsi" w:cstheme="majorHAnsi"/>
                <w:b/>
                <w:bCs/>
                <w:i/>
                <w:iCs/>
                <w:color w:val="548DD4" w:themeColor="text2" w:themeTint="99"/>
                <w:sz w:val="18"/>
                <w:szCs w:val="18"/>
                <w:lang w:val="es-EC" w:eastAsia="es-EC"/>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4E2B780" w14:textId="77777777" w:rsidR="00CB3096" w:rsidRPr="00CB3096" w:rsidRDefault="00CB3096" w:rsidP="001A40A2">
            <w:pPr>
              <w:pStyle w:val="Prrafodelista"/>
              <w:ind w:left="0"/>
              <w:rPr>
                <w:rFonts w:asciiTheme="majorHAnsi" w:eastAsia="Times New Roman" w:hAnsiTheme="majorHAnsi" w:cstheme="majorHAnsi"/>
                <w:b/>
                <w:bCs/>
                <w:i/>
                <w:iCs/>
                <w:color w:val="548DD4" w:themeColor="text2" w:themeTint="99"/>
                <w:sz w:val="18"/>
                <w:szCs w:val="18"/>
                <w:lang w:val="es-EC" w:eastAsia="es-EC"/>
              </w:rPr>
            </w:pPr>
          </w:p>
        </w:tc>
        <w:tc>
          <w:tcPr>
            <w:tcW w:w="3302" w:type="dxa"/>
            <w:tcBorders>
              <w:top w:val="single" w:sz="4" w:space="0" w:color="auto"/>
              <w:left w:val="single" w:sz="4" w:space="0" w:color="auto"/>
              <w:bottom w:val="single" w:sz="4" w:space="0" w:color="auto"/>
              <w:right w:val="single" w:sz="4" w:space="0" w:color="auto"/>
            </w:tcBorders>
            <w:shd w:val="clear" w:color="auto" w:fill="auto"/>
          </w:tcPr>
          <w:p w14:paraId="58A67627" w14:textId="77777777" w:rsidR="00CB3096" w:rsidRPr="00CB3096" w:rsidRDefault="00CB3096" w:rsidP="001A40A2">
            <w:pPr>
              <w:rPr>
                <w:rFonts w:asciiTheme="majorHAnsi" w:eastAsia="Times New Roman" w:hAnsiTheme="majorHAnsi" w:cstheme="majorHAnsi"/>
                <w:b/>
                <w:bCs/>
                <w:i/>
                <w:iCs/>
                <w:color w:val="548DD4" w:themeColor="text2" w:themeTint="99"/>
                <w:sz w:val="18"/>
                <w:szCs w:val="18"/>
                <w:lang w:val="es-EC" w:eastAsia="es-EC"/>
              </w:rPr>
            </w:pPr>
          </w:p>
        </w:tc>
      </w:tr>
    </w:tbl>
    <w:p w14:paraId="40091A6D" w14:textId="77777777" w:rsidR="00CB3096" w:rsidRPr="00CB3096" w:rsidRDefault="00CB3096" w:rsidP="00CB3096">
      <w:pPr>
        <w:rPr>
          <w:rFonts w:asciiTheme="majorHAnsi" w:eastAsia="Times New Roman" w:hAnsiTheme="majorHAnsi" w:cstheme="majorHAnsi"/>
          <w:b/>
          <w:bCs/>
          <w:i/>
          <w:iCs/>
          <w:color w:val="548DD4" w:themeColor="text2" w:themeTint="99"/>
          <w:sz w:val="18"/>
          <w:szCs w:val="18"/>
          <w:lang w:val="es-EC" w:eastAsia="es-EC"/>
        </w:rPr>
      </w:pPr>
    </w:p>
    <w:p w14:paraId="3847A09D" w14:textId="16536010" w:rsidR="00CB3096" w:rsidRPr="00C33D6D" w:rsidRDefault="00CB3096" w:rsidP="00CB3096">
      <w:pPr>
        <w:rPr>
          <w:rFonts w:ascii="Cambria" w:eastAsia="Times New Roman" w:hAnsi="Cambria" w:cs="Cambria"/>
          <w:color w:val="000000"/>
          <w:sz w:val="18"/>
          <w:szCs w:val="18"/>
          <w:lang w:val="es-EC"/>
        </w:rPr>
      </w:pPr>
      <w:r w:rsidRPr="00CB3096">
        <w:rPr>
          <w:rFonts w:asciiTheme="majorHAnsi" w:eastAsia="Times New Roman" w:hAnsiTheme="majorHAnsi" w:cstheme="majorHAnsi"/>
          <w:b/>
          <w:bCs/>
          <w:i/>
          <w:iCs/>
          <w:color w:val="548DD4" w:themeColor="text2" w:themeTint="99"/>
          <w:sz w:val="18"/>
          <w:szCs w:val="18"/>
          <w:lang w:val="es-EC" w:eastAsia="es-EC"/>
        </w:rPr>
        <w:t xml:space="preserve">Medio de comprobación: </w:t>
      </w:r>
      <w:bookmarkStart w:id="1" w:name="_Hlk84256868"/>
      <w:r w:rsidRPr="00CB3096">
        <w:rPr>
          <w:rFonts w:asciiTheme="majorHAnsi" w:eastAsia="Times New Roman" w:hAnsiTheme="majorHAnsi" w:cstheme="majorHAnsi"/>
          <w:b/>
          <w:bCs/>
          <w:i/>
          <w:iCs/>
          <w:color w:val="548DD4" w:themeColor="text2" w:themeTint="99"/>
          <w:sz w:val="18"/>
          <w:szCs w:val="18"/>
          <w:lang w:val="es-EC" w:eastAsia="es-EC"/>
        </w:rPr>
        <w:t xml:space="preserve">(Texto sugerido para revisión y validación) Los oferentes deberán presentar por cada equipo y/o instrumento propuesto documentos que certifiquen la disponibilidad del bien como: facturas a nombre del propietario y/o </w:t>
      </w:r>
      <w:bookmarkEnd w:id="1"/>
      <w:r w:rsidRPr="00CB3096">
        <w:rPr>
          <w:rFonts w:asciiTheme="majorHAnsi" w:eastAsia="Times New Roman" w:hAnsiTheme="majorHAnsi" w:cstheme="majorHAnsi"/>
          <w:b/>
          <w:bCs/>
          <w:i/>
          <w:iCs/>
          <w:color w:val="548DD4" w:themeColor="text2" w:themeTint="99"/>
          <w:sz w:val="18"/>
          <w:szCs w:val="18"/>
          <w:lang w:val="es-EC" w:eastAsia="es-EC"/>
        </w:rPr>
        <w:t xml:space="preserve">compromisos de arrendamiento suscrito por el promitente arrendador y oferente en donde se indique el cumplimiento de las especificaciones técnicas y su compromiso de disponibilidad del mismo para la ejecución contractual, o compromisos de compraventa incluyendo proformas y/o catálogos en los cuales se identifiquen las especificaciones técnicas o documento que certifique el cumplimiento de las especificaciones técnicas requeridas y la disponibilidad del bien.  Quedando a salvo el derecho de la </w:t>
      </w:r>
      <w:r w:rsidR="0030034E">
        <w:rPr>
          <w:rFonts w:asciiTheme="majorHAnsi" w:eastAsia="Times New Roman" w:hAnsiTheme="majorHAnsi" w:cstheme="majorHAnsi"/>
          <w:b/>
          <w:bCs/>
          <w:i/>
          <w:iCs/>
          <w:color w:val="548DD4" w:themeColor="text2" w:themeTint="99"/>
          <w:sz w:val="18"/>
          <w:szCs w:val="18"/>
          <w:lang w:val="es-EC" w:eastAsia="es-EC"/>
        </w:rPr>
        <w:t>EPMHV</w:t>
      </w:r>
      <w:r w:rsidRPr="00CB3096">
        <w:rPr>
          <w:rFonts w:asciiTheme="majorHAnsi" w:eastAsia="Times New Roman" w:hAnsiTheme="majorHAnsi" w:cstheme="majorHAnsi"/>
          <w:b/>
          <w:bCs/>
          <w:i/>
          <w:iCs/>
          <w:color w:val="548DD4" w:themeColor="text2" w:themeTint="99"/>
          <w:sz w:val="18"/>
          <w:szCs w:val="18"/>
          <w:lang w:val="es-EC" w:eastAsia="es-EC"/>
        </w:rPr>
        <w:t>, verificar los datos consignados</w:t>
      </w:r>
      <w:r w:rsidRPr="00C33D6D">
        <w:rPr>
          <w:rFonts w:ascii="Cambria" w:eastAsia="Times New Roman" w:hAnsi="Cambria" w:cs="Cambria"/>
          <w:color w:val="000000"/>
          <w:sz w:val="18"/>
          <w:szCs w:val="18"/>
          <w:lang w:val="es-EC"/>
        </w:rPr>
        <w:t>.</w:t>
      </w:r>
    </w:p>
    <w:p w14:paraId="0F7E3123" w14:textId="77777777" w:rsidR="00CB3096" w:rsidRDefault="00CB3096" w:rsidP="00244C94">
      <w:pPr>
        <w:rPr>
          <w:rFonts w:asciiTheme="majorHAnsi" w:eastAsia="Trebuchet MS" w:hAnsiTheme="majorHAnsi" w:cstheme="majorHAnsi"/>
          <w:b/>
          <w:bCs/>
          <w:spacing w:val="-3"/>
        </w:rPr>
      </w:pPr>
    </w:p>
    <w:p w14:paraId="0AA7AEC5" w14:textId="3A549B05" w:rsidR="00CB3096" w:rsidRDefault="00CB3096" w:rsidP="00244C94">
      <w:pPr>
        <w:rPr>
          <w:rFonts w:ascii="Cambria" w:eastAsia="Cambria" w:hAnsi="Cambria" w:cs="Cambria"/>
          <w:b/>
          <w:bCs/>
          <w:sz w:val="18"/>
          <w:szCs w:val="18"/>
          <w:lang w:val="es-EC"/>
        </w:rPr>
      </w:pPr>
      <w:r w:rsidRPr="00C33D6D">
        <w:rPr>
          <w:rFonts w:ascii="Cambria" w:eastAsia="Cambria" w:hAnsi="Cambria" w:cs="Cambria"/>
          <w:b/>
          <w:bCs/>
          <w:sz w:val="18"/>
          <w:szCs w:val="18"/>
          <w:lang w:val="es-EC"/>
        </w:rPr>
        <w:t>Personal Técnico Mínimo</w:t>
      </w:r>
    </w:p>
    <w:p w14:paraId="2935AA06" w14:textId="77777777" w:rsidR="00CB3096" w:rsidRDefault="00CB3096" w:rsidP="00244C94">
      <w:pPr>
        <w:rPr>
          <w:rFonts w:ascii="Cambria" w:eastAsia="Cambria" w:hAnsi="Cambria" w:cs="Cambria"/>
          <w:b/>
          <w:bCs/>
          <w:sz w:val="18"/>
          <w:szCs w:val="18"/>
          <w:lang w:val="es-EC"/>
        </w:rPr>
      </w:pPr>
    </w:p>
    <w:tbl>
      <w:tblPr>
        <w:tblW w:w="10150" w:type="dxa"/>
        <w:jc w:val="center"/>
        <w:tblLook w:val="04A0" w:firstRow="1" w:lastRow="0" w:firstColumn="1" w:lastColumn="0" w:noHBand="0" w:noVBand="1"/>
      </w:tblPr>
      <w:tblGrid>
        <w:gridCol w:w="10150"/>
      </w:tblGrid>
      <w:tr w:rsidR="00CB3096" w:rsidRPr="00041D0F" w14:paraId="1914833A" w14:textId="77777777" w:rsidTr="00CB3096">
        <w:trPr>
          <w:trHeight w:val="245"/>
          <w:jc w:val="center"/>
        </w:trPr>
        <w:tc>
          <w:tcPr>
            <w:tcW w:w="10150" w:type="dxa"/>
            <w:shd w:val="clear" w:color="auto" w:fill="auto"/>
          </w:tcPr>
          <w:p w14:paraId="20C73017" w14:textId="77777777" w:rsidR="00CB3096" w:rsidRDefault="00CB3096" w:rsidP="001A40A2">
            <w:pPr>
              <w:ind w:right="150"/>
              <w:rPr>
                <w:rFonts w:ascii="Cambria" w:eastAsia="Cambria" w:hAnsi="Cambria" w:cs="Cambria"/>
                <w:b/>
                <w:bCs/>
                <w:sz w:val="18"/>
                <w:szCs w:val="18"/>
                <w:lang w:val="es-EC"/>
              </w:rPr>
            </w:pPr>
          </w:p>
          <w:p w14:paraId="148CB1A2" w14:textId="77777777" w:rsidR="00CB3096" w:rsidRPr="00CB3096" w:rsidRDefault="00CB3096" w:rsidP="00CB3096">
            <w:pPr>
              <w:ind w:left="852" w:right="150"/>
              <w:rPr>
                <w:rFonts w:asciiTheme="majorHAnsi" w:eastAsia="Times New Roman" w:hAnsiTheme="majorHAnsi" w:cstheme="majorHAnsi"/>
                <w:b/>
                <w:bCs/>
                <w:i/>
                <w:iCs/>
                <w:color w:val="548DD4" w:themeColor="text2" w:themeTint="99"/>
                <w:sz w:val="18"/>
                <w:szCs w:val="18"/>
                <w:lang w:val="es-EC" w:eastAsia="es-EC"/>
              </w:rPr>
            </w:pPr>
            <w:r w:rsidRPr="00CB3096">
              <w:rPr>
                <w:rFonts w:asciiTheme="majorHAnsi" w:eastAsia="Times New Roman" w:hAnsiTheme="majorHAnsi" w:cstheme="majorHAnsi"/>
                <w:b/>
                <w:bCs/>
                <w:i/>
                <w:iCs/>
                <w:color w:val="548DD4" w:themeColor="text2" w:themeTint="99"/>
                <w:sz w:val="18"/>
                <w:szCs w:val="18"/>
                <w:lang w:val="es-EC" w:eastAsia="es-EC"/>
              </w:rPr>
              <w:t>Este parámetro se considerará cumplido con la sola presentación del FORMULARIO DE COMPROMISO DE CUMPLIMIENTO DE PARÁMETROS EN ETAPA CONTRACTUAL.</w:t>
            </w:r>
          </w:p>
          <w:p w14:paraId="74875992" w14:textId="77777777" w:rsidR="00CB3096" w:rsidRPr="00CB3096" w:rsidRDefault="00CB3096" w:rsidP="001A40A2">
            <w:pPr>
              <w:ind w:right="150"/>
              <w:rPr>
                <w:rFonts w:asciiTheme="majorHAnsi" w:eastAsia="Times New Roman" w:hAnsiTheme="majorHAnsi" w:cstheme="majorHAnsi"/>
                <w:b/>
                <w:bCs/>
                <w:i/>
                <w:iCs/>
                <w:color w:val="548DD4" w:themeColor="text2" w:themeTint="99"/>
                <w:sz w:val="18"/>
                <w:szCs w:val="18"/>
                <w:lang w:val="es-EC" w:eastAsia="es-EC"/>
              </w:rPr>
            </w:pPr>
          </w:p>
          <w:p w14:paraId="078423B3" w14:textId="77777777" w:rsidR="00CB3096" w:rsidRPr="00CB3096" w:rsidRDefault="00CB3096" w:rsidP="001A40A2">
            <w:pPr>
              <w:ind w:right="150"/>
              <w:rPr>
                <w:rFonts w:asciiTheme="majorHAnsi" w:eastAsia="Times New Roman" w:hAnsiTheme="majorHAnsi" w:cstheme="majorHAnsi"/>
                <w:b/>
                <w:bCs/>
                <w:i/>
                <w:iCs/>
                <w:color w:val="548DD4" w:themeColor="text2" w:themeTint="99"/>
                <w:sz w:val="18"/>
                <w:szCs w:val="18"/>
                <w:lang w:val="es-EC" w:eastAsia="es-EC"/>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1"/>
              <w:gridCol w:w="2360"/>
              <w:gridCol w:w="2175"/>
              <w:gridCol w:w="2411"/>
              <w:gridCol w:w="1041"/>
            </w:tblGrid>
            <w:tr w:rsidR="00CB3096" w:rsidRPr="00CB3096" w14:paraId="0FA80F87" w14:textId="77777777" w:rsidTr="001A40A2">
              <w:trPr>
                <w:trHeight w:val="271"/>
                <w:jc w:val="center"/>
              </w:trPr>
              <w:tc>
                <w:tcPr>
                  <w:tcW w:w="721"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735A4A3D" w14:textId="77777777" w:rsidR="00CB3096" w:rsidRPr="00CB3096" w:rsidRDefault="00CB3096" w:rsidP="00CB3096">
                  <w:pPr>
                    <w:ind w:right="150"/>
                    <w:rPr>
                      <w:rFonts w:asciiTheme="majorHAnsi" w:eastAsia="Times New Roman" w:hAnsiTheme="majorHAnsi" w:cstheme="majorHAnsi"/>
                      <w:b/>
                      <w:bCs/>
                      <w:i/>
                      <w:iCs/>
                      <w:color w:val="548DD4" w:themeColor="text2" w:themeTint="99"/>
                      <w:sz w:val="18"/>
                      <w:szCs w:val="18"/>
                      <w:lang w:val="es-EC" w:eastAsia="es-EC"/>
                    </w:rPr>
                  </w:pPr>
                  <w:r w:rsidRPr="00CB3096">
                    <w:rPr>
                      <w:rFonts w:asciiTheme="majorHAnsi" w:eastAsia="Times New Roman" w:hAnsiTheme="majorHAnsi" w:cstheme="majorHAnsi"/>
                      <w:b/>
                      <w:bCs/>
                      <w:i/>
                      <w:iCs/>
                      <w:color w:val="548DD4" w:themeColor="text2" w:themeTint="99"/>
                      <w:sz w:val="18"/>
                      <w:szCs w:val="18"/>
                      <w:lang w:val="es-EC" w:eastAsia="es-EC"/>
                    </w:rPr>
                    <w:t>No.</w:t>
                  </w:r>
                </w:p>
              </w:tc>
              <w:tc>
                <w:tcPr>
                  <w:tcW w:w="236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9DEF98C" w14:textId="77777777" w:rsidR="00CB3096" w:rsidRPr="00CB3096" w:rsidRDefault="00CB3096" w:rsidP="00CB3096">
                  <w:pPr>
                    <w:ind w:right="150"/>
                    <w:rPr>
                      <w:rFonts w:asciiTheme="majorHAnsi" w:eastAsia="Times New Roman" w:hAnsiTheme="majorHAnsi" w:cstheme="majorHAnsi"/>
                      <w:b/>
                      <w:bCs/>
                      <w:i/>
                      <w:iCs/>
                      <w:color w:val="548DD4" w:themeColor="text2" w:themeTint="99"/>
                      <w:sz w:val="18"/>
                      <w:szCs w:val="18"/>
                      <w:lang w:val="es-EC" w:eastAsia="es-EC"/>
                    </w:rPr>
                  </w:pPr>
                  <w:r w:rsidRPr="00CB3096">
                    <w:rPr>
                      <w:rFonts w:asciiTheme="majorHAnsi" w:eastAsia="Times New Roman" w:hAnsiTheme="majorHAnsi" w:cstheme="majorHAnsi"/>
                      <w:b/>
                      <w:bCs/>
                      <w:i/>
                      <w:iCs/>
                      <w:color w:val="548DD4" w:themeColor="text2" w:themeTint="99"/>
                      <w:sz w:val="18"/>
                      <w:szCs w:val="18"/>
                      <w:lang w:val="es-EC" w:eastAsia="es-EC"/>
                    </w:rPr>
                    <w:t>Función</w:t>
                  </w:r>
                </w:p>
              </w:tc>
              <w:tc>
                <w:tcPr>
                  <w:tcW w:w="2175"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2A186593" w14:textId="77777777" w:rsidR="00CB3096" w:rsidRPr="00CB3096" w:rsidRDefault="00CB3096" w:rsidP="00CB3096">
                  <w:pPr>
                    <w:ind w:right="150"/>
                    <w:rPr>
                      <w:rFonts w:asciiTheme="majorHAnsi" w:eastAsia="Times New Roman" w:hAnsiTheme="majorHAnsi" w:cstheme="majorHAnsi"/>
                      <w:b/>
                      <w:bCs/>
                      <w:i/>
                      <w:iCs/>
                      <w:color w:val="548DD4" w:themeColor="text2" w:themeTint="99"/>
                      <w:sz w:val="18"/>
                      <w:szCs w:val="18"/>
                      <w:lang w:val="es-EC" w:eastAsia="es-EC"/>
                    </w:rPr>
                  </w:pPr>
                  <w:r w:rsidRPr="00CB3096">
                    <w:rPr>
                      <w:rFonts w:asciiTheme="majorHAnsi" w:eastAsia="Times New Roman" w:hAnsiTheme="majorHAnsi" w:cstheme="majorHAnsi"/>
                      <w:b/>
                      <w:bCs/>
                      <w:i/>
                      <w:iCs/>
                      <w:color w:val="548DD4" w:themeColor="text2" w:themeTint="99"/>
                      <w:sz w:val="18"/>
                      <w:szCs w:val="18"/>
                      <w:lang w:val="es-EC" w:eastAsia="es-EC"/>
                    </w:rPr>
                    <w:t>Nivel de Estudio</w:t>
                  </w:r>
                </w:p>
              </w:tc>
              <w:tc>
                <w:tcPr>
                  <w:tcW w:w="2411"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4FD7998" w14:textId="77777777" w:rsidR="00CB3096" w:rsidRPr="00CB3096" w:rsidRDefault="00CB3096" w:rsidP="00CB3096">
                  <w:pPr>
                    <w:ind w:right="150"/>
                    <w:rPr>
                      <w:rFonts w:asciiTheme="majorHAnsi" w:eastAsia="Times New Roman" w:hAnsiTheme="majorHAnsi" w:cstheme="majorHAnsi"/>
                      <w:b/>
                      <w:bCs/>
                      <w:i/>
                      <w:iCs/>
                      <w:color w:val="548DD4" w:themeColor="text2" w:themeTint="99"/>
                      <w:sz w:val="18"/>
                      <w:szCs w:val="18"/>
                      <w:lang w:val="es-EC" w:eastAsia="es-EC"/>
                    </w:rPr>
                  </w:pPr>
                  <w:r w:rsidRPr="00CB3096">
                    <w:rPr>
                      <w:rFonts w:asciiTheme="majorHAnsi" w:eastAsia="Times New Roman" w:hAnsiTheme="majorHAnsi" w:cstheme="majorHAnsi"/>
                      <w:b/>
                      <w:bCs/>
                      <w:i/>
                      <w:iCs/>
                      <w:color w:val="548DD4" w:themeColor="text2" w:themeTint="99"/>
                      <w:sz w:val="18"/>
                      <w:szCs w:val="18"/>
                      <w:lang w:val="es-EC" w:eastAsia="es-EC"/>
                    </w:rPr>
                    <w:t>Titulación Académica</w:t>
                  </w:r>
                </w:p>
              </w:tc>
              <w:tc>
                <w:tcPr>
                  <w:tcW w:w="838"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B2E70BF" w14:textId="77777777" w:rsidR="00CB3096" w:rsidRPr="00CB3096" w:rsidRDefault="00CB3096" w:rsidP="00CB3096">
                  <w:pPr>
                    <w:ind w:right="150"/>
                    <w:rPr>
                      <w:rFonts w:asciiTheme="majorHAnsi" w:eastAsia="Times New Roman" w:hAnsiTheme="majorHAnsi" w:cstheme="majorHAnsi"/>
                      <w:b/>
                      <w:bCs/>
                      <w:i/>
                      <w:iCs/>
                      <w:color w:val="548DD4" w:themeColor="text2" w:themeTint="99"/>
                      <w:sz w:val="18"/>
                      <w:szCs w:val="18"/>
                      <w:lang w:val="es-EC" w:eastAsia="es-EC"/>
                    </w:rPr>
                  </w:pPr>
                  <w:r w:rsidRPr="00CB3096">
                    <w:rPr>
                      <w:rFonts w:asciiTheme="majorHAnsi" w:eastAsia="Times New Roman" w:hAnsiTheme="majorHAnsi" w:cstheme="majorHAnsi"/>
                      <w:b/>
                      <w:bCs/>
                      <w:i/>
                      <w:iCs/>
                      <w:color w:val="548DD4" w:themeColor="text2" w:themeTint="99"/>
                      <w:sz w:val="18"/>
                      <w:szCs w:val="18"/>
                      <w:lang w:val="es-EC" w:eastAsia="es-EC"/>
                    </w:rPr>
                    <w:t>Cantidad</w:t>
                  </w:r>
                </w:p>
              </w:tc>
            </w:tr>
            <w:tr w:rsidR="00CB3096" w:rsidRPr="00CB3096" w14:paraId="039FF195" w14:textId="77777777" w:rsidTr="001A40A2">
              <w:trPr>
                <w:trHeight w:val="271"/>
                <w:jc w:val="center"/>
              </w:trPr>
              <w:tc>
                <w:tcPr>
                  <w:tcW w:w="721" w:type="dxa"/>
                  <w:tcBorders>
                    <w:top w:val="single" w:sz="4" w:space="0" w:color="auto"/>
                    <w:left w:val="single" w:sz="4" w:space="0" w:color="auto"/>
                    <w:bottom w:val="single" w:sz="4" w:space="0" w:color="auto"/>
                    <w:right w:val="single" w:sz="4" w:space="0" w:color="auto"/>
                  </w:tcBorders>
                  <w:shd w:val="clear" w:color="auto" w:fill="auto"/>
                </w:tcPr>
                <w:p w14:paraId="3D68741A" w14:textId="77777777" w:rsidR="00CB3096" w:rsidRPr="00CB3096" w:rsidRDefault="00CB3096" w:rsidP="00CB3096">
                  <w:pPr>
                    <w:ind w:right="150"/>
                    <w:rPr>
                      <w:rFonts w:asciiTheme="majorHAnsi" w:eastAsia="Times New Roman" w:hAnsiTheme="majorHAnsi" w:cstheme="majorHAnsi"/>
                      <w:b/>
                      <w:bCs/>
                      <w:i/>
                      <w:iCs/>
                      <w:color w:val="548DD4" w:themeColor="text2" w:themeTint="99"/>
                      <w:sz w:val="18"/>
                      <w:szCs w:val="18"/>
                      <w:lang w:val="es-EC" w:eastAsia="es-EC"/>
                    </w:rPr>
                  </w:pPr>
                  <w:r w:rsidRPr="00CB3096">
                    <w:rPr>
                      <w:rFonts w:asciiTheme="majorHAnsi" w:eastAsia="Times New Roman" w:hAnsiTheme="majorHAnsi" w:cstheme="majorHAnsi"/>
                      <w:b/>
                      <w:bCs/>
                      <w:i/>
                      <w:iCs/>
                      <w:color w:val="548DD4" w:themeColor="text2" w:themeTint="99"/>
                      <w:sz w:val="18"/>
                      <w:szCs w:val="18"/>
                      <w:lang w:val="es-EC" w:eastAsia="es-EC"/>
                    </w:rPr>
                    <w:t>1</w:t>
                  </w:r>
                </w:p>
              </w:tc>
              <w:tc>
                <w:tcPr>
                  <w:tcW w:w="2360" w:type="dxa"/>
                  <w:tcBorders>
                    <w:top w:val="single" w:sz="4" w:space="0" w:color="auto"/>
                    <w:left w:val="single" w:sz="4" w:space="0" w:color="auto"/>
                    <w:bottom w:val="single" w:sz="4" w:space="0" w:color="auto"/>
                    <w:right w:val="single" w:sz="4" w:space="0" w:color="auto"/>
                  </w:tcBorders>
                  <w:shd w:val="clear" w:color="auto" w:fill="auto"/>
                </w:tcPr>
                <w:p w14:paraId="6B3ADCEA" w14:textId="77777777" w:rsidR="00CB3096" w:rsidRPr="00CB3096" w:rsidRDefault="00CB3096" w:rsidP="00CB3096">
                  <w:pPr>
                    <w:ind w:right="150"/>
                    <w:rPr>
                      <w:rFonts w:asciiTheme="majorHAnsi" w:eastAsia="Times New Roman" w:hAnsiTheme="majorHAnsi" w:cstheme="majorHAnsi"/>
                      <w:b/>
                      <w:bCs/>
                      <w:i/>
                      <w:iCs/>
                      <w:color w:val="548DD4" w:themeColor="text2" w:themeTint="99"/>
                      <w:sz w:val="18"/>
                      <w:szCs w:val="18"/>
                      <w:lang w:val="es-EC" w:eastAsia="es-EC"/>
                    </w:rPr>
                  </w:pPr>
                  <w:r w:rsidRPr="00CB3096">
                    <w:rPr>
                      <w:rFonts w:asciiTheme="majorHAnsi" w:eastAsia="Times New Roman" w:hAnsiTheme="majorHAnsi" w:cstheme="majorHAnsi"/>
                      <w:b/>
                      <w:bCs/>
                      <w:i/>
                      <w:iCs/>
                      <w:color w:val="548DD4" w:themeColor="text2" w:themeTint="99"/>
                      <w:sz w:val="18"/>
                      <w:szCs w:val="18"/>
                      <w:lang w:val="es-EC" w:eastAsia="es-EC"/>
                    </w:rPr>
                    <w:t>Ejemplo: REPRESENTANTE TÉCNICO</w:t>
                  </w:r>
                </w:p>
                <w:p w14:paraId="4C39E42F" w14:textId="77777777" w:rsidR="00CB3096" w:rsidRPr="00CB3096" w:rsidRDefault="00CB3096" w:rsidP="00CB3096">
                  <w:pPr>
                    <w:ind w:right="150"/>
                    <w:rPr>
                      <w:rFonts w:asciiTheme="majorHAnsi" w:eastAsia="Times New Roman" w:hAnsiTheme="majorHAnsi" w:cstheme="majorHAnsi"/>
                      <w:b/>
                      <w:bCs/>
                      <w:i/>
                      <w:iCs/>
                      <w:color w:val="548DD4" w:themeColor="text2" w:themeTint="99"/>
                      <w:sz w:val="18"/>
                      <w:szCs w:val="18"/>
                      <w:lang w:val="es-EC" w:eastAsia="es-EC"/>
                    </w:rPr>
                  </w:pPr>
                  <w:r w:rsidRPr="00CB3096">
                    <w:rPr>
                      <w:rFonts w:asciiTheme="majorHAnsi" w:eastAsia="Times New Roman" w:hAnsiTheme="majorHAnsi" w:cstheme="majorHAnsi"/>
                      <w:b/>
                      <w:bCs/>
                      <w:i/>
                      <w:iCs/>
                      <w:color w:val="548DD4" w:themeColor="text2" w:themeTint="99"/>
                      <w:sz w:val="18"/>
                      <w:szCs w:val="18"/>
                      <w:lang w:val="es-EC" w:eastAsia="es-EC"/>
                    </w:rPr>
                    <w:t>Será el responsable de… Detallar las principales funciones.</w:t>
                  </w:r>
                </w:p>
              </w:tc>
              <w:tc>
                <w:tcPr>
                  <w:tcW w:w="2175" w:type="dxa"/>
                  <w:tcBorders>
                    <w:top w:val="single" w:sz="4" w:space="0" w:color="auto"/>
                    <w:left w:val="single" w:sz="4" w:space="0" w:color="auto"/>
                    <w:bottom w:val="single" w:sz="4" w:space="0" w:color="auto"/>
                    <w:right w:val="single" w:sz="4" w:space="0" w:color="auto"/>
                  </w:tcBorders>
                  <w:shd w:val="clear" w:color="auto" w:fill="auto"/>
                </w:tcPr>
                <w:p w14:paraId="63F3BD8F" w14:textId="77777777" w:rsidR="00CB3096" w:rsidRPr="00CB3096" w:rsidRDefault="00CB3096" w:rsidP="00CB3096">
                  <w:pPr>
                    <w:ind w:right="150"/>
                    <w:rPr>
                      <w:rFonts w:asciiTheme="majorHAnsi" w:eastAsia="Times New Roman" w:hAnsiTheme="majorHAnsi" w:cstheme="majorHAnsi"/>
                      <w:b/>
                      <w:bCs/>
                      <w:i/>
                      <w:iCs/>
                      <w:color w:val="548DD4" w:themeColor="text2" w:themeTint="99"/>
                      <w:sz w:val="18"/>
                      <w:szCs w:val="18"/>
                      <w:lang w:val="es-EC" w:eastAsia="es-EC"/>
                    </w:rPr>
                  </w:pPr>
                  <w:r w:rsidRPr="00CB3096">
                    <w:rPr>
                      <w:rFonts w:asciiTheme="majorHAnsi" w:eastAsia="Times New Roman" w:hAnsiTheme="majorHAnsi" w:cstheme="majorHAnsi"/>
                      <w:b/>
                      <w:bCs/>
                      <w:i/>
                      <w:iCs/>
                      <w:color w:val="548DD4" w:themeColor="text2" w:themeTint="99"/>
                      <w:sz w:val="18"/>
                      <w:szCs w:val="18"/>
                      <w:lang w:val="es-EC" w:eastAsia="es-EC"/>
                    </w:rPr>
                    <w:t>EDUCACIÓN BÁSICA / BACHILLER / TECNÓLOGO / TERCER NIVEL TERMINADO / TERCER NIVEL CON TÍTULO / CUARTO NIVEL</w:t>
                  </w:r>
                </w:p>
              </w:tc>
              <w:tc>
                <w:tcPr>
                  <w:tcW w:w="2411" w:type="dxa"/>
                  <w:tcBorders>
                    <w:top w:val="single" w:sz="4" w:space="0" w:color="auto"/>
                    <w:left w:val="single" w:sz="4" w:space="0" w:color="auto"/>
                    <w:bottom w:val="single" w:sz="4" w:space="0" w:color="auto"/>
                    <w:right w:val="single" w:sz="4" w:space="0" w:color="auto"/>
                  </w:tcBorders>
                  <w:shd w:val="clear" w:color="auto" w:fill="auto"/>
                </w:tcPr>
                <w:p w14:paraId="18BBF2AA" w14:textId="77777777" w:rsidR="00CB3096" w:rsidRPr="00CB3096" w:rsidRDefault="00CB3096" w:rsidP="00CB3096">
                  <w:pPr>
                    <w:ind w:right="150"/>
                    <w:rPr>
                      <w:rFonts w:asciiTheme="majorHAnsi" w:eastAsia="Times New Roman" w:hAnsiTheme="majorHAnsi" w:cstheme="majorHAnsi"/>
                      <w:b/>
                      <w:bCs/>
                      <w:i/>
                      <w:iCs/>
                      <w:color w:val="548DD4" w:themeColor="text2" w:themeTint="99"/>
                      <w:sz w:val="18"/>
                      <w:szCs w:val="18"/>
                      <w:lang w:val="es-EC" w:eastAsia="es-EC"/>
                    </w:rPr>
                  </w:pPr>
                  <w:r w:rsidRPr="00CB3096">
                    <w:rPr>
                      <w:rFonts w:asciiTheme="majorHAnsi" w:eastAsia="Times New Roman" w:hAnsiTheme="majorHAnsi" w:cstheme="majorHAnsi"/>
                      <w:b/>
                      <w:bCs/>
                      <w:i/>
                      <w:iCs/>
                      <w:color w:val="548DD4" w:themeColor="text2" w:themeTint="99"/>
                      <w:sz w:val="18"/>
                      <w:szCs w:val="18"/>
                      <w:lang w:val="es-EC" w:eastAsia="es-EC"/>
                    </w:rPr>
                    <w:t>Ejemplo: Ingeniero en Electrónica</w:t>
                  </w:r>
                </w:p>
                <w:p w14:paraId="7D5923D1" w14:textId="77777777" w:rsidR="00CB3096" w:rsidRPr="00CB3096" w:rsidRDefault="00CB3096" w:rsidP="00CB3096">
                  <w:pPr>
                    <w:ind w:right="150"/>
                    <w:rPr>
                      <w:rFonts w:asciiTheme="majorHAnsi" w:eastAsia="Times New Roman" w:hAnsiTheme="majorHAnsi" w:cstheme="majorHAnsi"/>
                      <w:b/>
                      <w:bCs/>
                      <w:i/>
                      <w:iCs/>
                      <w:color w:val="548DD4" w:themeColor="text2" w:themeTint="99"/>
                      <w:sz w:val="18"/>
                      <w:szCs w:val="18"/>
                      <w:lang w:val="es-EC" w:eastAsia="es-EC"/>
                    </w:rPr>
                  </w:pPr>
                </w:p>
                <w:p w14:paraId="5FC014BE" w14:textId="77777777" w:rsidR="00CB3096" w:rsidRPr="00CB3096" w:rsidRDefault="00CB3096" w:rsidP="00CB3096">
                  <w:pPr>
                    <w:ind w:right="150"/>
                    <w:rPr>
                      <w:rFonts w:asciiTheme="majorHAnsi" w:eastAsia="Times New Roman" w:hAnsiTheme="majorHAnsi" w:cstheme="majorHAnsi"/>
                      <w:b/>
                      <w:bCs/>
                      <w:i/>
                      <w:iCs/>
                      <w:color w:val="548DD4" w:themeColor="text2" w:themeTint="99"/>
                      <w:sz w:val="18"/>
                      <w:szCs w:val="18"/>
                      <w:lang w:val="es-EC" w:eastAsia="es-EC"/>
                    </w:rPr>
                  </w:pPr>
                  <w:r w:rsidRPr="00CB3096">
                    <w:rPr>
                      <w:rFonts w:asciiTheme="majorHAnsi" w:eastAsia="Times New Roman" w:hAnsiTheme="majorHAnsi" w:cstheme="majorHAnsi"/>
                      <w:b/>
                      <w:bCs/>
                      <w:i/>
                      <w:iCs/>
                      <w:color w:val="548DD4" w:themeColor="text2" w:themeTint="99"/>
                      <w:sz w:val="18"/>
                      <w:szCs w:val="18"/>
                      <w:lang w:val="es-EC" w:eastAsia="es-EC"/>
                    </w:rPr>
                    <w:t>Parámetro requerido para ejecución contractual, no calificable</w:t>
                  </w:r>
                </w:p>
              </w:tc>
              <w:tc>
                <w:tcPr>
                  <w:tcW w:w="838" w:type="dxa"/>
                  <w:tcBorders>
                    <w:top w:val="single" w:sz="4" w:space="0" w:color="auto"/>
                    <w:left w:val="single" w:sz="4" w:space="0" w:color="auto"/>
                    <w:bottom w:val="single" w:sz="4" w:space="0" w:color="auto"/>
                    <w:right w:val="single" w:sz="4" w:space="0" w:color="auto"/>
                  </w:tcBorders>
                  <w:shd w:val="clear" w:color="auto" w:fill="auto"/>
                </w:tcPr>
                <w:p w14:paraId="66E894C3" w14:textId="77777777" w:rsidR="00CB3096" w:rsidRPr="00CB3096" w:rsidRDefault="00CB3096" w:rsidP="00CB3096">
                  <w:pPr>
                    <w:ind w:right="150"/>
                    <w:rPr>
                      <w:rFonts w:asciiTheme="majorHAnsi" w:eastAsia="Times New Roman" w:hAnsiTheme="majorHAnsi" w:cstheme="majorHAnsi"/>
                      <w:b/>
                      <w:bCs/>
                      <w:i/>
                      <w:iCs/>
                      <w:color w:val="548DD4" w:themeColor="text2" w:themeTint="99"/>
                      <w:sz w:val="18"/>
                      <w:szCs w:val="18"/>
                      <w:lang w:val="es-EC" w:eastAsia="es-EC"/>
                    </w:rPr>
                  </w:pPr>
                </w:p>
              </w:tc>
            </w:tr>
            <w:tr w:rsidR="00CB3096" w:rsidRPr="00CB3096" w14:paraId="2F5BE231" w14:textId="77777777" w:rsidTr="001A40A2">
              <w:trPr>
                <w:trHeight w:val="271"/>
                <w:jc w:val="center"/>
              </w:trPr>
              <w:tc>
                <w:tcPr>
                  <w:tcW w:w="721" w:type="dxa"/>
                  <w:tcBorders>
                    <w:top w:val="single" w:sz="4" w:space="0" w:color="auto"/>
                    <w:left w:val="single" w:sz="4" w:space="0" w:color="auto"/>
                    <w:bottom w:val="single" w:sz="4" w:space="0" w:color="auto"/>
                    <w:right w:val="single" w:sz="4" w:space="0" w:color="auto"/>
                  </w:tcBorders>
                  <w:shd w:val="clear" w:color="auto" w:fill="auto"/>
                </w:tcPr>
                <w:p w14:paraId="2A039475" w14:textId="77777777" w:rsidR="00CB3096" w:rsidRPr="00CB3096" w:rsidRDefault="00CB3096" w:rsidP="00CB3096">
                  <w:pPr>
                    <w:ind w:right="150"/>
                    <w:rPr>
                      <w:rFonts w:asciiTheme="majorHAnsi" w:eastAsia="Times New Roman" w:hAnsiTheme="majorHAnsi" w:cstheme="majorHAnsi"/>
                      <w:b/>
                      <w:bCs/>
                      <w:i/>
                      <w:iCs/>
                      <w:color w:val="548DD4" w:themeColor="text2" w:themeTint="99"/>
                      <w:sz w:val="18"/>
                      <w:szCs w:val="18"/>
                      <w:lang w:val="es-EC" w:eastAsia="es-EC"/>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14:paraId="6663103D" w14:textId="77777777" w:rsidR="00CB3096" w:rsidRPr="00CB3096" w:rsidRDefault="00CB3096" w:rsidP="00CB3096">
                  <w:pPr>
                    <w:ind w:right="150"/>
                    <w:rPr>
                      <w:rFonts w:asciiTheme="majorHAnsi" w:eastAsia="Times New Roman" w:hAnsiTheme="majorHAnsi" w:cstheme="majorHAnsi"/>
                      <w:b/>
                      <w:bCs/>
                      <w:i/>
                      <w:iCs/>
                      <w:color w:val="548DD4" w:themeColor="text2" w:themeTint="99"/>
                      <w:sz w:val="18"/>
                      <w:szCs w:val="18"/>
                      <w:lang w:val="es-EC" w:eastAsia="es-EC"/>
                    </w:rPr>
                  </w:pPr>
                </w:p>
              </w:tc>
              <w:tc>
                <w:tcPr>
                  <w:tcW w:w="2175" w:type="dxa"/>
                  <w:tcBorders>
                    <w:top w:val="single" w:sz="4" w:space="0" w:color="auto"/>
                    <w:left w:val="single" w:sz="4" w:space="0" w:color="auto"/>
                    <w:bottom w:val="single" w:sz="4" w:space="0" w:color="auto"/>
                    <w:right w:val="single" w:sz="4" w:space="0" w:color="auto"/>
                  </w:tcBorders>
                  <w:shd w:val="clear" w:color="auto" w:fill="auto"/>
                </w:tcPr>
                <w:p w14:paraId="0172D5CC" w14:textId="77777777" w:rsidR="00CB3096" w:rsidRPr="00CB3096" w:rsidRDefault="00CB3096" w:rsidP="00CB3096">
                  <w:pPr>
                    <w:ind w:right="150"/>
                    <w:rPr>
                      <w:rFonts w:asciiTheme="majorHAnsi" w:eastAsia="Times New Roman" w:hAnsiTheme="majorHAnsi" w:cstheme="majorHAnsi"/>
                      <w:b/>
                      <w:bCs/>
                      <w:i/>
                      <w:iCs/>
                      <w:color w:val="548DD4" w:themeColor="text2" w:themeTint="99"/>
                      <w:sz w:val="18"/>
                      <w:szCs w:val="18"/>
                      <w:lang w:val="es-EC" w:eastAsia="es-EC"/>
                    </w:rPr>
                  </w:pPr>
                </w:p>
              </w:tc>
              <w:tc>
                <w:tcPr>
                  <w:tcW w:w="2411" w:type="dxa"/>
                  <w:tcBorders>
                    <w:top w:val="single" w:sz="4" w:space="0" w:color="auto"/>
                    <w:left w:val="single" w:sz="4" w:space="0" w:color="auto"/>
                    <w:bottom w:val="single" w:sz="4" w:space="0" w:color="auto"/>
                    <w:right w:val="single" w:sz="4" w:space="0" w:color="auto"/>
                  </w:tcBorders>
                  <w:shd w:val="clear" w:color="auto" w:fill="auto"/>
                </w:tcPr>
                <w:p w14:paraId="2D809A39" w14:textId="77777777" w:rsidR="00CB3096" w:rsidRPr="00CB3096" w:rsidRDefault="00CB3096" w:rsidP="00CB3096">
                  <w:pPr>
                    <w:ind w:right="150"/>
                    <w:rPr>
                      <w:rFonts w:asciiTheme="majorHAnsi" w:eastAsia="Times New Roman" w:hAnsiTheme="majorHAnsi" w:cstheme="majorHAnsi"/>
                      <w:b/>
                      <w:bCs/>
                      <w:i/>
                      <w:iCs/>
                      <w:color w:val="548DD4" w:themeColor="text2" w:themeTint="99"/>
                      <w:sz w:val="18"/>
                      <w:szCs w:val="18"/>
                      <w:lang w:val="es-EC" w:eastAsia="es-EC"/>
                    </w:rPr>
                  </w:pPr>
                </w:p>
              </w:tc>
              <w:tc>
                <w:tcPr>
                  <w:tcW w:w="838" w:type="dxa"/>
                  <w:tcBorders>
                    <w:top w:val="single" w:sz="4" w:space="0" w:color="auto"/>
                    <w:left w:val="single" w:sz="4" w:space="0" w:color="auto"/>
                    <w:bottom w:val="single" w:sz="4" w:space="0" w:color="auto"/>
                    <w:right w:val="single" w:sz="4" w:space="0" w:color="auto"/>
                  </w:tcBorders>
                  <w:shd w:val="clear" w:color="auto" w:fill="auto"/>
                </w:tcPr>
                <w:p w14:paraId="39A94F81" w14:textId="77777777" w:rsidR="00CB3096" w:rsidRPr="00CB3096" w:rsidRDefault="00CB3096" w:rsidP="00CB3096">
                  <w:pPr>
                    <w:ind w:right="150"/>
                    <w:rPr>
                      <w:rFonts w:asciiTheme="majorHAnsi" w:eastAsia="Times New Roman" w:hAnsiTheme="majorHAnsi" w:cstheme="majorHAnsi"/>
                      <w:b/>
                      <w:bCs/>
                      <w:i/>
                      <w:iCs/>
                      <w:color w:val="548DD4" w:themeColor="text2" w:themeTint="99"/>
                      <w:sz w:val="18"/>
                      <w:szCs w:val="18"/>
                      <w:lang w:val="es-EC" w:eastAsia="es-EC"/>
                    </w:rPr>
                  </w:pPr>
                </w:p>
              </w:tc>
            </w:tr>
            <w:tr w:rsidR="00CB3096" w:rsidRPr="00CB3096" w14:paraId="24D26294" w14:textId="77777777" w:rsidTr="001A40A2">
              <w:trPr>
                <w:trHeight w:val="271"/>
                <w:jc w:val="center"/>
              </w:trPr>
              <w:tc>
                <w:tcPr>
                  <w:tcW w:w="721" w:type="dxa"/>
                  <w:tcBorders>
                    <w:top w:val="single" w:sz="4" w:space="0" w:color="auto"/>
                    <w:left w:val="single" w:sz="4" w:space="0" w:color="auto"/>
                    <w:bottom w:val="single" w:sz="4" w:space="0" w:color="auto"/>
                    <w:right w:val="single" w:sz="4" w:space="0" w:color="auto"/>
                  </w:tcBorders>
                  <w:shd w:val="clear" w:color="auto" w:fill="auto"/>
                </w:tcPr>
                <w:p w14:paraId="7301372E" w14:textId="77777777" w:rsidR="00CB3096" w:rsidRPr="00CB3096" w:rsidRDefault="00CB3096" w:rsidP="00CB3096">
                  <w:pPr>
                    <w:ind w:right="150"/>
                    <w:rPr>
                      <w:rFonts w:asciiTheme="majorHAnsi" w:eastAsia="Times New Roman" w:hAnsiTheme="majorHAnsi" w:cstheme="majorHAnsi"/>
                      <w:b/>
                      <w:bCs/>
                      <w:i/>
                      <w:iCs/>
                      <w:color w:val="548DD4" w:themeColor="text2" w:themeTint="99"/>
                      <w:sz w:val="18"/>
                      <w:szCs w:val="18"/>
                      <w:lang w:val="es-EC" w:eastAsia="es-EC"/>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14:paraId="10AEE78F" w14:textId="77777777" w:rsidR="00CB3096" w:rsidRPr="00CB3096" w:rsidRDefault="00CB3096" w:rsidP="00CB3096">
                  <w:pPr>
                    <w:ind w:right="150"/>
                    <w:rPr>
                      <w:rFonts w:asciiTheme="majorHAnsi" w:eastAsia="Times New Roman" w:hAnsiTheme="majorHAnsi" w:cstheme="majorHAnsi"/>
                      <w:b/>
                      <w:bCs/>
                      <w:i/>
                      <w:iCs/>
                      <w:color w:val="548DD4" w:themeColor="text2" w:themeTint="99"/>
                      <w:sz w:val="18"/>
                      <w:szCs w:val="18"/>
                      <w:lang w:val="es-EC" w:eastAsia="es-EC"/>
                    </w:rPr>
                  </w:pPr>
                </w:p>
              </w:tc>
              <w:tc>
                <w:tcPr>
                  <w:tcW w:w="2175" w:type="dxa"/>
                  <w:tcBorders>
                    <w:top w:val="single" w:sz="4" w:space="0" w:color="auto"/>
                    <w:left w:val="single" w:sz="4" w:space="0" w:color="auto"/>
                    <w:bottom w:val="single" w:sz="4" w:space="0" w:color="auto"/>
                    <w:right w:val="single" w:sz="4" w:space="0" w:color="auto"/>
                  </w:tcBorders>
                  <w:shd w:val="clear" w:color="auto" w:fill="auto"/>
                </w:tcPr>
                <w:p w14:paraId="20F61891" w14:textId="77777777" w:rsidR="00CB3096" w:rsidRPr="00CB3096" w:rsidRDefault="00CB3096" w:rsidP="00CB3096">
                  <w:pPr>
                    <w:ind w:right="150"/>
                    <w:rPr>
                      <w:rFonts w:asciiTheme="majorHAnsi" w:eastAsia="Times New Roman" w:hAnsiTheme="majorHAnsi" w:cstheme="majorHAnsi"/>
                      <w:b/>
                      <w:bCs/>
                      <w:i/>
                      <w:iCs/>
                      <w:color w:val="548DD4" w:themeColor="text2" w:themeTint="99"/>
                      <w:sz w:val="18"/>
                      <w:szCs w:val="18"/>
                      <w:lang w:val="es-EC" w:eastAsia="es-EC"/>
                    </w:rPr>
                  </w:pPr>
                </w:p>
              </w:tc>
              <w:tc>
                <w:tcPr>
                  <w:tcW w:w="2411" w:type="dxa"/>
                  <w:tcBorders>
                    <w:top w:val="single" w:sz="4" w:space="0" w:color="auto"/>
                    <w:left w:val="single" w:sz="4" w:space="0" w:color="auto"/>
                    <w:bottom w:val="single" w:sz="4" w:space="0" w:color="auto"/>
                    <w:right w:val="single" w:sz="4" w:space="0" w:color="auto"/>
                  </w:tcBorders>
                  <w:shd w:val="clear" w:color="auto" w:fill="auto"/>
                </w:tcPr>
                <w:p w14:paraId="1C192E52" w14:textId="77777777" w:rsidR="00CB3096" w:rsidRPr="00CB3096" w:rsidRDefault="00CB3096" w:rsidP="00CB3096">
                  <w:pPr>
                    <w:ind w:right="150"/>
                    <w:rPr>
                      <w:rFonts w:asciiTheme="majorHAnsi" w:eastAsia="Times New Roman" w:hAnsiTheme="majorHAnsi" w:cstheme="majorHAnsi"/>
                      <w:b/>
                      <w:bCs/>
                      <w:i/>
                      <w:iCs/>
                      <w:color w:val="548DD4" w:themeColor="text2" w:themeTint="99"/>
                      <w:sz w:val="18"/>
                      <w:szCs w:val="18"/>
                      <w:lang w:val="es-EC" w:eastAsia="es-EC"/>
                    </w:rPr>
                  </w:pPr>
                </w:p>
              </w:tc>
              <w:tc>
                <w:tcPr>
                  <w:tcW w:w="838" w:type="dxa"/>
                  <w:tcBorders>
                    <w:top w:val="single" w:sz="4" w:space="0" w:color="auto"/>
                    <w:left w:val="single" w:sz="4" w:space="0" w:color="auto"/>
                    <w:bottom w:val="single" w:sz="4" w:space="0" w:color="auto"/>
                    <w:right w:val="single" w:sz="4" w:space="0" w:color="auto"/>
                  </w:tcBorders>
                  <w:shd w:val="clear" w:color="auto" w:fill="auto"/>
                </w:tcPr>
                <w:p w14:paraId="0D12C9BF" w14:textId="77777777" w:rsidR="00CB3096" w:rsidRPr="00CB3096" w:rsidRDefault="00CB3096" w:rsidP="00CB3096">
                  <w:pPr>
                    <w:ind w:right="150"/>
                    <w:rPr>
                      <w:rFonts w:asciiTheme="majorHAnsi" w:eastAsia="Times New Roman" w:hAnsiTheme="majorHAnsi" w:cstheme="majorHAnsi"/>
                      <w:b/>
                      <w:bCs/>
                      <w:i/>
                      <w:iCs/>
                      <w:color w:val="548DD4" w:themeColor="text2" w:themeTint="99"/>
                      <w:sz w:val="18"/>
                      <w:szCs w:val="18"/>
                      <w:lang w:val="es-EC" w:eastAsia="es-EC"/>
                    </w:rPr>
                  </w:pPr>
                </w:p>
              </w:tc>
            </w:tr>
          </w:tbl>
          <w:p w14:paraId="361C9877" w14:textId="77777777" w:rsidR="00CB3096" w:rsidRPr="00CB3096" w:rsidRDefault="00CB3096" w:rsidP="001A40A2">
            <w:pPr>
              <w:ind w:right="150"/>
              <w:rPr>
                <w:rFonts w:asciiTheme="majorHAnsi" w:eastAsia="Times New Roman" w:hAnsiTheme="majorHAnsi" w:cstheme="majorHAnsi"/>
                <w:b/>
                <w:bCs/>
                <w:i/>
                <w:iCs/>
                <w:color w:val="548DD4" w:themeColor="text2" w:themeTint="99"/>
                <w:sz w:val="18"/>
                <w:szCs w:val="18"/>
                <w:lang w:val="es-EC" w:eastAsia="es-EC"/>
              </w:rPr>
            </w:pPr>
          </w:p>
          <w:p w14:paraId="0211D8C3" w14:textId="77777777" w:rsidR="00CB3096" w:rsidRPr="00CB3096" w:rsidRDefault="00CB3096" w:rsidP="00CB3096">
            <w:pPr>
              <w:ind w:left="852" w:right="150"/>
              <w:rPr>
                <w:rFonts w:asciiTheme="majorHAnsi" w:eastAsia="Times New Roman" w:hAnsiTheme="majorHAnsi" w:cstheme="majorHAnsi"/>
                <w:b/>
                <w:bCs/>
                <w:i/>
                <w:iCs/>
                <w:color w:val="548DD4" w:themeColor="text2" w:themeTint="99"/>
                <w:sz w:val="18"/>
                <w:szCs w:val="18"/>
                <w:lang w:val="es-EC" w:eastAsia="es-EC"/>
              </w:rPr>
            </w:pPr>
            <w:r w:rsidRPr="00CB3096">
              <w:rPr>
                <w:rFonts w:asciiTheme="majorHAnsi" w:eastAsia="Times New Roman" w:hAnsiTheme="majorHAnsi" w:cstheme="majorHAnsi"/>
                <w:b/>
                <w:bCs/>
                <w:i/>
                <w:iCs/>
                <w:color w:val="548DD4" w:themeColor="text2" w:themeTint="99"/>
                <w:sz w:val="18"/>
                <w:szCs w:val="18"/>
                <w:lang w:val="es-EC" w:eastAsia="es-EC"/>
              </w:rPr>
              <w:t xml:space="preserve">Medio de comprobación: (Texto sugerido para revisión y validación) Se acreditará la formación académica (nacional o extranjera) a través de los títulos registrados en la SENESCYT y/o registrados en el Ministerio de Educación, para lo cual deberán detallar el número de cédula del personal propuesto. </w:t>
            </w:r>
          </w:p>
          <w:p w14:paraId="01B567EB" w14:textId="77777777" w:rsidR="00CB3096" w:rsidRPr="00CB3096" w:rsidRDefault="00CB3096" w:rsidP="00CB3096">
            <w:pPr>
              <w:ind w:right="150"/>
              <w:rPr>
                <w:rFonts w:asciiTheme="majorHAnsi" w:eastAsia="Times New Roman" w:hAnsiTheme="majorHAnsi" w:cstheme="majorHAnsi"/>
                <w:b/>
                <w:bCs/>
                <w:i/>
                <w:iCs/>
                <w:color w:val="548DD4" w:themeColor="text2" w:themeTint="99"/>
                <w:sz w:val="18"/>
                <w:szCs w:val="18"/>
                <w:lang w:val="es-EC" w:eastAsia="es-EC"/>
              </w:rPr>
            </w:pPr>
          </w:p>
          <w:p w14:paraId="276042E5" w14:textId="77777777" w:rsidR="00CB3096" w:rsidRPr="00CB3096" w:rsidRDefault="00CB3096" w:rsidP="00CB3096">
            <w:pPr>
              <w:ind w:left="852" w:right="150" w:hanging="142"/>
              <w:rPr>
                <w:rFonts w:asciiTheme="majorHAnsi" w:eastAsia="Times New Roman" w:hAnsiTheme="majorHAnsi" w:cstheme="majorHAnsi"/>
                <w:b/>
                <w:bCs/>
                <w:i/>
                <w:iCs/>
                <w:color w:val="548DD4" w:themeColor="text2" w:themeTint="99"/>
                <w:sz w:val="18"/>
                <w:szCs w:val="18"/>
                <w:lang w:val="es-EC" w:eastAsia="es-EC"/>
              </w:rPr>
            </w:pPr>
            <w:r w:rsidRPr="00CB3096">
              <w:rPr>
                <w:rFonts w:asciiTheme="majorHAnsi" w:eastAsia="Times New Roman" w:hAnsiTheme="majorHAnsi" w:cstheme="majorHAnsi"/>
                <w:b/>
                <w:bCs/>
                <w:i/>
                <w:iCs/>
                <w:color w:val="548DD4" w:themeColor="text2" w:themeTint="99"/>
                <w:sz w:val="18"/>
                <w:szCs w:val="18"/>
                <w:lang w:val="es-EC" w:eastAsia="es-EC"/>
              </w:rPr>
              <w:t>Se justifica la participación del personal técnico en los siguientes términos: (Se debe detallar a todo el personal técnico requerido para el proyecto)</w:t>
            </w:r>
          </w:p>
          <w:p w14:paraId="32F30F39" w14:textId="7B2EC325" w:rsidR="00CB3096" w:rsidRPr="00CB3096" w:rsidRDefault="00CB3096" w:rsidP="00CB3096">
            <w:pPr>
              <w:ind w:left="284" w:right="150"/>
              <w:rPr>
                <w:rFonts w:asciiTheme="majorHAnsi" w:eastAsia="Times New Roman" w:hAnsiTheme="majorHAnsi" w:cstheme="majorHAnsi"/>
                <w:b/>
                <w:bCs/>
                <w:i/>
                <w:iCs/>
                <w:color w:val="548DD4" w:themeColor="text2" w:themeTint="99"/>
                <w:sz w:val="18"/>
                <w:szCs w:val="18"/>
                <w:lang w:val="es-EC" w:eastAsia="es-EC"/>
              </w:rPr>
            </w:pPr>
            <w:r w:rsidRPr="00CB3096">
              <w:rPr>
                <w:rFonts w:asciiTheme="majorHAnsi" w:eastAsia="Times New Roman" w:hAnsiTheme="majorHAnsi" w:cstheme="majorHAnsi"/>
                <w:b/>
                <w:bCs/>
                <w:i/>
                <w:iCs/>
                <w:color w:val="548DD4" w:themeColor="text2" w:themeTint="99"/>
                <w:sz w:val="18"/>
                <w:szCs w:val="18"/>
                <w:lang w:val="es-EC" w:eastAsia="es-EC"/>
              </w:rPr>
              <w:tab/>
              <w:t>El XXXX, será el responsable de… Detallar las principales funciones de este Personal Técnico (XX% de participación).</w:t>
            </w:r>
          </w:p>
          <w:p w14:paraId="319BCD35" w14:textId="77777777" w:rsidR="00CB3096" w:rsidRPr="00041D0F" w:rsidRDefault="00CB3096" w:rsidP="00CB3096">
            <w:pPr>
              <w:tabs>
                <w:tab w:val="left" w:pos="567"/>
              </w:tabs>
              <w:spacing w:after="160"/>
              <w:ind w:left="852"/>
              <w:rPr>
                <w:rFonts w:ascii="Cambria" w:eastAsia="Cambria" w:hAnsi="Cambria" w:cs="Cambria"/>
                <w:b/>
                <w:i/>
                <w:iCs/>
                <w:color w:val="4472C4"/>
                <w:sz w:val="18"/>
                <w:szCs w:val="18"/>
              </w:rPr>
            </w:pPr>
            <w:r w:rsidRPr="00041D0F">
              <w:rPr>
                <w:rFonts w:ascii="Cambria" w:eastAsia="Cambria" w:hAnsi="Cambria" w:cs="Cambria"/>
                <w:b/>
                <w:i/>
                <w:iCs/>
                <w:color w:val="4472C4"/>
                <w:sz w:val="18"/>
                <w:szCs w:val="18"/>
              </w:rPr>
              <w:t xml:space="preserve">Ejemplo: </w:t>
            </w:r>
          </w:p>
          <w:p w14:paraId="411C3961" w14:textId="77777777" w:rsidR="00CB3096" w:rsidRPr="00041D0F" w:rsidRDefault="00CB3096" w:rsidP="00CB3096">
            <w:pPr>
              <w:numPr>
                <w:ilvl w:val="0"/>
                <w:numId w:val="7"/>
              </w:numPr>
              <w:spacing w:after="200"/>
              <w:ind w:left="426" w:firstLine="0"/>
              <w:contextualSpacing/>
              <w:rPr>
                <w:rFonts w:ascii="Cambria" w:eastAsia="Cambria" w:hAnsi="Cambria" w:cs="Cambria"/>
                <w:bCs/>
                <w:i/>
                <w:iCs/>
                <w:color w:val="4472C4"/>
                <w:sz w:val="18"/>
                <w:szCs w:val="18"/>
              </w:rPr>
            </w:pPr>
            <w:r w:rsidRPr="00041D0F">
              <w:rPr>
                <w:rFonts w:ascii="Cambria" w:eastAsia="Cambria" w:hAnsi="Cambria" w:cs="Cambria"/>
                <w:bCs/>
                <w:i/>
                <w:iCs/>
                <w:color w:val="4472C4"/>
                <w:sz w:val="18"/>
                <w:szCs w:val="18"/>
              </w:rPr>
              <w:t xml:space="preserve">El </w:t>
            </w:r>
            <w:proofErr w:type="gramStart"/>
            <w:r w:rsidRPr="00041D0F">
              <w:rPr>
                <w:rFonts w:ascii="Cambria" w:eastAsia="Cambria" w:hAnsi="Cambria" w:cs="Cambria"/>
                <w:bCs/>
                <w:i/>
                <w:iCs/>
                <w:color w:val="4472C4"/>
                <w:sz w:val="18"/>
                <w:szCs w:val="18"/>
              </w:rPr>
              <w:t>Director</w:t>
            </w:r>
            <w:proofErr w:type="gramEnd"/>
            <w:r w:rsidRPr="00041D0F">
              <w:rPr>
                <w:rFonts w:ascii="Cambria" w:eastAsia="Cambria" w:hAnsi="Cambria" w:cs="Cambria"/>
                <w:bCs/>
                <w:i/>
                <w:iCs/>
                <w:color w:val="4472C4"/>
                <w:sz w:val="18"/>
                <w:szCs w:val="18"/>
              </w:rPr>
              <w:t xml:space="preserve"> de Proyecto, será el responsable de coordinar todas las actividades que conforman la obra (XX% de participación).</w:t>
            </w:r>
          </w:p>
          <w:p w14:paraId="72D210E2" w14:textId="77777777" w:rsidR="00CB3096" w:rsidRPr="00041D0F" w:rsidRDefault="00CB3096" w:rsidP="001A40A2">
            <w:pPr>
              <w:ind w:left="426"/>
              <w:contextualSpacing/>
              <w:rPr>
                <w:rFonts w:ascii="Cambria" w:eastAsia="Cambria" w:hAnsi="Cambria" w:cs="Cambria"/>
                <w:bCs/>
                <w:i/>
                <w:iCs/>
                <w:color w:val="4472C4"/>
                <w:sz w:val="18"/>
                <w:szCs w:val="18"/>
              </w:rPr>
            </w:pPr>
          </w:p>
          <w:p w14:paraId="7FDE9559" w14:textId="77777777" w:rsidR="00CB3096" w:rsidRPr="00041D0F" w:rsidRDefault="00CB3096" w:rsidP="00CB3096">
            <w:pPr>
              <w:numPr>
                <w:ilvl w:val="0"/>
                <w:numId w:val="7"/>
              </w:numPr>
              <w:spacing w:after="200"/>
              <w:ind w:left="426" w:firstLine="0"/>
              <w:contextualSpacing/>
              <w:rPr>
                <w:rFonts w:ascii="Cambria" w:eastAsia="Cambria" w:hAnsi="Cambria" w:cs="Cambria"/>
                <w:bCs/>
                <w:i/>
                <w:iCs/>
                <w:color w:val="4472C4"/>
                <w:sz w:val="18"/>
                <w:szCs w:val="18"/>
              </w:rPr>
            </w:pPr>
            <w:r w:rsidRPr="00041D0F">
              <w:rPr>
                <w:rFonts w:ascii="Cambria" w:eastAsia="Cambria" w:hAnsi="Cambria" w:cs="Cambria"/>
                <w:bCs/>
                <w:i/>
                <w:iCs/>
                <w:color w:val="4472C4"/>
                <w:sz w:val="18"/>
                <w:szCs w:val="18"/>
              </w:rPr>
              <w:t>El Residente de Obra (Eléctrica), será el responsable de la supervisión y el control en el proyecto (XX% de participación).</w:t>
            </w:r>
          </w:p>
        </w:tc>
      </w:tr>
    </w:tbl>
    <w:p w14:paraId="447C61AD" w14:textId="77777777" w:rsidR="00CB3096" w:rsidRDefault="00CB3096" w:rsidP="00244C94">
      <w:pPr>
        <w:rPr>
          <w:rFonts w:ascii="Cambria" w:eastAsia="Cambria" w:hAnsi="Cambria" w:cs="Cambria"/>
          <w:b/>
          <w:bCs/>
          <w:sz w:val="18"/>
          <w:szCs w:val="18"/>
          <w:lang w:val="es-EC"/>
        </w:rPr>
      </w:pPr>
    </w:p>
    <w:p w14:paraId="2191BC8D" w14:textId="77777777" w:rsidR="00CB3096" w:rsidRPr="00244C94" w:rsidRDefault="00CB3096" w:rsidP="00244C94">
      <w:pPr>
        <w:rPr>
          <w:rFonts w:asciiTheme="majorHAnsi" w:eastAsia="Trebuchet MS" w:hAnsiTheme="majorHAnsi" w:cstheme="majorHAnsi"/>
          <w:b/>
          <w:bCs/>
          <w:spacing w:val="-3"/>
        </w:rPr>
      </w:pPr>
    </w:p>
    <w:tbl>
      <w:tblPr>
        <w:tblW w:w="56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4A0" w:firstRow="1" w:lastRow="0" w:firstColumn="1" w:lastColumn="0" w:noHBand="0" w:noVBand="1"/>
      </w:tblPr>
      <w:tblGrid>
        <w:gridCol w:w="6291"/>
        <w:gridCol w:w="834"/>
        <w:gridCol w:w="1257"/>
        <w:gridCol w:w="1379"/>
      </w:tblGrid>
      <w:tr w:rsidR="00DE4B42" w:rsidRPr="00DE4B42" w14:paraId="64C6D2FC" w14:textId="77777777" w:rsidTr="00953050">
        <w:trPr>
          <w:trHeight w:val="20"/>
          <w:jc w:val="center"/>
        </w:trPr>
        <w:tc>
          <w:tcPr>
            <w:tcW w:w="3223" w:type="pct"/>
            <w:tcBorders>
              <w:top w:val="single" w:sz="4" w:space="0" w:color="auto"/>
              <w:left w:val="single" w:sz="4" w:space="0" w:color="auto"/>
              <w:bottom w:val="single" w:sz="4" w:space="0" w:color="auto"/>
              <w:right w:val="single" w:sz="4" w:space="0" w:color="auto"/>
            </w:tcBorders>
            <w:shd w:val="clear" w:color="auto" w:fill="A6A6A6"/>
            <w:vAlign w:val="center"/>
            <w:hideMark/>
          </w:tcPr>
          <w:p w14:paraId="49F5BD82" w14:textId="210B5EDF" w:rsidR="00DE4B42" w:rsidRPr="00DE4B42" w:rsidRDefault="00DE4B42" w:rsidP="00953050">
            <w:pPr>
              <w:widowControl w:val="0"/>
              <w:autoSpaceDE w:val="0"/>
              <w:autoSpaceDN w:val="0"/>
              <w:spacing w:before="100" w:beforeAutospacing="1" w:after="100" w:afterAutospacing="1"/>
              <w:jc w:val="center"/>
              <w:rPr>
                <w:rFonts w:asciiTheme="majorHAnsi" w:eastAsia="Cambria" w:hAnsiTheme="majorHAnsi" w:cstheme="majorHAnsi"/>
                <w:b/>
                <w:bCs/>
                <w:sz w:val="18"/>
                <w:lang w:val="es-ES_tradnl"/>
              </w:rPr>
            </w:pPr>
            <w:r w:rsidRPr="00DE4B42">
              <w:rPr>
                <w:rFonts w:asciiTheme="majorHAnsi" w:eastAsia="Cambria" w:hAnsiTheme="majorHAnsi" w:cstheme="majorHAnsi"/>
                <w:b/>
                <w:bCs/>
                <w:sz w:val="18"/>
                <w:lang w:val="es-ES_tradnl"/>
              </w:rPr>
              <w:t xml:space="preserve">PARAMETROS DE </w:t>
            </w:r>
            <w:r w:rsidR="00906180" w:rsidRPr="00472FD1">
              <w:rPr>
                <w:rFonts w:asciiTheme="majorHAnsi" w:eastAsia="Cambria" w:hAnsiTheme="majorHAnsi" w:cstheme="majorHAnsi"/>
                <w:b/>
                <w:bCs/>
                <w:sz w:val="18"/>
                <w:lang w:val="es-ES_tradnl"/>
              </w:rPr>
              <w:t>EVALUACIÓN</w:t>
            </w:r>
          </w:p>
        </w:tc>
        <w:tc>
          <w:tcPr>
            <w:tcW w:w="427" w:type="pct"/>
            <w:tcBorders>
              <w:top w:val="single" w:sz="4" w:space="0" w:color="auto"/>
              <w:left w:val="single" w:sz="4" w:space="0" w:color="auto"/>
              <w:bottom w:val="single" w:sz="4" w:space="0" w:color="auto"/>
              <w:right w:val="single" w:sz="4" w:space="0" w:color="auto"/>
            </w:tcBorders>
            <w:shd w:val="clear" w:color="auto" w:fill="A6A6A6"/>
            <w:vAlign w:val="center"/>
            <w:hideMark/>
          </w:tcPr>
          <w:p w14:paraId="7373FE23" w14:textId="77777777" w:rsidR="00DE4B42" w:rsidRPr="00DE4B42" w:rsidRDefault="00DE4B42" w:rsidP="00953050">
            <w:pPr>
              <w:widowControl w:val="0"/>
              <w:autoSpaceDE w:val="0"/>
              <w:autoSpaceDN w:val="0"/>
              <w:spacing w:before="100" w:beforeAutospacing="1" w:after="100" w:afterAutospacing="1"/>
              <w:jc w:val="center"/>
              <w:rPr>
                <w:rFonts w:asciiTheme="majorHAnsi" w:eastAsia="Cambria" w:hAnsiTheme="majorHAnsi" w:cstheme="majorHAnsi"/>
                <w:b/>
                <w:bCs/>
                <w:sz w:val="18"/>
                <w:lang w:val="es-ES_tradnl"/>
              </w:rPr>
            </w:pPr>
            <w:r w:rsidRPr="00DE4B42">
              <w:rPr>
                <w:rFonts w:asciiTheme="majorHAnsi" w:eastAsia="Cambria" w:hAnsiTheme="majorHAnsi" w:cstheme="majorHAnsi"/>
                <w:b/>
                <w:bCs/>
                <w:sz w:val="18"/>
                <w:lang w:val="es-ES_tradnl"/>
              </w:rPr>
              <w:t>CUMPLE</w:t>
            </w:r>
          </w:p>
        </w:tc>
        <w:tc>
          <w:tcPr>
            <w:tcW w:w="644" w:type="pct"/>
            <w:tcBorders>
              <w:top w:val="single" w:sz="4" w:space="0" w:color="auto"/>
              <w:left w:val="single" w:sz="4" w:space="0" w:color="auto"/>
              <w:bottom w:val="single" w:sz="4" w:space="0" w:color="auto"/>
              <w:right w:val="single" w:sz="4" w:space="0" w:color="auto"/>
            </w:tcBorders>
            <w:shd w:val="clear" w:color="auto" w:fill="A6A6A6"/>
            <w:vAlign w:val="center"/>
            <w:hideMark/>
          </w:tcPr>
          <w:p w14:paraId="43E983B8" w14:textId="77777777" w:rsidR="00DE4B42" w:rsidRPr="00DE4B42" w:rsidRDefault="00DE4B42" w:rsidP="00953050">
            <w:pPr>
              <w:widowControl w:val="0"/>
              <w:autoSpaceDE w:val="0"/>
              <w:autoSpaceDN w:val="0"/>
              <w:spacing w:before="100" w:beforeAutospacing="1" w:after="100" w:afterAutospacing="1"/>
              <w:jc w:val="center"/>
              <w:rPr>
                <w:rFonts w:asciiTheme="majorHAnsi" w:eastAsia="Cambria" w:hAnsiTheme="majorHAnsi" w:cstheme="majorHAnsi"/>
                <w:b/>
                <w:bCs/>
                <w:sz w:val="18"/>
                <w:lang w:val="es-ES_tradnl"/>
              </w:rPr>
            </w:pPr>
            <w:r w:rsidRPr="00DE4B42">
              <w:rPr>
                <w:rFonts w:asciiTheme="majorHAnsi" w:eastAsia="Cambria" w:hAnsiTheme="majorHAnsi" w:cstheme="majorHAnsi"/>
                <w:b/>
                <w:bCs/>
                <w:sz w:val="18"/>
                <w:lang w:val="es-ES_tradnl"/>
              </w:rPr>
              <w:t>NO CUMPLE</w:t>
            </w:r>
          </w:p>
        </w:tc>
        <w:tc>
          <w:tcPr>
            <w:tcW w:w="706" w:type="pct"/>
            <w:tcBorders>
              <w:top w:val="single" w:sz="4" w:space="0" w:color="auto"/>
              <w:left w:val="single" w:sz="4" w:space="0" w:color="auto"/>
              <w:bottom w:val="single" w:sz="4" w:space="0" w:color="auto"/>
              <w:right w:val="single" w:sz="4" w:space="0" w:color="auto"/>
            </w:tcBorders>
            <w:shd w:val="clear" w:color="auto" w:fill="A6A6A6"/>
            <w:hideMark/>
          </w:tcPr>
          <w:p w14:paraId="6D40AA01" w14:textId="77777777" w:rsidR="00DE4B42" w:rsidRPr="00DE4B42" w:rsidRDefault="00DE4B42" w:rsidP="00953050">
            <w:pPr>
              <w:widowControl w:val="0"/>
              <w:autoSpaceDE w:val="0"/>
              <w:autoSpaceDN w:val="0"/>
              <w:spacing w:before="100" w:beforeAutospacing="1" w:after="100" w:afterAutospacing="1"/>
              <w:jc w:val="center"/>
              <w:rPr>
                <w:rFonts w:asciiTheme="majorHAnsi" w:eastAsia="Cambria" w:hAnsiTheme="majorHAnsi" w:cstheme="majorHAnsi"/>
                <w:b/>
                <w:bCs/>
                <w:sz w:val="18"/>
                <w:lang w:val="es-ES_tradnl"/>
              </w:rPr>
            </w:pPr>
            <w:r w:rsidRPr="00DE4B42">
              <w:rPr>
                <w:rFonts w:asciiTheme="majorHAnsi" w:eastAsia="Cambria" w:hAnsiTheme="majorHAnsi" w:cstheme="majorHAnsi"/>
                <w:b/>
                <w:bCs/>
                <w:sz w:val="18"/>
                <w:lang w:val="es-ES_tradnl"/>
              </w:rPr>
              <w:t>OBSERVACIONES</w:t>
            </w:r>
          </w:p>
        </w:tc>
      </w:tr>
      <w:tr w:rsidR="00DE4B42" w:rsidRPr="00DE4B42" w14:paraId="336F518F" w14:textId="77777777" w:rsidTr="00953050">
        <w:trPr>
          <w:trHeight w:val="20"/>
          <w:jc w:val="center"/>
        </w:trPr>
        <w:tc>
          <w:tcPr>
            <w:tcW w:w="3223" w:type="pct"/>
            <w:tcBorders>
              <w:top w:val="single" w:sz="4" w:space="0" w:color="auto"/>
              <w:left w:val="single" w:sz="4" w:space="0" w:color="auto"/>
              <w:bottom w:val="single" w:sz="4" w:space="0" w:color="auto"/>
              <w:right w:val="single" w:sz="4" w:space="0" w:color="auto"/>
            </w:tcBorders>
            <w:hideMark/>
          </w:tcPr>
          <w:p w14:paraId="3A98F9AB" w14:textId="77777777" w:rsidR="00DE4B42" w:rsidRPr="00DE4B42" w:rsidRDefault="00DE4B42" w:rsidP="00953050">
            <w:pPr>
              <w:widowControl w:val="0"/>
              <w:autoSpaceDE w:val="0"/>
              <w:autoSpaceDN w:val="0"/>
              <w:spacing w:before="100" w:beforeAutospacing="1" w:after="100" w:afterAutospacing="1"/>
              <w:jc w:val="left"/>
              <w:rPr>
                <w:rFonts w:asciiTheme="majorHAnsi" w:eastAsia="Cambria" w:hAnsiTheme="majorHAnsi" w:cstheme="majorHAnsi"/>
                <w:bCs/>
                <w:sz w:val="18"/>
                <w:lang w:val="es-ES_tradnl"/>
              </w:rPr>
            </w:pPr>
            <w:r w:rsidRPr="00DE4B42">
              <w:rPr>
                <w:rFonts w:asciiTheme="majorHAnsi" w:eastAsia="Cambria" w:hAnsiTheme="majorHAnsi" w:cstheme="majorHAnsi"/>
                <w:bCs/>
                <w:sz w:val="18"/>
                <w:lang w:val="es-MX"/>
              </w:rPr>
              <w:t xml:space="preserve">Integridad de la Oferta </w:t>
            </w:r>
          </w:p>
        </w:tc>
        <w:tc>
          <w:tcPr>
            <w:tcW w:w="427" w:type="pct"/>
            <w:tcBorders>
              <w:top w:val="single" w:sz="4" w:space="0" w:color="auto"/>
              <w:left w:val="single" w:sz="4" w:space="0" w:color="auto"/>
              <w:bottom w:val="single" w:sz="4" w:space="0" w:color="auto"/>
              <w:right w:val="single" w:sz="4" w:space="0" w:color="auto"/>
            </w:tcBorders>
          </w:tcPr>
          <w:p w14:paraId="19AEF315" w14:textId="77777777" w:rsidR="00DE4B42" w:rsidRPr="00DE4B42" w:rsidRDefault="00DE4B42" w:rsidP="00953050">
            <w:pPr>
              <w:widowControl w:val="0"/>
              <w:autoSpaceDE w:val="0"/>
              <w:autoSpaceDN w:val="0"/>
              <w:spacing w:before="100" w:beforeAutospacing="1" w:after="100" w:afterAutospacing="1"/>
              <w:jc w:val="left"/>
              <w:rPr>
                <w:rFonts w:asciiTheme="majorHAnsi" w:eastAsia="Cambria" w:hAnsiTheme="majorHAnsi" w:cstheme="majorHAnsi"/>
                <w:b/>
                <w:bCs/>
                <w:sz w:val="18"/>
                <w:lang w:val="es-ES_tradnl"/>
              </w:rPr>
            </w:pPr>
          </w:p>
        </w:tc>
        <w:tc>
          <w:tcPr>
            <w:tcW w:w="644" w:type="pct"/>
            <w:tcBorders>
              <w:top w:val="single" w:sz="4" w:space="0" w:color="auto"/>
              <w:left w:val="single" w:sz="4" w:space="0" w:color="auto"/>
              <w:bottom w:val="single" w:sz="4" w:space="0" w:color="auto"/>
              <w:right w:val="single" w:sz="4" w:space="0" w:color="auto"/>
            </w:tcBorders>
          </w:tcPr>
          <w:p w14:paraId="67B03DED" w14:textId="77777777" w:rsidR="00DE4B42" w:rsidRPr="00DE4B42" w:rsidRDefault="00DE4B42" w:rsidP="00953050">
            <w:pPr>
              <w:widowControl w:val="0"/>
              <w:autoSpaceDE w:val="0"/>
              <w:autoSpaceDN w:val="0"/>
              <w:spacing w:before="100" w:beforeAutospacing="1" w:after="100" w:afterAutospacing="1"/>
              <w:jc w:val="left"/>
              <w:rPr>
                <w:rFonts w:asciiTheme="majorHAnsi" w:eastAsia="Cambria" w:hAnsiTheme="majorHAnsi" w:cstheme="majorHAnsi"/>
                <w:b/>
                <w:bCs/>
                <w:sz w:val="18"/>
                <w:lang w:val="es-ES_tradnl"/>
              </w:rPr>
            </w:pPr>
          </w:p>
        </w:tc>
        <w:tc>
          <w:tcPr>
            <w:tcW w:w="706" w:type="pct"/>
            <w:tcBorders>
              <w:top w:val="single" w:sz="4" w:space="0" w:color="auto"/>
              <w:left w:val="single" w:sz="4" w:space="0" w:color="auto"/>
              <w:bottom w:val="single" w:sz="4" w:space="0" w:color="auto"/>
              <w:right w:val="single" w:sz="4" w:space="0" w:color="auto"/>
            </w:tcBorders>
          </w:tcPr>
          <w:p w14:paraId="6F448A02" w14:textId="77777777" w:rsidR="00DE4B42" w:rsidRPr="00DE4B42" w:rsidRDefault="00DE4B42" w:rsidP="00953050">
            <w:pPr>
              <w:widowControl w:val="0"/>
              <w:autoSpaceDE w:val="0"/>
              <w:autoSpaceDN w:val="0"/>
              <w:spacing w:before="100" w:beforeAutospacing="1" w:after="100" w:afterAutospacing="1"/>
              <w:jc w:val="left"/>
              <w:rPr>
                <w:rFonts w:asciiTheme="majorHAnsi" w:eastAsia="Cambria" w:hAnsiTheme="majorHAnsi" w:cstheme="majorHAnsi"/>
                <w:b/>
                <w:bCs/>
                <w:sz w:val="18"/>
                <w:lang w:val="es-ES_tradnl"/>
              </w:rPr>
            </w:pPr>
          </w:p>
        </w:tc>
      </w:tr>
      <w:tr w:rsidR="00DE4B42" w:rsidRPr="00DE4B42" w14:paraId="4ECAD362" w14:textId="77777777" w:rsidTr="00953050">
        <w:trPr>
          <w:trHeight w:val="20"/>
          <w:jc w:val="center"/>
        </w:trPr>
        <w:tc>
          <w:tcPr>
            <w:tcW w:w="3223" w:type="pct"/>
            <w:tcBorders>
              <w:top w:val="single" w:sz="4" w:space="0" w:color="auto"/>
              <w:left w:val="single" w:sz="4" w:space="0" w:color="auto"/>
              <w:bottom w:val="single" w:sz="4" w:space="0" w:color="auto"/>
              <w:right w:val="single" w:sz="4" w:space="0" w:color="auto"/>
            </w:tcBorders>
          </w:tcPr>
          <w:p w14:paraId="5098A4E7" w14:textId="675397E4" w:rsidR="00DE4B42" w:rsidRPr="00DE4B42" w:rsidRDefault="00DE4B42" w:rsidP="00953050">
            <w:pPr>
              <w:widowControl w:val="0"/>
              <w:autoSpaceDE w:val="0"/>
              <w:autoSpaceDN w:val="0"/>
              <w:spacing w:before="100" w:beforeAutospacing="1" w:after="100" w:afterAutospacing="1"/>
              <w:jc w:val="left"/>
              <w:rPr>
                <w:rFonts w:asciiTheme="majorHAnsi" w:eastAsia="Cambria" w:hAnsiTheme="majorHAnsi" w:cstheme="majorHAnsi"/>
                <w:bCs/>
                <w:sz w:val="18"/>
                <w:lang w:val="es-MX"/>
              </w:rPr>
            </w:pPr>
            <w:r w:rsidRPr="00DE4B42">
              <w:rPr>
                <w:rFonts w:asciiTheme="majorHAnsi" w:eastAsia="Cambria" w:hAnsiTheme="majorHAnsi" w:cstheme="majorHAnsi"/>
                <w:bCs/>
                <w:sz w:val="18"/>
                <w:lang w:val="es-MX"/>
              </w:rPr>
              <w:lastRenderedPageBreak/>
              <w:t>Cumplimiento de las especificaciones técnicas</w:t>
            </w:r>
            <w:r w:rsidRPr="00472FD1">
              <w:rPr>
                <w:rFonts w:asciiTheme="majorHAnsi" w:eastAsia="Cambria" w:hAnsiTheme="majorHAnsi" w:cstheme="majorHAnsi"/>
                <w:bCs/>
                <w:sz w:val="18"/>
                <w:lang w:val="es-MX"/>
              </w:rPr>
              <w:t xml:space="preserve"> / términos de referencia </w:t>
            </w:r>
          </w:p>
        </w:tc>
        <w:tc>
          <w:tcPr>
            <w:tcW w:w="427" w:type="pct"/>
            <w:tcBorders>
              <w:top w:val="single" w:sz="4" w:space="0" w:color="auto"/>
              <w:left w:val="single" w:sz="4" w:space="0" w:color="auto"/>
              <w:bottom w:val="single" w:sz="4" w:space="0" w:color="auto"/>
              <w:right w:val="single" w:sz="4" w:space="0" w:color="auto"/>
            </w:tcBorders>
          </w:tcPr>
          <w:p w14:paraId="0AFB167A" w14:textId="77777777" w:rsidR="00DE4B42" w:rsidRPr="00DE4B42" w:rsidRDefault="00DE4B42" w:rsidP="00953050">
            <w:pPr>
              <w:widowControl w:val="0"/>
              <w:autoSpaceDE w:val="0"/>
              <w:autoSpaceDN w:val="0"/>
              <w:spacing w:before="100" w:beforeAutospacing="1" w:after="100" w:afterAutospacing="1"/>
              <w:jc w:val="left"/>
              <w:rPr>
                <w:rFonts w:asciiTheme="majorHAnsi" w:eastAsia="Cambria" w:hAnsiTheme="majorHAnsi" w:cstheme="majorHAnsi"/>
                <w:b/>
                <w:bCs/>
                <w:sz w:val="18"/>
                <w:lang w:val="es-ES_tradnl"/>
              </w:rPr>
            </w:pPr>
          </w:p>
        </w:tc>
        <w:tc>
          <w:tcPr>
            <w:tcW w:w="644" w:type="pct"/>
            <w:tcBorders>
              <w:top w:val="single" w:sz="4" w:space="0" w:color="auto"/>
              <w:left w:val="single" w:sz="4" w:space="0" w:color="auto"/>
              <w:bottom w:val="single" w:sz="4" w:space="0" w:color="auto"/>
              <w:right w:val="single" w:sz="4" w:space="0" w:color="auto"/>
            </w:tcBorders>
          </w:tcPr>
          <w:p w14:paraId="5D99F0A7" w14:textId="77777777" w:rsidR="00DE4B42" w:rsidRPr="00DE4B42" w:rsidRDefault="00DE4B42" w:rsidP="00953050">
            <w:pPr>
              <w:widowControl w:val="0"/>
              <w:autoSpaceDE w:val="0"/>
              <w:autoSpaceDN w:val="0"/>
              <w:spacing w:before="100" w:beforeAutospacing="1" w:after="100" w:afterAutospacing="1"/>
              <w:jc w:val="left"/>
              <w:rPr>
                <w:rFonts w:asciiTheme="majorHAnsi" w:eastAsia="Cambria" w:hAnsiTheme="majorHAnsi" w:cstheme="majorHAnsi"/>
                <w:b/>
                <w:bCs/>
                <w:sz w:val="18"/>
                <w:lang w:val="es-ES_tradnl"/>
              </w:rPr>
            </w:pPr>
          </w:p>
        </w:tc>
        <w:tc>
          <w:tcPr>
            <w:tcW w:w="706" w:type="pct"/>
            <w:tcBorders>
              <w:top w:val="single" w:sz="4" w:space="0" w:color="auto"/>
              <w:left w:val="single" w:sz="4" w:space="0" w:color="auto"/>
              <w:bottom w:val="single" w:sz="4" w:space="0" w:color="auto"/>
              <w:right w:val="single" w:sz="4" w:space="0" w:color="auto"/>
            </w:tcBorders>
          </w:tcPr>
          <w:p w14:paraId="75B2288E" w14:textId="77777777" w:rsidR="00DE4B42" w:rsidRPr="00DE4B42" w:rsidRDefault="00DE4B42" w:rsidP="00953050">
            <w:pPr>
              <w:widowControl w:val="0"/>
              <w:autoSpaceDE w:val="0"/>
              <w:autoSpaceDN w:val="0"/>
              <w:spacing w:before="100" w:beforeAutospacing="1" w:after="100" w:afterAutospacing="1"/>
              <w:jc w:val="left"/>
              <w:rPr>
                <w:rFonts w:asciiTheme="majorHAnsi" w:eastAsia="Cambria" w:hAnsiTheme="majorHAnsi" w:cstheme="majorHAnsi"/>
                <w:b/>
                <w:bCs/>
                <w:sz w:val="18"/>
                <w:lang w:val="es-ES_tradnl"/>
              </w:rPr>
            </w:pPr>
          </w:p>
        </w:tc>
      </w:tr>
      <w:tr w:rsidR="00DE4B42" w:rsidRPr="00DE4B42" w14:paraId="5ED00DE4" w14:textId="77777777" w:rsidTr="00953050">
        <w:trPr>
          <w:trHeight w:val="20"/>
          <w:jc w:val="center"/>
        </w:trPr>
        <w:tc>
          <w:tcPr>
            <w:tcW w:w="3223" w:type="pct"/>
            <w:tcBorders>
              <w:top w:val="single" w:sz="4" w:space="0" w:color="auto"/>
              <w:left w:val="single" w:sz="4" w:space="0" w:color="auto"/>
              <w:bottom w:val="single" w:sz="4" w:space="0" w:color="auto"/>
              <w:right w:val="single" w:sz="4" w:space="0" w:color="auto"/>
            </w:tcBorders>
          </w:tcPr>
          <w:p w14:paraId="561C43EC" w14:textId="19A8FC29" w:rsidR="00DE4B42" w:rsidRPr="00DE4B42" w:rsidRDefault="00DE4B42" w:rsidP="00953050">
            <w:pPr>
              <w:widowControl w:val="0"/>
              <w:autoSpaceDE w:val="0"/>
              <w:autoSpaceDN w:val="0"/>
              <w:spacing w:before="100" w:beforeAutospacing="1" w:after="100" w:afterAutospacing="1"/>
              <w:jc w:val="left"/>
              <w:rPr>
                <w:rFonts w:asciiTheme="majorHAnsi" w:eastAsia="Cambria" w:hAnsiTheme="majorHAnsi" w:cstheme="majorHAnsi"/>
                <w:bCs/>
                <w:sz w:val="18"/>
                <w:lang w:val="es-MX"/>
              </w:rPr>
            </w:pPr>
            <w:r w:rsidRPr="00DE4B42">
              <w:rPr>
                <w:rFonts w:asciiTheme="majorHAnsi" w:eastAsia="Cambria" w:hAnsiTheme="majorHAnsi" w:cstheme="majorHAnsi"/>
                <w:bCs/>
                <w:sz w:val="18"/>
                <w:lang w:val="es-MX"/>
              </w:rPr>
              <w:t>Personal Técnico</w:t>
            </w:r>
            <w:r w:rsidRPr="00472FD1">
              <w:rPr>
                <w:rFonts w:asciiTheme="majorHAnsi" w:eastAsia="Cambria" w:hAnsiTheme="majorHAnsi" w:cstheme="majorHAnsi"/>
                <w:bCs/>
                <w:sz w:val="18"/>
                <w:lang w:val="es-MX"/>
              </w:rPr>
              <w:t xml:space="preserve"> </w:t>
            </w:r>
            <w:r w:rsidRPr="00472FD1">
              <w:rPr>
                <w:rFonts w:asciiTheme="majorHAnsi" w:eastAsia="Cambria" w:hAnsiTheme="majorHAnsi" w:cstheme="majorHAnsi"/>
                <w:b/>
                <w:bCs/>
                <w:sz w:val="18"/>
                <w:lang w:val="es-MX"/>
              </w:rPr>
              <w:t>(en caso de requerirse)</w:t>
            </w:r>
          </w:p>
        </w:tc>
        <w:tc>
          <w:tcPr>
            <w:tcW w:w="427" w:type="pct"/>
            <w:tcBorders>
              <w:top w:val="single" w:sz="4" w:space="0" w:color="auto"/>
              <w:left w:val="single" w:sz="4" w:space="0" w:color="auto"/>
              <w:bottom w:val="single" w:sz="4" w:space="0" w:color="auto"/>
              <w:right w:val="single" w:sz="4" w:space="0" w:color="auto"/>
            </w:tcBorders>
          </w:tcPr>
          <w:p w14:paraId="15668F1A" w14:textId="77777777" w:rsidR="00DE4B42" w:rsidRPr="00DE4B42" w:rsidRDefault="00DE4B42" w:rsidP="00953050">
            <w:pPr>
              <w:widowControl w:val="0"/>
              <w:autoSpaceDE w:val="0"/>
              <w:autoSpaceDN w:val="0"/>
              <w:spacing w:before="100" w:beforeAutospacing="1" w:after="100" w:afterAutospacing="1"/>
              <w:jc w:val="left"/>
              <w:rPr>
                <w:rFonts w:asciiTheme="majorHAnsi" w:eastAsia="Cambria" w:hAnsiTheme="majorHAnsi" w:cstheme="majorHAnsi"/>
                <w:b/>
                <w:bCs/>
                <w:sz w:val="18"/>
                <w:lang w:val="es-ES_tradnl"/>
              </w:rPr>
            </w:pPr>
          </w:p>
        </w:tc>
        <w:tc>
          <w:tcPr>
            <w:tcW w:w="644" w:type="pct"/>
            <w:tcBorders>
              <w:top w:val="single" w:sz="4" w:space="0" w:color="auto"/>
              <w:left w:val="single" w:sz="4" w:space="0" w:color="auto"/>
              <w:bottom w:val="single" w:sz="4" w:space="0" w:color="auto"/>
              <w:right w:val="single" w:sz="4" w:space="0" w:color="auto"/>
            </w:tcBorders>
          </w:tcPr>
          <w:p w14:paraId="1A8C8E2C" w14:textId="77777777" w:rsidR="00DE4B42" w:rsidRPr="00DE4B42" w:rsidRDefault="00DE4B42" w:rsidP="00953050">
            <w:pPr>
              <w:widowControl w:val="0"/>
              <w:autoSpaceDE w:val="0"/>
              <w:autoSpaceDN w:val="0"/>
              <w:spacing w:before="100" w:beforeAutospacing="1" w:after="100" w:afterAutospacing="1"/>
              <w:jc w:val="left"/>
              <w:rPr>
                <w:rFonts w:asciiTheme="majorHAnsi" w:eastAsia="Cambria" w:hAnsiTheme="majorHAnsi" w:cstheme="majorHAnsi"/>
                <w:b/>
                <w:bCs/>
                <w:sz w:val="18"/>
                <w:lang w:val="es-ES_tradnl"/>
              </w:rPr>
            </w:pPr>
          </w:p>
        </w:tc>
        <w:tc>
          <w:tcPr>
            <w:tcW w:w="706" w:type="pct"/>
            <w:tcBorders>
              <w:top w:val="single" w:sz="4" w:space="0" w:color="auto"/>
              <w:left w:val="single" w:sz="4" w:space="0" w:color="auto"/>
              <w:bottom w:val="single" w:sz="4" w:space="0" w:color="auto"/>
              <w:right w:val="single" w:sz="4" w:space="0" w:color="auto"/>
            </w:tcBorders>
          </w:tcPr>
          <w:p w14:paraId="1D36EA87" w14:textId="77777777" w:rsidR="00DE4B42" w:rsidRPr="00DE4B42" w:rsidRDefault="00DE4B42" w:rsidP="00953050">
            <w:pPr>
              <w:widowControl w:val="0"/>
              <w:autoSpaceDE w:val="0"/>
              <w:autoSpaceDN w:val="0"/>
              <w:spacing w:before="100" w:beforeAutospacing="1" w:after="100" w:afterAutospacing="1"/>
              <w:jc w:val="left"/>
              <w:rPr>
                <w:rFonts w:asciiTheme="majorHAnsi" w:eastAsia="Cambria" w:hAnsiTheme="majorHAnsi" w:cstheme="majorHAnsi"/>
                <w:b/>
                <w:bCs/>
                <w:sz w:val="18"/>
                <w:lang w:val="es-ES_tradnl"/>
              </w:rPr>
            </w:pPr>
          </w:p>
        </w:tc>
      </w:tr>
      <w:tr w:rsidR="00DE4B42" w:rsidRPr="00DE4B42" w14:paraId="62C22959" w14:textId="77777777" w:rsidTr="00953050">
        <w:trPr>
          <w:trHeight w:val="20"/>
          <w:jc w:val="center"/>
        </w:trPr>
        <w:tc>
          <w:tcPr>
            <w:tcW w:w="3223" w:type="pct"/>
            <w:tcBorders>
              <w:top w:val="single" w:sz="4" w:space="0" w:color="auto"/>
              <w:left w:val="single" w:sz="4" w:space="0" w:color="auto"/>
              <w:bottom w:val="single" w:sz="4" w:space="0" w:color="auto"/>
              <w:right w:val="single" w:sz="4" w:space="0" w:color="auto"/>
            </w:tcBorders>
          </w:tcPr>
          <w:p w14:paraId="6EB1BD4A" w14:textId="02DE7682" w:rsidR="00DE4B42" w:rsidRPr="00DE4B42" w:rsidRDefault="00DE4B42" w:rsidP="00953050">
            <w:pPr>
              <w:widowControl w:val="0"/>
              <w:autoSpaceDE w:val="0"/>
              <w:autoSpaceDN w:val="0"/>
              <w:spacing w:before="100" w:beforeAutospacing="1" w:after="100" w:afterAutospacing="1"/>
              <w:jc w:val="left"/>
              <w:rPr>
                <w:rFonts w:asciiTheme="majorHAnsi" w:eastAsia="Cambria" w:hAnsiTheme="majorHAnsi" w:cstheme="majorHAnsi"/>
                <w:bCs/>
                <w:sz w:val="18"/>
                <w:lang w:val="es-MX"/>
              </w:rPr>
            </w:pPr>
            <w:r w:rsidRPr="00DE4B42">
              <w:rPr>
                <w:rFonts w:asciiTheme="majorHAnsi" w:eastAsia="Cambria" w:hAnsiTheme="majorHAnsi" w:cstheme="majorHAnsi"/>
                <w:bCs/>
                <w:sz w:val="18"/>
                <w:lang w:val="es-MX"/>
              </w:rPr>
              <w:t>Experiencia del Personal Técnico</w:t>
            </w:r>
            <w:r w:rsidRPr="00472FD1">
              <w:rPr>
                <w:rFonts w:asciiTheme="majorHAnsi" w:eastAsia="Cambria" w:hAnsiTheme="majorHAnsi" w:cstheme="majorHAnsi"/>
                <w:bCs/>
                <w:sz w:val="18"/>
                <w:lang w:val="es-MX"/>
              </w:rPr>
              <w:t xml:space="preserve"> </w:t>
            </w:r>
            <w:r w:rsidRPr="00472FD1">
              <w:rPr>
                <w:rFonts w:asciiTheme="majorHAnsi" w:eastAsia="Cambria" w:hAnsiTheme="majorHAnsi" w:cstheme="majorHAnsi"/>
                <w:b/>
                <w:bCs/>
                <w:sz w:val="18"/>
                <w:lang w:val="es-MX"/>
              </w:rPr>
              <w:t>(en caso de requerirse)</w:t>
            </w:r>
          </w:p>
        </w:tc>
        <w:tc>
          <w:tcPr>
            <w:tcW w:w="427" w:type="pct"/>
            <w:tcBorders>
              <w:top w:val="single" w:sz="4" w:space="0" w:color="auto"/>
              <w:left w:val="single" w:sz="4" w:space="0" w:color="auto"/>
              <w:bottom w:val="single" w:sz="4" w:space="0" w:color="auto"/>
              <w:right w:val="single" w:sz="4" w:space="0" w:color="auto"/>
            </w:tcBorders>
          </w:tcPr>
          <w:p w14:paraId="33B7BB71" w14:textId="77777777" w:rsidR="00DE4B42" w:rsidRPr="00DE4B42" w:rsidRDefault="00DE4B42" w:rsidP="00953050">
            <w:pPr>
              <w:widowControl w:val="0"/>
              <w:autoSpaceDE w:val="0"/>
              <w:autoSpaceDN w:val="0"/>
              <w:spacing w:before="100" w:beforeAutospacing="1" w:after="100" w:afterAutospacing="1"/>
              <w:jc w:val="left"/>
              <w:rPr>
                <w:rFonts w:asciiTheme="majorHAnsi" w:eastAsia="Cambria" w:hAnsiTheme="majorHAnsi" w:cstheme="majorHAnsi"/>
                <w:b/>
                <w:bCs/>
                <w:sz w:val="18"/>
                <w:lang w:val="es-ES_tradnl"/>
              </w:rPr>
            </w:pPr>
          </w:p>
        </w:tc>
        <w:tc>
          <w:tcPr>
            <w:tcW w:w="644" w:type="pct"/>
            <w:tcBorders>
              <w:top w:val="single" w:sz="4" w:space="0" w:color="auto"/>
              <w:left w:val="single" w:sz="4" w:space="0" w:color="auto"/>
              <w:bottom w:val="single" w:sz="4" w:space="0" w:color="auto"/>
              <w:right w:val="single" w:sz="4" w:space="0" w:color="auto"/>
            </w:tcBorders>
          </w:tcPr>
          <w:p w14:paraId="2A9EA5C2" w14:textId="77777777" w:rsidR="00DE4B42" w:rsidRPr="00DE4B42" w:rsidRDefault="00DE4B42" w:rsidP="00953050">
            <w:pPr>
              <w:widowControl w:val="0"/>
              <w:autoSpaceDE w:val="0"/>
              <w:autoSpaceDN w:val="0"/>
              <w:spacing w:before="100" w:beforeAutospacing="1" w:after="100" w:afterAutospacing="1"/>
              <w:jc w:val="left"/>
              <w:rPr>
                <w:rFonts w:asciiTheme="majorHAnsi" w:eastAsia="Cambria" w:hAnsiTheme="majorHAnsi" w:cstheme="majorHAnsi"/>
                <w:b/>
                <w:bCs/>
                <w:sz w:val="18"/>
                <w:lang w:val="es-ES_tradnl"/>
              </w:rPr>
            </w:pPr>
          </w:p>
        </w:tc>
        <w:tc>
          <w:tcPr>
            <w:tcW w:w="706" w:type="pct"/>
            <w:tcBorders>
              <w:top w:val="single" w:sz="4" w:space="0" w:color="auto"/>
              <w:left w:val="single" w:sz="4" w:space="0" w:color="auto"/>
              <w:bottom w:val="single" w:sz="4" w:space="0" w:color="auto"/>
              <w:right w:val="single" w:sz="4" w:space="0" w:color="auto"/>
            </w:tcBorders>
          </w:tcPr>
          <w:p w14:paraId="2349D6CD" w14:textId="77777777" w:rsidR="00DE4B42" w:rsidRPr="00DE4B42" w:rsidRDefault="00DE4B42" w:rsidP="00953050">
            <w:pPr>
              <w:widowControl w:val="0"/>
              <w:autoSpaceDE w:val="0"/>
              <w:autoSpaceDN w:val="0"/>
              <w:spacing w:before="100" w:beforeAutospacing="1" w:after="100" w:afterAutospacing="1"/>
              <w:jc w:val="left"/>
              <w:rPr>
                <w:rFonts w:asciiTheme="majorHAnsi" w:eastAsia="Cambria" w:hAnsiTheme="majorHAnsi" w:cstheme="majorHAnsi"/>
                <w:b/>
                <w:bCs/>
                <w:sz w:val="18"/>
                <w:lang w:val="es-ES_tradnl"/>
              </w:rPr>
            </w:pPr>
          </w:p>
        </w:tc>
      </w:tr>
      <w:tr w:rsidR="00DE4B42" w:rsidRPr="00DE4B42" w14:paraId="54E327B8" w14:textId="77777777" w:rsidTr="00953050">
        <w:trPr>
          <w:trHeight w:val="20"/>
          <w:jc w:val="center"/>
        </w:trPr>
        <w:tc>
          <w:tcPr>
            <w:tcW w:w="3223" w:type="pct"/>
            <w:tcBorders>
              <w:top w:val="single" w:sz="4" w:space="0" w:color="auto"/>
              <w:left w:val="single" w:sz="4" w:space="0" w:color="auto"/>
              <w:bottom w:val="single" w:sz="4" w:space="0" w:color="auto"/>
              <w:right w:val="single" w:sz="4" w:space="0" w:color="auto"/>
            </w:tcBorders>
            <w:hideMark/>
          </w:tcPr>
          <w:p w14:paraId="4DB921FC" w14:textId="2B7502E3" w:rsidR="00DE4B42" w:rsidRPr="00DE4B42" w:rsidRDefault="00DE4B42" w:rsidP="00953050">
            <w:pPr>
              <w:widowControl w:val="0"/>
              <w:autoSpaceDE w:val="0"/>
              <w:autoSpaceDN w:val="0"/>
              <w:spacing w:before="100" w:beforeAutospacing="1" w:after="100" w:afterAutospacing="1"/>
              <w:jc w:val="left"/>
              <w:rPr>
                <w:rFonts w:asciiTheme="majorHAnsi" w:eastAsia="Cambria" w:hAnsiTheme="majorHAnsi" w:cstheme="majorHAnsi"/>
                <w:bCs/>
                <w:sz w:val="18"/>
                <w:lang w:val="es-MX"/>
              </w:rPr>
            </w:pPr>
            <w:r w:rsidRPr="00DE4B42">
              <w:rPr>
                <w:rFonts w:asciiTheme="majorHAnsi" w:eastAsia="Cambria" w:hAnsiTheme="majorHAnsi" w:cstheme="majorHAnsi"/>
                <w:bCs/>
                <w:sz w:val="18"/>
                <w:lang w:val="es-ES_tradnl"/>
              </w:rPr>
              <w:t>Cumplimiento de Porcentaje de Valor Agregado Ecuatoriano</w:t>
            </w:r>
            <w:r w:rsidRPr="00472FD1">
              <w:rPr>
                <w:rFonts w:asciiTheme="majorHAnsi" w:eastAsia="Cambria" w:hAnsiTheme="majorHAnsi" w:cstheme="majorHAnsi"/>
                <w:bCs/>
                <w:sz w:val="18"/>
                <w:lang w:val="es-ES_tradnl"/>
              </w:rPr>
              <w:t xml:space="preserve"> </w:t>
            </w:r>
            <w:r w:rsidRPr="00472FD1">
              <w:rPr>
                <w:rFonts w:asciiTheme="majorHAnsi" w:eastAsia="Cambria" w:hAnsiTheme="majorHAnsi" w:cstheme="majorHAnsi"/>
                <w:b/>
                <w:bCs/>
                <w:sz w:val="18"/>
                <w:lang w:val="es-MX"/>
              </w:rPr>
              <w:t>(en caso de requerirse)</w:t>
            </w:r>
          </w:p>
        </w:tc>
        <w:tc>
          <w:tcPr>
            <w:tcW w:w="427" w:type="pct"/>
            <w:tcBorders>
              <w:top w:val="single" w:sz="4" w:space="0" w:color="auto"/>
              <w:left w:val="single" w:sz="4" w:space="0" w:color="auto"/>
              <w:bottom w:val="single" w:sz="4" w:space="0" w:color="auto"/>
              <w:right w:val="single" w:sz="4" w:space="0" w:color="auto"/>
            </w:tcBorders>
          </w:tcPr>
          <w:p w14:paraId="5259948A" w14:textId="77777777" w:rsidR="00DE4B42" w:rsidRPr="00DE4B42" w:rsidRDefault="00DE4B42" w:rsidP="00953050">
            <w:pPr>
              <w:widowControl w:val="0"/>
              <w:autoSpaceDE w:val="0"/>
              <w:autoSpaceDN w:val="0"/>
              <w:spacing w:before="100" w:beforeAutospacing="1" w:after="100" w:afterAutospacing="1"/>
              <w:jc w:val="left"/>
              <w:rPr>
                <w:rFonts w:asciiTheme="majorHAnsi" w:eastAsia="Cambria" w:hAnsiTheme="majorHAnsi" w:cstheme="majorHAnsi"/>
                <w:b/>
                <w:bCs/>
                <w:sz w:val="18"/>
                <w:lang w:val="es-ES_tradnl"/>
              </w:rPr>
            </w:pPr>
          </w:p>
        </w:tc>
        <w:tc>
          <w:tcPr>
            <w:tcW w:w="644" w:type="pct"/>
            <w:tcBorders>
              <w:top w:val="single" w:sz="4" w:space="0" w:color="auto"/>
              <w:left w:val="single" w:sz="4" w:space="0" w:color="auto"/>
              <w:bottom w:val="single" w:sz="4" w:space="0" w:color="auto"/>
              <w:right w:val="single" w:sz="4" w:space="0" w:color="auto"/>
            </w:tcBorders>
          </w:tcPr>
          <w:p w14:paraId="51A463B9" w14:textId="77777777" w:rsidR="00DE4B42" w:rsidRPr="00DE4B42" w:rsidRDefault="00DE4B42" w:rsidP="00953050">
            <w:pPr>
              <w:widowControl w:val="0"/>
              <w:autoSpaceDE w:val="0"/>
              <w:autoSpaceDN w:val="0"/>
              <w:spacing w:before="100" w:beforeAutospacing="1" w:after="100" w:afterAutospacing="1"/>
              <w:jc w:val="left"/>
              <w:rPr>
                <w:rFonts w:asciiTheme="majorHAnsi" w:eastAsia="Cambria" w:hAnsiTheme="majorHAnsi" w:cstheme="majorHAnsi"/>
                <w:b/>
                <w:bCs/>
                <w:sz w:val="18"/>
                <w:lang w:val="es-ES_tradnl"/>
              </w:rPr>
            </w:pPr>
          </w:p>
        </w:tc>
        <w:tc>
          <w:tcPr>
            <w:tcW w:w="706" w:type="pct"/>
            <w:tcBorders>
              <w:top w:val="single" w:sz="4" w:space="0" w:color="auto"/>
              <w:left w:val="single" w:sz="4" w:space="0" w:color="auto"/>
              <w:bottom w:val="single" w:sz="4" w:space="0" w:color="auto"/>
              <w:right w:val="single" w:sz="4" w:space="0" w:color="auto"/>
            </w:tcBorders>
          </w:tcPr>
          <w:p w14:paraId="2A929822" w14:textId="77777777" w:rsidR="00DE4B42" w:rsidRPr="00DE4B42" w:rsidRDefault="00DE4B42" w:rsidP="00953050">
            <w:pPr>
              <w:widowControl w:val="0"/>
              <w:autoSpaceDE w:val="0"/>
              <w:autoSpaceDN w:val="0"/>
              <w:spacing w:before="100" w:beforeAutospacing="1" w:after="100" w:afterAutospacing="1"/>
              <w:jc w:val="left"/>
              <w:rPr>
                <w:rFonts w:asciiTheme="majorHAnsi" w:eastAsia="Cambria" w:hAnsiTheme="majorHAnsi" w:cstheme="majorHAnsi"/>
                <w:b/>
                <w:bCs/>
                <w:sz w:val="18"/>
                <w:lang w:val="es-ES_tradnl"/>
              </w:rPr>
            </w:pPr>
          </w:p>
        </w:tc>
      </w:tr>
      <w:tr w:rsidR="00DE4B42" w:rsidRPr="00DE4B42" w14:paraId="0FC84054" w14:textId="77777777" w:rsidTr="00953050">
        <w:trPr>
          <w:trHeight w:val="20"/>
          <w:jc w:val="center"/>
        </w:trPr>
        <w:tc>
          <w:tcPr>
            <w:tcW w:w="3223" w:type="pct"/>
            <w:tcBorders>
              <w:top w:val="single" w:sz="4" w:space="0" w:color="auto"/>
              <w:left w:val="single" w:sz="4" w:space="0" w:color="auto"/>
              <w:bottom w:val="single" w:sz="4" w:space="0" w:color="auto"/>
              <w:right w:val="single" w:sz="4" w:space="0" w:color="auto"/>
            </w:tcBorders>
            <w:hideMark/>
          </w:tcPr>
          <w:p w14:paraId="29778FBE" w14:textId="42FC9802" w:rsidR="00DE4B42" w:rsidRPr="00DE4B42" w:rsidRDefault="00DE4B42" w:rsidP="00953050">
            <w:pPr>
              <w:widowControl w:val="0"/>
              <w:autoSpaceDE w:val="0"/>
              <w:autoSpaceDN w:val="0"/>
              <w:spacing w:before="100" w:beforeAutospacing="1" w:after="100" w:afterAutospacing="1"/>
              <w:jc w:val="left"/>
              <w:rPr>
                <w:rFonts w:asciiTheme="majorHAnsi" w:eastAsia="Cambria" w:hAnsiTheme="majorHAnsi" w:cstheme="majorHAnsi"/>
                <w:bCs/>
                <w:sz w:val="18"/>
                <w:lang w:val="es-ES_tradnl"/>
              </w:rPr>
            </w:pPr>
            <w:r w:rsidRPr="00DE4B42">
              <w:rPr>
                <w:rFonts w:asciiTheme="majorHAnsi" w:eastAsia="Cambria" w:hAnsiTheme="majorHAnsi" w:cstheme="majorHAnsi"/>
                <w:bCs/>
                <w:sz w:val="18"/>
                <w:lang w:val="es-ES_tradnl"/>
              </w:rPr>
              <w:t>Experiencia General mínima</w:t>
            </w:r>
            <w:r w:rsidRPr="00472FD1">
              <w:rPr>
                <w:rFonts w:asciiTheme="majorHAnsi" w:eastAsia="Cambria" w:hAnsiTheme="majorHAnsi" w:cstheme="majorHAnsi"/>
                <w:bCs/>
                <w:sz w:val="18"/>
                <w:lang w:val="es-ES_tradnl"/>
              </w:rPr>
              <w:t xml:space="preserve"> </w:t>
            </w:r>
            <w:r w:rsidRPr="00472FD1">
              <w:rPr>
                <w:rFonts w:asciiTheme="majorHAnsi" w:eastAsia="Cambria" w:hAnsiTheme="majorHAnsi" w:cstheme="majorHAnsi"/>
                <w:b/>
                <w:bCs/>
                <w:sz w:val="18"/>
                <w:lang w:val="es-MX"/>
              </w:rPr>
              <w:t>(en caso de requerirse)</w:t>
            </w:r>
          </w:p>
        </w:tc>
        <w:tc>
          <w:tcPr>
            <w:tcW w:w="427" w:type="pct"/>
            <w:tcBorders>
              <w:top w:val="single" w:sz="4" w:space="0" w:color="auto"/>
              <w:left w:val="single" w:sz="4" w:space="0" w:color="auto"/>
              <w:bottom w:val="single" w:sz="4" w:space="0" w:color="auto"/>
              <w:right w:val="single" w:sz="4" w:space="0" w:color="auto"/>
            </w:tcBorders>
          </w:tcPr>
          <w:p w14:paraId="6AD233F4" w14:textId="77777777" w:rsidR="00DE4B42" w:rsidRPr="00DE4B42" w:rsidRDefault="00DE4B42" w:rsidP="00953050">
            <w:pPr>
              <w:widowControl w:val="0"/>
              <w:autoSpaceDE w:val="0"/>
              <w:autoSpaceDN w:val="0"/>
              <w:spacing w:before="100" w:beforeAutospacing="1" w:after="100" w:afterAutospacing="1"/>
              <w:jc w:val="left"/>
              <w:rPr>
                <w:rFonts w:asciiTheme="majorHAnsi" w:eastAsia="Cambria" w:hAnsiTheme="majorHAnsi" w:cstheme="majorHAnsi"/>
                <w:b/>
                <w:bCs/>
                <w:sz w:val="18"/>
                <w:lang w:val="es-ES_tradnl"/>
              </w:rPr>
            </w:pPr>
          </w:p>
        </w:tc>
        <w:tc>
          <w:tcPr>
            <w:tcW w:w="644" w:type="pct"/>
            <w:tcBorders>
              <w:top w:val="single" w:sz="4" w:space="0" w:color="auto"/>
              <w:left w:val="single" w:sz="4" w:space="0" w:color="auto"/>
              <w:bottom w:val="single" w:sz="4" w:space="0" w:color="auto"/>
              <w:right w:val="single" w:sz="4" w:space="0" w:color="auto"/>
            </w:tcBorders>
          </w:tcPr>
          <w:p w14:paraId="1D1FFFDE" w14:textId="77777777" w:rsidR="00DE4B42" w:rsidRPr="00DE4B42" w:rsidRDefault="00DE4B42" w:rsidP="00953050">
            <w:pPr>
              <w:widowControl w:val="0"/>
              <w:autoSpaceDE w:val="0"/>
              <w:autoSpaceDN w:val="0"/>
              <w:spacing w:before="100" w:beforeAutospacing="1" w:after="100" w:afterAutospacing="1"/>
              <w:jc w:val="left"/>
              <w:rPr>
                <w:rFonts w:asciiTheme="majorHAnsi" w:eastAsia="Cambria" w:hAnsiTheme="majorHAnsi" w:cstheme="majorHAnsi"/>
                <w:b/>
                <w:bCs/>
                <w:sz w:val="18"/>
                <w:lang w:val="es-ES_tradnl"/>
              </w:rPr>
            </w:pPr>
          </w:p>
        </w:tc>
        <w:tc>
          <w:tcPr>
            <w:tcW w:w="706" w:type="pct"/>
            <w:tcBorders>
              <w:top w:val="single" w:sz="4" w:space="0" w:color="auto"/>
              <w:left w:val="single" w:sz="4" w:space="0" w:color="auto"/>
              <w:bottom w:val="single" w:sz="4" w:space="0" w:color="auto"/>
              <w:right w:val="single" w:sz="4" w:space="0" w:color="auto"/>
            </w:tcBorders>
          </w:tcPr>
          <w:p w14:paraId="6FA7B499" w14:textId="77777777" w:rsidR="00DE4B42" w:rsidRPr="00DE4B42" w:rsidRDefault="00DE4B42" w:rsidP="00953050">
            <w:pPr>
              <w:widowControl w:val="0"/>
              <w:autoSpaceDE w:val="0"/>
              <w:autoSpaceDN w:val="0"/>
              <w:spacing w:before="100" w:beforeAutospacing="1" w:after="100" w:afterAutospacing="1"/>
              <w:jc w:val="left"/>
              <w:rPr>
                <w:rFonts w:asciiTheme="majorHAnsi" w:eastAsia="Cambria" w:hAnsiTheme="majorHAnsi" w:cstheme="majorHAnsi"/>
                <w:b/>
                <w:bCs/>
                <w:sz w:val="18"/>
                <w:lang w:val="es-ES_tradnl"/>
              </w:rPr>
            </w:pPr>
          </w:p>
        </w:tc>
      </w:tr>
      <w:tr w:rsidR="00DE4B42" w:rsidRPr="00DE4B42" w14:paraId="5DAC119F" w14:textId="77777777" w:rsidTr="00953050">
        <w:trPr>
          <w:trHeight w:val="20"/>
          <w:jc w:val="center"/>
        </w:trPr>
        <w:tc>
          <w:tcPr>
            <w:tcW w:w="3223" w:type="pct"/>
            <w:tcBorders>
              <w:top w:val="single" w:sz="4" w:space="0" w:color="auto"/>
              <w:left w:val="single" w:sz="4" w:space="0" w:color="auto"/>
              <w:bottom w:val="single" w:sz="4" w:space="0" w:color="auto"/>
              <w:right w:val="single" w:sz="4" w:space="0" w:color="auto"/>
            </w:tcBorders>
            <w:hideMark/>
          </w:tcPr>
          <w:p w14:paraId="10589BFA" w14:textId="5D5367E1" w:rsidR="00DE4B42" w:rsidRPr="00DE4B42" w:rsidRDefault="00DE4B42" w:rsidP="00953050">
            <w:pPr>
              <w:widowControl w:val="0"/>
              <w:autoSpaceDE w:val="0"/>
              <w:autoSpaceDN w:val="0"/>
              <w:spacing w:before="100" w:beforeAutospacing="1" w:after="100" w:afterAutospacing="1"/>
              <w:jc w:val="left"/>
              <w:rPr>
                <w:rFonts w:asciiTheme="majorHAnsi" w:eastAsia="Cambria" w:hAnsiTheme="majorHAnsi" w:cstheme="majorHAnsi"/>
                <w:bCs/>
                <w:sz w:val="18"/>
                <w:lang w:val="es-MX"/>
              </w:rPr>
            </w:pPr>
            <w:r w:rsidRPr="00DE4B42">
              <w:rPr>
                <w:rFonts w:asciiTheme="majorHAnsi" w:eastAsia="Cambria" w:hAnsiTheme="majorHAnsi" w:cstheme="majorHAnsi"/>
                <w:bCs/>
                <w:sz w:val="18"/>
                <w:lang w:val="es-MX"/>
              </w:rPr>
              <w:t xml:space="preserve">Oferta Económica </w:t>
            </w:r>
            <w:r w:rsidRPr="00472FD1">
              <w:rPr>
                <w:rFonts w:asciiTheme="majorHAnsi" w:eastAsia="Cambria" w:hAnsiTheme="majorHAnsi" w:cstheme="majorHAnsi"/>
                <w:b/>
                <w:bCs/>
                <w:sz w:val="18"/>
                <w:lang w:val="es-MX"/>
              </w:rPr>
              <w:t xml:space="preserve"> </w:t>
            </w:r>
          </w:p>
        </w:tc>
        <w:tc>
          <w:tcPr>
            <w:tcW w:w="427" w:type="pct"/>
            <w:tcBorders>
              <w:top w:val="single" w:sz="4" w:space="0" w:color="auto"/>
              <w:left w:val="single" w:sz="4" w:space="0" w:color="auto"/>
              <w:bottom w:val="single" w:sz="4" w:space="0" w:color="auto"/>
              <w:right w:val="single" w:sz="4" w:space="0" w:color="auto"/>
            </w:tcBorders>
          </w:tcPr>
          <w:p w14:paraId="326487E9" w14:textId="77777777" w:rsidR="00DE4B42" w:rsidRPr="00DE4B42" w:rsidRDefault="00DE4B42" w:rsidP="00953050">
            <w:pPr>
              <w:widowControl w:val="0"/>
              <w:autoSpaceDE w:val="0"/>
              <w:autoSpaceDN w:val="0"/>
              <w:spacing w:before="100" w:beforeAutospacing="1" w:after="100" w:afterAutospacing="1"/>
              <w:jc w:val="left"/>
              <w:rPr>
                <w:rFonts w:asciiTheme="majorHAnsi" w:eastAsia="Cambria" w:hAnsiTheme="majorHAnsi" w:cstheme="majorHAnsi"/>
                <w:b/>
                <w:bCs/>
                <w:sz w:val="18"/>
                <w:lang w:val="es-ES_tradnl"/>
              </w:rPr>
            </w:pPr>
          </w:p>
        </w:tc>
        <w:tc>
          <w:tcPr>
            <w:tcW w:w="644" w:type="pct"/>
            <w:tcBorders>
              <w:top w:val="single" w:sz="4" w:space="0" w:color="auto"/>
              <w:left w:val="single" w:sz="4" w:space="0" w:color="auto"/>
              <w:bottom w:val="single" w:sz="4" w:space="0" w:color="auto"/>
              <w:right w:val="single" w:sz="4" w:space="0" w:color="auto"/>
            </w:tcBorders>
          </w:tcPr>
          <w:p w14:paraId="55BEB110" w14:textId="77777777" w:rsidR="00DE4B42" w:rsidRPr="00DE4B42" w:rsidRDefault="00DE4B42" w:rsidP="00953050">
            <w:pPr>
              <w:widowControl w:val="0"/>
              <w:autoSpaceDE w:val="0"/>
              <w:autoSpaceDN w:val="0"/>
              <w:spacing w:before="100" w:beforeAutospacing="1" w:after="100" w:afterAutospacing="1"/>
              <w:jc w:val="left"/>
              <w:rPr>
                <w:rFonts w:asciiTheme="majorHAnsi" w:eastAsia="Cambria" w:hAnsiTheme="majorHAnsi" w:cstheme="majorHAnsi"/>
                <w:b/>
                <w:bCs/>
                <w:sz w:val="18"/>
                <w:lang w:val="es-ES_tradnl"/>
              </w:rPr>
            </w:pPr>
          </w:p>
        </w:tc>
        <w:tc>
          <w:tcPr>
            <w:tcW w:w="706" w:type="pct"/>
            <w:tcBorders>
              <w:top w:val="single" w:sz="4" w:space="0" w:color="auto"/>
              <w:left w:val="single" w:sz="4" w:space="0" w:color="auto"/>
              <w:bottom w:val="single" w:sz="4" w:space="0" w:color="auto"/>
              <w:right w:val="single" w:sz="4" w:space="0" w:color="auto"/>
            </w:tcBorders>
          </w:tcPr>
          <w:p w14:paraId="0F9B8E3A" w14:textId="77777777" w:rsidR="00DE4B42" w:rsidRPr="00DE4B42" w:rsidRDefault="00DE4B42" w:rsidP="00953050">
            <w:pPr>
              <w:widowControl w:val="0"/>
              <w:autoSpaceDE w:val="0"/>
              <w:autoSpaceDN w:val="0"/>
              <w:spacing w:before="100" w:beforeAutospacing="1" w:after="100" w:afterAutospacing="1"/>
              <w:jc w:val="left"/>
              <w:rPr>
                <w:rFonts w:asciiTheme="majorHAnsi" w:eastAsia="Cambria" w:hAnsiTheme="majorHAnsi" w:cstheme="majorHAnsi"/>
                <w:b/>
                <w:bCs/>
                <w:sz w:val="18"/>
                <w:lang w:val="es-ES_tradnl"/>
              </w:rPr>
            </w:pPr>
          </w:p>
        </w:tc>
      </w:tr>
      <w:tr w:rsidR="00DE4B42" w:rsidRPr="00DE4B42" w14:paraId="1C3EBAF3" w14:textId="77777777" w:rsidTr="00953050">
        <w:trPr>
          <w:trHeight w:val="20"/>
          <w:jc w:val="center"/>
        </w:trPr>
        <w:tc>
          <w:tcPr>
            <w:tcW w:w="3223" w:type="pct"/>
            <w:tcBorders>
              <w:top w:val="single" w:sz="4" w:space="0" w:color="auto"/>
              <w:left w:val="single" w:sz="4" w:space="0" w:color="auto"/>
              <w:bottom w:val="single" w:sz="4" w:space="0" w:color="auto"/>
              <w:right w:val="single" w:sz="4" w:space="0" w:color="auto"/>
            </w:tcBorders>
          </w:tcPr>
          <w:p w14:paraId="0EA25FF6" w14:textId="77777777" w:rsidR="00953050" w:rsidRDefault="00DE4B42" w:rsidP="00953050">
            <w:pPr>
              <w:widowControl w:val="0"/>
              <w:autoSpaceDE w:val="0"/>
              <w:autoSpaceDN w:val="0"/>
              <w:spacing w:before="100" w:beforeAutospacing="1" w:after="100" w:afterAutospacing="1"/>
              <w:jc w:val="left"/>
              <w:rPr>
                <w:rFonts w:asciiTheme="majorHAnsi" w:eastAsia="Cambria" w:hAnsiTheme="majorHAnsi" w:cstheme="majorHAnsi"/>
                <w:b/>
                <w:bCs/>
                <w:sz w:val="18"/>
                <w:lang w:val="es-MX"/>
              </w:rPr>
            </w:pPr>
            <w:r w:rsidRPr="00DE4B42">
              <w:rPr>
                <w:rFonts w:asciiTheme="majorHAnsi" w:eastAsia="Cambria" w:hAnsiTheme="majorHAnsi" w:cstheme="majorHAnsi"/>
                <w:b/>
                <w:bCs/>
                <w:sz w:val="18"/>
                <w:lang w:val="es-MX"/>
              </w:rPr>
              <w:t>Otros parámetros</w:t>
            </w:r>
            <w:r w:rsidRPr="00472FD1">
              <w:rPr>
                <w:rFonts w:asciiTheme="majorHAnsi" w:eastAsia="Cambria" w:hAnsiTheme="majorHAnsi" w:cstheme="majorHAnsi"/>
                <w:b/>
                <w:bCs/>
                <w:sz w:val="18"/>
                <w:lang w:val="es-MX"/>
              </w:rPr>
              <w:t xml:space="preserve"> (en caso de requerirse)</w:t>
            </w:r>
            <w:r w:rsidR="00953050">
              <w:rPr>
                <w:rFonts w:asciiTheme="majorHAnsi" w:eastAsia="Cambria" w:hAnsiTheme="majorHAnsi" w:cstheme="majorHAnsi"/>
                <w:b/>
                <w:bCs/>
                <w:sz w:val="18"/>
                <w:lang w:val="es-MX"/>
              </w:rPr>
              <w:t xml:space="preserve"> </w:t>
            </w:r>
          </w:p>
          <w:p w14:paraId="0F7AFECA" w14:textId="41951062" w:rsidR="00953050" w:rsidRPr="00953050" w:rsidRDefault="00953050" w:rsidP="00953050">
            <w:pPr>
              <w:widowControl w:val="0"/>
              <w:autoSpaceDE w:val="0"/>
              <w:autoSpaceDN w:val="0"/>
              <w:spacing w:before="100" w:beforeAutospacing="1" w:after="100" w:afterAutospacing="1"/>
              <w:jc w:val="left"/>
              <w:rPr>
                <w:rFonts w:asciiTheme="majorHAnsi" w:eastAsia="Cambria" w:hAnsiTheme="majorHAnsi" w:cstheme="majorHAnsi"/>
                <w:b/>
                <w:bCs/>
                <w:sz w:val="18"/>
                <w:lang w:val="es-MX"/>
              </w:rPr>
            </w:pPr>
            <w:r>
              <w:rPr>
                <w:rFonts w:asciiTheme="majorHAnsi" w:eastAsia="Cambria" w:hAnsiTheme="majorHAnsi" w:cstheme="majorHAnsi"/>
                <w:b/>
                <w:bCs/>
                <w:sz w:val="18"/>
                <w:lang w:val="es-MX"/>
              </w:rPr>
              <w:t>ENUNCIAR</w:t>
            </w:r>
          </w:p>
        </w:tc>
        <w:tc>
          <w:tcPr>
            <w:tcW w:w="427" w:type="pct"/>
            <w:tcBorders>
              <w:top w:val="single" w:sz="4" w:space="0" w:color="auto"/>
              <w:left w:val="single" w:sz="4" w:space="0" w:color="auto"/>
              <w:bottom w:val="single" w:sz="4" w:space="0" w:color="auto"/>
              <w:right w:val="single" w:sz="4" w:space="0" w:color="auto"/>
            </w:tcBorders>
          </w:tcPr>
          <w:p w14:paraId="7C8D4CA4" w14:textId="77777777" w:rsidR="00DE4B42" w:rsidRPr="00DE4B42" w:rsidRDefault="00DE4B42" w:rsidP="00953050">
            <w:pPr>
              <w:widowControl w:val="0"/>
              <w:autoSpaceDE w:val="0"/>
              <w:autoSpaceDN w:val="0"/>
              <w:spacing w:before="100" w:beforeAutospacing="1" w:after="100" w:afterAutospacing="1"/>
              <w:jc w:val="left"/>
              <w:rPr>
                <w:rFonts w:asciiTheme="majorHAnsi" w:eastAsia="Cambria" w:hAnsiTheme="majorHAnsi" w:cstheme="majorHAnsi"/>
                <w:b/>
                <w:bCs/>
                <w:sz w:val="18"/>
                <w:lang w:val="es-ES_tradnl"/>
              </w:rPr>
            </w:pPr>
          </w:p>
        </w:tc>
        <w:tc>
          <w:tcPr>
            <w:tcW w:w="644" w:type="pct"/>
            <w:tcBorders>
              <w:top w:val="single" w:sz="4" w:space="0" w:color="auto"/>
              <w:left w:val="single" w:sz="4" w:space="0" w:color="auto"/>
              <w:bottom w:val="single" w:sz="4" w:space="0" w:color="auto"/>
              <w:right w:val="single" w:sz="4" w:space="0" w:color="auto"/>
            </w:tcBorders>
          </w:tcPr>
          <w:p w14:paraId="53C237CC" w14:textId="77777777" w:rsidR="00DE4B42" w:rsidRPr="00DE4B42" w:rsidRDefault="00DE4B42" w:rsidP="00953050">
            <w:pPr>
              <w:widowControl w:val="0"/>
              <w:autoSpaceDE w:val="0"/>
              <w:autoSpaceDN w:val="0"/>
              <w:spacing w:before="100" w:beforeAutospacing="1" w:after="100" w:afterAutospacing="1"/>
              <w:jc w:val="left"/>
              <w:rPr>
                <w:rFonts w:asciiTheme="majorHAnsi" w:eastAsia="Cambria" w:hAnsiTheme="majorHAnsi" w:cstheme="majorHAnsi"/>
                <w:b/>
                <w:bCs/>
                <w:sz w:val="18"/>
                <w:lang w:val="es-ES_tradnl"/>
              </w:rPr>
            </w:pPr>
          </w:p>
        </w:tc>
        <w:tc>
          <w:tcPr>
            <w:tcW w:w="706" w:type="pct"/>
            <w:tcBorders>
              <w:top w:val="single" w:sz="4" w:space="0" w:color="auto"/>
              <w:left w:val="single" w:sz="4" w:space="0" w:color="auto"/>
              <w:bottom w:val="single" w:sz="4" w:space="0" w:color="auto"/>
              <w:right w:val="single" w:sz="4" w:space="0" w:color="auto"/>
            </w:tcBorders>
          </w:tcPr>
          <w:p w14:paraId="5CE36FA3" w14:textId="77777777" w:rsidR="00DE4B42" w:rsidRPr="00DE4B42" w:rsidRDefault="00DE4B42" w:rsidP="00953050">
            <w:pPr>
              <w:widowControl w:val="0"/>
              <w:autoSpaceDE w:val="0"/>
              <w:autoSpaceDN w:val="0"/>
              <w:spacing w:before="100" w:beforeAutospacing="1" w:after="100" w:afterAutospacing="1"/>
              <w:jc w:val="left"/>
              <w:rPr>
                <w:rFonts w:asciiTheme="majorHAnsi" w:eastAsia="Cambria" w:hAnsiTheme="majorHAnsi" w:cstheme="majorHAnsi"/>
                <w:b/>
                <w:bCs/>
                <w:sz w:val="18"/>
                <w:lang w:val="es-ES_tradnl"/>
              </w:rPr>
            </w:pPr>
          </w:p>
        </w:tc>
      </w:tr>
    </w:tbl>
    <w:p w14:paraId="72ED8979" w14:textId="6C5F8DBA" w:rsidR="0014423A" w:rsidRDefault="0014423A" w:rsidP="00244C94">
      <w:pPr>
        <w:rPr>
          <w:rFonts w:asciiTheme="majorHAnsi" w:hAnsiTheme="majorHAnsi" w:cstheme="majorHAnsi"/>
          <w:b/>
          <w:color w:val="A6A6A6" w:themeColor="background1" w:themeShade="A6"/>
          <w:sz w:val="18"/>
          <w:lang w:val="es-EC"/>
        </w:rPr>
      </w:pPr>
      <w:r w:rsidRPr="009051AA">
        <w:rPr>
          <w:rFonts w:asciiTheme="majorHAnsi" w:hAnsiTheme="majorHAnsi" w:cstheme="majorHAnsi"/>
          <w:b/>
          <w:color w:val="FF0000"/>
          <w:sz w:val="18"/>
          <w:lang w:val="es-EC"/>
        </w:rPr>
        <w:t xml:space="preserve">NOTA: </w:t>
      </w:r>
      <w:r w:rsidRPr="009051AA">
        <w:rPr>
          <w:rFonts w:asciiTheme="majorHAnsi" w:hAnsiTheme="majorHAnsi" w:cstheme="majorHAnsi"/>
          <w:b/>
          <w:color w:val="A6A6A6" w:themeColor="background1" w:themeShade="A6"/>
          <w:sz w:val="18"/>
          <w:lang w:val="es-EC"/>
        </w:rPr>
        <w:t>NO SE DEBERÁ EXIGIR PARÁMETROS SOBREDIMENSIONADOS QUE AFECTEN A LA CONCURRENCIA Y TRATO JUSTO DE LOS OFERENTES.</w:t>
      </w:r>
    </w:p>
    <w:p w14:paraId="28CD0E6F" w14:textId="77777777" w:rsidR="00401D09" w:rsidRPr="009051AA" w:rsidRDefault="00401D09" w:rsidP="00244C94">
      <w:pPr>
        <w:rPr>
          <w:rFonts w:asciiTheme="majorHAnsi" w:hAnsiTheme="majorHAnsi" w:cstheme="majorHAnsi"/>
          <w:b/>
          <w:color w:val="FF0000"/>
          <w:sz w:val="18"/>
          <w:lang w:val="es-EC"/>
        </w:rPr>
      </w:pPr>
    </w:p>
    <w:p w14:paraId="31EEF94C" w14:textId="2EABFC71" w:rsidR="00401D09" w:rsidRDefault="00401D09" w:rsidP="00244C94">
      <w:pPr>
        <w:rPr>
          <w:rFonts w:asciiTheme="majorHAnsi" w:eastAsia="Times New Roman" w:hAnsiTheme="majorHAnsi" w:cstheme="majorHAnsi"/>
          <w:i/>
          <w:iCs/>
          <w:color w:val="548DD4" w:themeColor="text2" w:themeTint="99"/>
          <w:sz w:val="18"/>
          <w:szCs w:val="18"/>
          <w:lang w:val="es-EC" w:eastAsia="es-EC"/>
        </w:rPr>
      </w:pPr>
    </w:p>
    <w:p w14:paraId="029D4251" w14:textId="230679B0" w:rsidR="00311A7C" w:rsidRPr="001B4604" w:rsidRDefault="00311A7C" w:rsidP="00F973BC">
      <w:pPr>
        <w:pStyle w:val="Prrafodelista"/>
        <w:numPr>
          <w:ilvl w:val="0"/>
          <w:numId w:val="3"/>
        </w:numPr>
        <w:rPr>
          <w:rFonts w:asciiTheme="majorHAnsi" w:eastAsia="Calibri" w:hAnsiTheme="majorHAnsi" w:cstheme="majorHAnsi"/>
          <w:b/>
          <w:bCs/>
          <w:spacing w:val="-3"/>
        </w:rPr>
      </w:pPr>
      <w:bookmarkStart w:id="2" w:name="_Toc105476154"/>
      <w:r w:rsidRPr="001B4604">
        <w:rPr>
          <w:rFonts w:asciiTheme="majorHAnsi" w:eastAsia="Calibri" w:hAnsiTheme="majorHAnsi" w:cstheme="majorHAnsi"/>
          <w:b/>
          <w:bCs/>
          <w:spacing w:val="-3"/>
        </w:rPr>
        <w:t>EVALUACIÓN POR PUNTAJE</w:t>
      </w:r>
      <w:bookmarkEnd w:id="2"/>
      <w:r w:rsidR="005E6E7A">
        <w:rPr>
          <w:rFonts w:asciiTheme="majorHAnsi" w:eastAsia="Calibri" w:hAnsiTheme="majorHAnsi" w:cstheme="majorHAnsi"/>
          <w:b/>
          <w:bCs/>
          <w:spacing w:val="-3"/>
        </w:rPr>
        <w:t xml:space="preserve"> (DE SER EL CASO)</w:t>
      </w:r>
    </w:p>
    <w:p w14:paraId="1BFABB46" w14:textId="1D3F98BB" w:rsidR="00603440" w:rsidRDefault="00603440" w:rsidP="00603440">
      <w:pPr>
        <w:rPr>
          <w:rFonts w:asciiTheme="majorHAnsi" w:eastAsia="Times New Roman" w:hAnsiTheme="majorHAnsi" w:cstheme="majorHAnsi"/>
          <w:i/>
          <w:iCs/>
          <w:color w:val="548DD4" w:themeColor="text2" w:themeTint="99"/>
          <w:sz w:val="18"/>
          <w:szCs w:val="18"/>
          <w:lang w:val="es-EC" w:eastAsia="es-EC"/>
        </w:rPr>
      </w:pPr>
      <w:r w:rsidRPr="00603440">
        <w:rPr>
          <w:rFonts w:asciiTheme="majorHAnsi" w:eastAsia="Times New Roman" w:hAnsiTheme="majorHAnsi" w:cstheme="majorHAnsi"/>
          <w:i/>
          <w:iCs/>
          <w:color w:val="548DD4" w:themeColor="text2" w:themeTint="99"/>
          <w:sz w:val="18"/>
          <w:szCs w:val="18"/>
          <w:lang w:val="es-EC" w:eastAsia="es-EC"/>
        </w:rPr>
        <w:t xml:space="preserve">Considerar el tipo de procedimiento, para incluir los parámetros de </w:t>
      </w:r>
      <w:r w:rsidRPr="00603440">
        <w:rPr>
          <w:rFonts w:asciiTheme="majorHAnsi" w:eastAsia="Times New Roman" w:hAnsiTheme="majorHAnsi" w:cstheme="majorHAnsi"/>
          <w:b/>
          <w:bCs/>
          <w:i/>
          <w:iCs/>
          <w:color w:val="548DD4" w:themeColor="text2" w:themeTint="99"/>
          <w:sz w:val="18"/>
          <w:szCs w:val="18"/>
          <w:lang w:val="es-EC" w:eastAsia="es-EC"/>
        </w:rPr>
        <w:t>evaluación de ofertas por puntaje.</w:t>
      </w:r>
      <w:r w:rsidRPr="00603440">
        <w:rPr>
          <w:rFonts w:asciiTheme="majorHAnsi" w:eastAsia="Times New Roman" w:hAnsiTheme="majorHAnsi" w:cstheme="majorHAnsi"/>
          <w:i/>
          <w:iCs/>
          <w:color w:val="548DD4" w:themeColor="text2" w:themeTint="99"/>
          <w:sz w:val="18"/>
          <w:szCs w:val="18"/>
          <w:lang w:val="es-EC" w:eastAsia="es-EC"/>
        </w:rPr>
        <w:t xml:space="preserve"> </w:t>
      </w:r>
      <w:r>
        <w:rPr>
          <w:rFonts w:asciiTheme="majorHAnsi" w:eastAsia="Times New Roman" w:hAnsiTheme="majorHAnsi" w:cstheme="majorHAnsi"/>
          <w:i/>
          <w:iCs/>
          <w:color w:val="548DD4" w:themeColor="text2" w:themeTint="99"/>
          <w:sz w:val="18"/>
          <w:szCs w:val="18"/>
          <w:lang w:val="es-EC" w:eastAsia="es-EC"/>
        </w:rPr>
        <w:t>Los parámetros están establecidos en los pliegos del tipo de procedimiento.</w:t>
      </w:r>
    </w:p>
    <w:p w14:paraId="170053D8" w14:textId="77777777" w:rsidR="00311A7C" w:rsidRDefault="00311A7C" w:rsidP="00244C94">
      <w:pPr>
        <w:rPr>
          <w:rFonts w:asciiTheme="majorHAnsi" w:eastAsia="Times New Roman" w:hAnsiTheme="majorHAnsi" w:cstheme="majorHAnsi"/>
          <w:i/>
          <w:iCs/>
          <w:color w:val="548DD4" w:themeColor="text2" w:themeTint="99"/>
          <w:sz w:val="18"/>
          <w:szCs w:val="18"/>
          <w:lang w:val="es-EC" w:eastAsia="es-EC"/>
        </w:rPr>
      </w:pPr>
    </w:p>
    <w:tbl>
      <w:tblPr>
        <w:tblStyle w:val="Tablaconcuadrcula"/>
        <w:tblW w:w="0" w:type="auto"/>
        <w:tblLook w:val="04A0" w:firstRow="1" w:lastRow="0" w:firstColumn="1" w:lastColumn="0" w:noHBand="0" w:noVBand="1"/>
      </w:tblPr>
      <w:tblGrid>
        <w:gridCol w:w="7086"/>
        <w:gridCol w:w="1402"/>
      </w:tblGrid>
      <w:tr w:rsidR="00311A7C" w:rsidRPr="001B4604" w14:paraId="2D81D099" w14:textId="77777777" w:rsidTr="00311A7C">
        <w:trPr>
          <w:trHeight w:val="20"/>
        </w:trPr>
        <w:tc>
          <w:tcPr>
            <w:tcW w:w="7086" w:type="dxa"/>
            <w:shd w:val="clear" w:color="auto" w:fill="DBE5F1" w:themeFill="accent1" w:themeFillTint="33"/>
            <w:vAlign w:val="center"/>
          </w:tcPr>
          <w:p w14:paraId="62D5D61F" w14:textId="77777777" w:rsidR="00311A7C" w:rsidRPr="001B4604" w:rsidRDefault="00311A7C" w:rsidP="00C076EA">
            <w:pPr>
              <w:jc w:val="center"/>
              <w:rPr>
                <w:rFonts w:asciiTheme="majorHAnsi" w:hAnsiTheme="majorHAnsi" w:cstheme="majorHAnsi"/>
                <w:b/>
                <w:bCs/>
                <w:sz w:val="20"/>
                <w:szCs w:val="20"/>
                <w:lang w:val="es-EC"/>
              </w:rPr>
            </w:pPr>
            <w:r w:rsidRPr="001B4604">
              <w:rPr>
                <w:rFonts w:asciiTheme="majorHAnsi" w:hAnsiTheme="majorHAnsi" w:cstheme="majorHAnsi"/>
                <w:b/>
                <w:bCs/>
                <w:sz w:val="20"/>
                <w:szCs w:val="20"/>
                <w:lang w:val="es-EC"/>
              </w:rPr>
              <w:t>Parámetro</w:t>
            </w:r>
          </w:p>
        </w:tc>
        <w:tc>
          <w:tcPr>
            <w:tcW w:w="1402" w:type="dxa"/>
            <w:shd w:val="clear" w:color="auto" w:fill="DBE5F1" w:themeFill="accent1" w:themeFillTint="33"/>
            <w:vAlign w:val="center"/>
          </w:tcPr>
          <w:p w14:paraId="40844618" w14:textId="77777777" w:rsidR="00311A7C" w:rsidRPr="001B4604" w:rsidRDefault="00311A7C" w:rsidP="00C076EA">
            <w:pPr>
              <w:jc w:val="center"/>
              <w:rPr>
                <w:rFonts w:asciiTheme="majorHAnsi" w:hAnsiTheme="majorHAnsi" w:cstheme="majorHAnsi"/>
                <w:b/>
                <w:bCs/>
                <w:sz w:val="20"/>
                <w:szCs w:val="20"/>
                <w:lang w:val="es-EC"/>
              </w:rPr>
            </w:pPr>
            <w:r w:rsidRPr="001B4604">
              <w:rPr>
                <w:rFonts w:asciiTheme="majorHAnsi" w:hAnsiTheme="majorHAnsi" w:cstheme="majorHAnsi"/>
                <w:b/>
                <w:bCs/>
                <w:sz w:val="20"/>
                <w:szCs w:val="20"/>
                <w:lang w:val="es-EC"/>
              </w:rPr>
              <w:t>Puntaje</w:t>
            </w:r>
          </w:p>
        </w:tc>
      </w:tr>
      <w:tr w:rsidR="00311A7C" w:rsidRPr="001B4604" w14:paraId="3C849B34" w14:textId="77777777" w:rsidTr="00311A7C">
        <w:trPr>
          <w:trHeight w:val="20"/>
        </w:trPr>
        <w:tc>
          <w:tcPr>
            <w:tcW w:w="7086" w:type="dxa"/>
            <w:vAlign w:val="center"/>
          </w:tcPr>
          <w:p w14:paraId="682C5B2A" w14:textId="6A01DD40" w:rsidR="00311A7C" w:rsidRPr="001B4604" w:rsidRDefault="00311A7C" w:rsidP="00C076EA">
            <w:pPr>
              <w:rPr>
                <w:rFonts w:asciiTheme="majorHAnsi" w:hAnsiTheme="majorHAnsi" w:cstheme="majorHAnsi"/>
                <w:sz w:val="20"/>
                <w:szCs w:val="20"/>
                <w:lang w:val="es-EC"/>
              </w:rPr>
            </w:pPr>
            <w:r>
              <w:rPr>
                <w:rFonts w:asciiTheme="majorHAnsi" w:hAnsiTheme="majorHAnsi" w:cstheme="majorHAnsi"/>
                <w:sz w:val="20"/>
                <w:szCs w:val="20"/>
                <w:lang w:val="es-EC"/>
              </w:rPr>
              <w:t>Parámetro 1</w:t>
            </w:r>
          </w:p>
        </w:tc>
        <w:tc>
          <w:tcPr>
            <w:tcW w:w="1402" w:type="dxa"/>
            <w:vAlign w:val="center"/>
          </w:tcPr>
          <w:p w14:paraId="08B25572" w14:textId="3AABC602" w:rsidR="00311A7C" w:rsidRPr="001B4604" w:rsidRDefault="00311A7C" w:rsidP="00C076EA">
            <w:pPr>
              <w:jc w:val="center"/>
              <w:rPr>
                <w:rFonts w:asciiTheme="majorHAnsi" w:hAnsiTheme="majorHAnsi" w:cstheme="majorHAnsi"/>
                <w:sz w:val="20"/>
                <w:szCs w:val="20"/>
                <w:lang w:val="es-EC"/>
              </w:rPr>
            </w:pPr>
            <w:r>
              <w:rPr>
                <w:rFonts w:asciiTheme="majorHAnsi" w:hAnsiTheme="majorHAnsi" w:cstheme="majorHAnsi"/>
                <w:sz w:val="20"/>
                <w:szCs w:val="20"/>
                <w:lang w:val="es-EC"/>
              </w:rPr>
              <w:t>60</w:t>
            </w:r>
          </w:p>
        </w:tc>
      </w:tr>
      <w:tr w:rsidR="00311A7C" w:rsidRPr="001B4604" w14:paraId="59FD454F" w14:textId="77777777" w:rsidTr="00311A7C">
        <w:trPr>
          <w:trHeight w:val="20"/>
        </w:trPr>
        <w:tc>
          <w:tcPr>
            <w:tcW w:w="7086" w:type="dxa"/>
            <w:vAlign w:val="center"/>
          </w:tcPr>
          <w:p w14:paraId="4642FAD9" w14:textId="00DF4BF5" w:rsidR="00311A7C" w:rsidRPr="001B4604" w:rsidRDefault="00311A7C" w:rsidP="00C076EA">
            <w:pPr>
              <w:rPr>
                <w:rFonts w:asciiTheme="majorHAnsi" w:hAnsiTheme="majorHAnsi" w:cstheme="majorHAnsi"/>
                <w:sz w:val="20"/>
                <w:szCs w:val="20"/>
                <w:lang w:val="es-EC"/>
              </w:rPr>
            </w:pPr>
            <w:r>
              <w:rPr>
                <w:rFonts w:asciiTheme="majorHAnsi" w:hAnsiTheme="majorHAnsi" w:cstheme="majorHAnsi"/>
                <w:sz w:val="20"/>
                <w:szCs w:val="20"/>
                <w:lang w:val="es-EC"/>
              </w:rPr>
              <w:t>Parámetro 2</w:t>
            </w:r>
          </w:p>
        </w:tc>
        <w:tc>
          <w:tcPr>
            <w:tcW w:w="1402" w:type="dxa"/>
            <w:vAlign w:val="center"/>
          </w:tcPr>
          <w:p w14:paraId="129E3253" w14:textId="3D17570E" w:rsidR="00311A7C" w:rsidRPr="001B4604" w:rsidRDefault="00311A7C" w:rsidP="00C076EA">
            <w:pPr>
              <w:jc w:val="center"/>
              <w:rPr>
                <w:rFonts w:asciiTheme="majorHAnsi" w:hAnsiTheme="majorHAnsi" w:cstheme="majorHAnsi"/>
                <w:sz w:val="20"/>
                <w:szCs w:val="20"/>
                <w:lang w:val="es-EC"/>
              </w:rPr>
            </w:pPr>
            <w:r>
              <w:rPr>
                <w:rFonts w:asciiTheme="majorHAnsi" w:hAnsiTheme="majorHAnsi" w:cstheme="majorHAnsi"/>
                <w:sz w:val="20"/>
                <w:szCs w:val="20"/>
                <w:lang w:val="es-EC"/>
              </w:rPr>
              <w:t>20</w:t>
            </w:r>
          </w:p>
        </w:tc>
      </w:tr>
      <w:tr w:rsidR="00311A7C" w:rsidRPr="001B4604" w14:paraId="1661C13E" w14:textId="77777777" w:rsidTr="00311A7C">
        <w:trPr>
          <w:trHeight w:val="20"/>
        </w:trPr>
        <w:tc>
          <w:tcPr>
            <w:tcW w:w="7086" w:type="dxa"/>
            <w:vAlign w:val="center"/>
          </w:tcPr>
          <w:p w14:paraId="6458D983" w14:textId="50856519" w:rsidR="00311A7C" w:rsidRPr="001B4604" w:rsidRDefault="00311A7C" w:rsidP="00C076EA">
            <w:pPr>
              <w:tabs>
                <w:tab w:val="left" w:pos="888"/>
              </w:tabs>
              <w:rPr>
                <w:rFonts w:asciiTheme="majorHAnsi" w:hAnsiTheme="majorHAnsi" w:cstheme="majorHAnsi"/>
                <w:sz w:val="20"/>
                <w:szCs w:val="20"/>
                <w:lang w:val="es-EC"/>
              </w:rPr>
            </w:pPr>
            <w:r>
              <w:rPr>
                <w:rFonts w:asciiTheme="majorHAnsi" w:hAnsiTheme="majorHAnsi" w:cstheme="majorHAnsi"/>
                <w:sz w:val="20"/>
                <w:szCs w:val="20"/>
                <w:lang w:val="es-EC"/>
              </w:rPr>
              <w:t>Parámetro 3</w:t>
            </w:r>
          </w:p>
        </w:tc>
        <w:tc>
          <w:tcPr>
            <w:tcW w:w="1402" w:type="dxa"/>
            <w:vAlign w:val="center"/>
          </w:tcPr>
          <w:p w14:paraId="3F9D736C" w14:textId="7C788E85" w:rsidR="00311A7C" w:rsidRPr="001B4604" w:rsidRDefault="00311A7C" w:rsidP="00C076EA">
            <w:pPr>
              <w:jc w:val="center"/>
              <w:rPr>
                <w:rFonts w:asciiTheme="majorHAnsi" w:hAnsiTheme="majorHAnsi" w:cstheme="majorHAnsi"/>
                <w:sz w:val="20"/>
                <w:szCs w:val="20"/>
                <w:lang w:val="es-EC"/>
              </w:rPr>
            </w:pPr>
            <w:r>
              <w:rPr>
                <w:rFonts w:asciiTheme="majorHAnsi" w:hAnsiTheme="majorHAnsi" w:cstheme="majorHAnsi"/>
                <w:sz w:val="20"/>
                <w:szCs w:val="20"/>
                <w:lang w:val="es-EC"/>
              </w:rPr>
              <w:t>20</w:t>
            </w:r>
          </w:p>
        </w:tc>
      </w:tr>
      <w:tr w:rsidR="00311A7C" w:rsidRPr="001B4604" w14:paraId="720FEBA6" w14:textId="77777777" w:rsidTr="00311A7C">
        <w:trPr>
          <w:trHeight w:val="20"/>
        </w:trPr>
        <w:tc>
          <w:tcPr>
            <w:tcW w:w="7086" w:type="dxa"/>
            <w:vAlign w:val="center"/>
          </w:tcPr>
          <w:p w14:paraId="0E0948B4" w14:textId="77777777" w:rsidR="00311A7C" w:rsidRPr="001B4604" w:rsidRDefault="00311A7C" w:rsidP="00C076EA">
            <w:pPr>
              <w:jc w:val="center"/>
              <w:rPr>
                <w:rFonts w:asciiTheme="majorHAnsi" w:hAnsiTheme="majorHAnsi" w:cstheme="majorHAnsi"/>
                <w:b/>
                <w:bCs/>
                <w:sz w:val="20"/>
                <w:szCs w:val="20"/>
                <w:lang w:val="es-EC"/>
              </w:rPr>
            </w:pPr>
            <w:r w:rsidRPr="001B4604">
              <w:rPr>
                <w:rFonts w:asciiTheme="majorHAnsi" w:hAnsiTheme="majorHAnsi" w:cstheme="majorHAnsi"/>
                <w:b/>
                <w:bCs/>
                <w:sz w:val="20"/>
                <w:szCs w:val="20"/>
                <w:lang w:val="es-EC"/>
              </w:rPr>
              <w:t>Total</w:t>
            </w:r>
          </w:p>
        </w:tc>
        <w:tc>
          <w:tcPr>
            <w:tcW w:w="1402" w:type="dxa"/>
            <w:vAlign w:val="center"/>
          </w:tcPr>
          <w:p w14:paraId="1536CAD4" w14:textId="77777777" w:rsidR="00311A7C" w:rsidRPr="001B4604" w:rsidRDefault="00311A7C" w:rsidP="00C076EA">
            <w:pPr>
              <w:jc w:val="center"/>
              <w:rPr>
                <w:rFonts w:asciiTheme="majorHAnsi" w:hAnsiTheme="majorHAnsi" w:cstheme="majorHAnsi"/>
                <w:b/>
                <w:bCs/>
                <w:sz w:val="20"/>
                <w:szCs w:val="20"/>
                <w:lang w:val="es-EC"/>
              </w:rPr>
            </w:pPr>
            <w:r w:rsidRPr="001B4604">
              <w:rPr>
                <w:rFonts w:asciiTheme="majorHAnsi" w:hAnsiTheme="majorHAnsi" w:cstheme="majorHAnsi"/>
                <w:b/>
                <w:bCs/>
                <w:sz w:val="20"/>
                <w:szCs w:val="20"/>
                <w:lang w:val="es-EC"/>
              </w:rPr>
              <w:t>100</w:t>
            </w:r>
          </w:p>
        </w:tc>
      </w:tr>
    </w:tbl>
    <w:p w14:paraId="6BE89C76" w14:textId="77777777" w:rsidR="00311A7C" w:rsidRPr="00401D09" w:rsidRDefault="00311A7C" w:rsidP="00244C94">
      <w:pPr>
        <w:rPr>
          <w:rFonts w:asciiTheme="majorHAnsi" w:eastAsia="Times New Roman" w:hAnsiTheme="majorHAnsi" w:cstheme="majorHAnsi"/>
          <w:i/>
          <w:iCs/>
          <w:color w:val="548DD4" w:themeColor="text2" w:themeTint="99"/>
          <w:sz w:val="18"/>
          <w:szCs w:val="18"/>
          <w:lang w:val="es-EC" w:eastAsia="es-EC"/>
        </w:rPr>
      </w:pPr>
    </w:p>
    <w:p w14:paraId="49344A7F" w14:textId="12831FB1" w:rsidR="00603440" w:rsidRDefault="00603440" w:rsidP="00F973BC">
      <w:pPr>
        <w:pStyle w:val="Prrafodelista"/>
        <w:numPr>
          <w:ilvl w:val="0"/>
          <w:numId w:val="1"/>
        </w:numPr>
        <w:ind w:left="0" w:hanging="284"/>
        <w:rPr>
          <w:rFonts w:asciiTheme="majorHAnsi" w:eastAsia="Calibri" w:hAnsiTheme="majorHAnsi" w:cstheme="majorHAnsi"/>
          <w:b/>
          <w:bCs/>
          <w:spacing w:val="-3"/>
        </w:rPr>
      </w:pPr>
      <w:r>
        <w:rPr>
          <w:rFonts w:asciiTheme="majorHAnsi" w:eastAsia="Calibri" w:hAnsiTheme="majorHAnsi" w:cstheme="majorHAnsi"/>
          <w:b/>
          <w:bCs/>
          <w:spacing w:val="-3"/>
        </w:rPr>
        <w:t>DE LAS RECEPCIONES Y LIQUIDACIÓN</w:t>
      </w:r>
    </w:p>
    <w:p w14:paraId="4B637A87" w14:textId="426073D8" w:rsidR="00603440" w:rsidRDefault="00603440" w:rsidP="00603440">
      <w:pPr>
        <w:pStyle w:val="Prrafodelista"/>
        <w:ind w:left="0"/>
        <w:rPr>
          <w:rFonts w:asciiTheme="majorHAnsi" w:eastAsia="Calibri" w:hAnsiTheme="majorHAnsi" w:cstheme="majorHAnsi"/>
          <w:b/>
          <w:bCs/>
          <w:spacing w:val="-3"/>
        </w:rPr>
      </w:pPr>
    </w:p>
    <w:p w14:paraId="09490767" w14:textId="024780AF" w:rsidR="00603440" w:rsidRPr="00A044A9" w:rsidRDefault="00603440" w:rsidP="00603440">
      <w:pPr>
        <w:rPr>
          <w:rFonts w:asciiTheme="majorHAnsi" w:eastAsia="Times New Roman" w:hAnsiTheme="majorHAnsi" w:cstheme="majorHAnsi"/>
          <w:b/>
          <w:bCs/>
          <w:i/>
          <w:iCs/>
          <w:color w:val="548DD4" w:themeColor="text2" w:themeTint="99"/>
          <w:sz w:val="18"/>
          <w:szCs w:val="18"/>
          <w:lang w:val="es-EC" w:eastAsia="es-EC"/>
        </w:rPr>
      </w:pPr>
      <w:r>
        <w:rPr>
          <w:rFonts w:asciiTheme="majorHAnsi" w:eastAsia="Times New Roman" w:hAnsiTheme="majorHAnsi" w:cstheme="majorHAnsi"/>
          <w:i/>
          <w:iCs/>
          <w:color w:val="548DD4" w:themeColor="text2" w:themeTint="99"/>
          <w:sz w:val="18"/>
          <w:szCs w:val="18"/>
          <w:lang w:val="es-EC" w:eastAsia="es-EC"/>
        </w:rPr>
        <w:t xml:space="preserve">En concordancia a la LOSNCP, </w:t>
      </w:r>
      <w:r w:rsidRPr="00603440">
        <w:rPr>
          <w:rFonts w:asciiTheme="majorHAnsi" w:eastAsia="Times New Roman" w:hAnsiTheme="majorHAnsi" w:cstheme="majorHAnsi"/>
          <w:i/>
          <w:iCs/>
          <w:color w:val="548DD4" w:themeColor="text2" w:themeTint="99"/>
          <w:sz w:val="18"/>
          <w:szCs w:val="18"/>
          <w:lang w:val="es-EC" w:eastAsia="es-EC"/>
        </w:rPr>
        <w:t xml:space="preserve">Art. 81.- Clases de </w:t>
      </w:r>
      <w:proofErr w:type="gramStart"/>
      <w:r w:rsidRPr="00603440">
        <w:rPr>
          <w:rFonts w:asciiTheme="majorHAnsi" w:eastAsia="Times New Roman" w:hAnsiTheme="majorHAnsi" w:cstheme="majorHAnsi"/>
          <w:i/>
          <w:iCs/>
          <w:color w:val="548DD4" w:themeColor="text2" w:themeTint="99"/>
          <w:sz w:val="18"/>
          <w:szCs w:val="18"/>
          <w:lang w:val="es-EC" w:eastAsia="es-EC"/>
        </w:rPr>
        <w:t>Recepción.-</w:t>
      </w:r>
      <w:proofErr w:type="gramEnd"/>
      <w:r w:rsidRPr="00603440">
        <w:rPr>
          <w:rFonts w:asciiTheme="majorHAnsi" w:eastAsia="Times New Roman" w:hAnsiTheme="majorHAnsi" w:cstheme="majorHAnsi"/>
          <w:i/>
          <w:iCs/>
          <w:color w:val="548DD4" w:themeColor="text2" w:themeTint="99"/>
          <w:sz w:val="18"/>
          <w:szCs w:val="18"/>
          <w:lang w:val="es-EC" w:eastAsia="es-EC"/>
        </w:rPr>
        <w:t xml:space="preserve"> En los </w:t>
      </w:r>
      <w:r w:rsidRPr="00A044A9">
        <w:rPr>
          <w:rFonts w:asciiTheme="majorHAnsi" w:eastAsia="Times New Roman" w:hAnsiTheme="majorHAnsi" w:cstheme="majorHAnsi"/>
          <w:b/>
          <w:bCs/>
          <w:i/>
          <w:iCs/>
          <w:color w:val="548DD4" w:themeColor="text2" w:themeTint="99"/>
          <w:sz w:val="18"/>
          <w:szCs w:val="18"/>
          <w:lang w:val="es-EC" w:eastAsia="es-EC"/>
        </w:rPr>
        <w:t>contratos de adquisición de bienes y de prestación de servicios, incluidos los de consultoría, existirá una sola recepción</w:t>
      </w:r>
      <w:r w:rsidRPr="00603440">
        <w:rPr>
          <w:rFonts w:asciiTheme="majorHAnsi" w:eastAsia="Times New Roman" w:hAnsiTheme="majorHAnsi" w:cstheme="majorHAnsi"/>
          <w:i/>
          <w:iCs/>
          <w:color w:val="548DD4" w:themeColor="text2" w:themeTint="99"/>
          <w:sz w:val="18"/>
          <w:szCs w:val="18"/>
          <w:lang w:val="es-EC" w:eastAsia="es-EC"/>
        </w:rPr>
        <w:t xml:space="preserve">, que se producirá de conformidad con lo establecido en el contrato y tendrá los efectos de recepción definitiva. Producida la recepción se devolverán las garantías otorgadas, a excepción de la garantía técnica. En los </w:t>
      </w:r>
      <w:r w:rsidRPr="00A044A9">
        <w:rPr>
          <w:rFonts w:asciiTheme="majorHAnsi" w:eastAsia="Times New Roman" w:hAnsiTheme="majorHAnsi" w:cstheme="majorHAnsi"/>
          <w:b/>
          <w:bCs/>
          <w:i/>
          <w:iCs/>
          <w:color w:val="548DD4" w:themeColor="text2" w:themeTint="99"/>
          <w:sz w:val="18"/>
          <w:szCs w:val="18"/>
          <w:lang w:val="es-EC" w:eastAsia="es-EC"/>
        </w:rPr>
        <w:t>contratos de ejecución de obra, así como en los contratos integrales por precio fijo existirán una recepción provisional y una definitiva.</w:t>
      </w:r>
    </w:p>
    <w:p w14:paraId="11480119" w14:textId="0C20705A" w:rsidR="00603440" w:rsidRDefault="00603440" w:rsidP="00603440">
      <w:pPr>
        <w:pStyle w:val="Prrafodelista"/>
        <w:ind w:left="0"/>
        <w:rPr>
          <w:rFonts w:asciiTheme="majorHAnsi" w:eastAsia="Calibri" w:hAnsiTheme="majorHAnsi" w:cstheme="majorHAnsi"/>
          <w:b/>
          <w:bCs/>
          <w:spacing w:val="-3"/>
        </w:rPr>
      </w:pPr>
    </w:p>
    <w:p w14:paraId="5382D7B5" w14:textId="4066818D" w:rsidR="00603440" w:rsidRPr="000451BC" w:rsidRDefault="000451BC" w:rsidP="00603440">
      <w:pPr>
        <w:pStyle w:val="Prrafodelista"/>
        <w:ind w:left="0"/>
        <w:rPr>
          <w:rFonts w:asciiTheme="majorHAnsi" w:eastAsia="Times New Roman" w:hAnsiTheme="majorHAnsi" w:cstheme="majorHAnsi"/>
          <w:i/>
          <w:iCs/>
          <w:color w:val="548DD4" w:themeColor="text2" w:themeTint="99"/>
          <w:sz w:val="18"/>
          <w:szCs w:val="18"/>
          <w:lang w:val="es-EC" w:eastAsia="es-EC"/>
        </w:rPr>
      </w:pPr>
      <w:r w:rsidRPr="009051AA">
        <w:rPr>
          <w:rFonts w:asciiTheme="majorHAnsi" w:hAnsiTheme="majorHAnsi" w:cstheme="majorHAnsi"/>
          <w:b/>
          <w:color w:val="FF0000"/>
          <w:sz w:val="18"/>
          <w:lang w:val="es-EC"/>
        </w:rPr>
        <w:t xml:space="preserve">NOTA: </w:t>
      </w:r>
      <w:r>
        <w:rPr>
          <w:rFonts w:asciiTheme="majorHAnsi" w:hAnsiTheme="majorHAnsi" w:cstheme="majorHAnsi"/>
          <w:b/>
          <w:color w:val="FF0000"/>
          <w:sz w:val="18"/>
          <w:lang w:val="es-EC"/>
        </w:rPr>
        <w:t xml:space="preserve"> </w:t>
      </w:r>
      <w:r w:rsidR="00FA0760" w:rsidRPr="000451BC">
        <w:rPr>
          <w:rFonts w:asciiTheme="majorHAnsi" w:eastAsia="Times New Roman" w:hAnsiTheme="majorHAnsi" w:cstheme="majorHAnsi"/>
          <w:i/>
          <w:iCs/>
          <w:color w:val="548DD4" w:themeColor="text2" w:themeTint="99"/>
          <w:sz w:val="18"/>
          <w:szCs w:val="18"/>
          <w:lang w:val="es-EC" w:eastAsia="es-EC"/>
        </w:rPr>
        <w:t xml:space="preserve">Revisar </w:t>
      </w:r>
      <w:r w:rsidR="00603440" w:rsidRPr="000451BC">
        <w:rPr>
          <w:rFonts w:asciiTheme="majorHAnsi" w:eastAsia="Times New Roman" w:hAnsiTheme="majorHAnsi" w:cstheme="majorHAnsi"/>
          <w:i/>
          <w:iCs/>
          <w:color w:val="548DD4" w:themeColor="text2" w:themeTint="99"/>
          <w:sz w:val="18"/>
          <w:szCs w:val="18"/>
          <w:lang w:val="es-EC" w:eastAsia="es-EC"/>
        </w:rPr>
        <w:t>el RLOSNCP, arts. 316</w:t>
      </w:r>
      <w:r w:rsidR="0086564D" w:rsidRPr="000451BC">
        <w:rPr>
          <w:rFonts w:asciiTheme="majorHAnsi" w:eastAsia="Times New Roman" w:hAnsiTheme="majorHAnsi" w:cstheme="majorHAnsi"/>
          <w:i/>
          <w:iCs/>
          <w:color w:val="548DD4" w:themeColor="text2" w:themeTint="99"/>
          <w:sz w:val="18"/>
          <w:szCs w:val="18"/>
          <w:lang w:val="es-EC" w:eastAsia="es-EC"/>
        </w:rPr>
        <w:t xml:space="preserve"> al 326</w:t>
      </w:r>
      <w:r w:rsidR="00FA0760" w:rsidRPr="000451BC">
        <w:rPr>
          <w:rFonts w:asciiTheme="majorHAnsi" w:eastAsia="Times New Roman" w:hAnsiTheme="majorHAnsi" w:cstheme="majorHAnsi"/>
          <w:i/>
          <w:iCs/>
          <w:color w:val="548DD4" w:themeColor="text2" w:themeTint="99"/>
          <w:sz w:val="18"/>
          <w:szCs w:val="18"/>
          <w:lang w:val="es-EC" w:eastAsia="es-EC"/>
        </w:rPr>
        <w:t>, de acuerdo al tipo de proceso.</w:t>
      </w:r>
    </w:p>
    <w:p w14:paraId="1FFD8C15" w14:textId="5538F253" w:rsidR="00514795" w:rsidRPr="00514795" w:rsidRDefault="00514795" w:rsidP="00514795">
      <w:pPr>
        <w:rPr>
          <w:rFonts w:asciiTheme="majorHAnsi" w:eastAsia="Calibri" w:hAnsiTheme="majorHAnsi" w:cstheme="majorHAnsi"/>
          <w:b/>
          <w:bCs/>
          <w:spacing w:val="-3"/>
        </w:rPr>
      </w:pPr>
      <w:r w:rsidRPr="00514795">
        <w:rPr>
          <w:rFonts w:asciiTheme="majorHAnsi" w:eastAsia="Calibri" w:hAnsiTheme="majorHAnsi" w:cstheme="majorHAnsi"/>
          <w:b/>
          <w:bCs/>
          <w:spacing w:val="-3"/>
        </w:rPr>
        <w:t xml:space="preserve"> </w:t>
      </w:r>
    </w:p>
    <w:p w14:paraId="1A58B96D" w14:textId="77777777" w:rsidR="00514795" w:rsidRDefault="00514795" w:rsidP="00F973BC">
      <w:pPr>
        <w:pStyle w:val="Prrafodelista"/>
        <w:numPr>
          <w:ilvl w:val="0"/>
          <w:numId w:val="1"/>
        </w:numPr>
        <w:ind w:left="0" w:hanging="284"/>
        <w:rPr>
          <w:rFonts w:asciiTheme="majorHAnsi" w:eastAsia="Calibri" w:hAnsiTheme="majorHAnsi" w:cstheme="majorHAnsi"/>
          <w:b/>
          <w:bCs/>
          <w:spacing w:val="-3"/>
        </w:rPr>
      </w:pPr>
      <w:r w:rsidRPr="00514795">
        <w:rPr>
          <w:rFonts w:asciiTheme="majorHAnsi" w:eastAsia="Calibri" w:hAnsiTheme="majorHAnsi" w:cstheme="majorHAnsi"/>
          <w:b/>
          <w:bCs/>
          <w:spacing w:val="-3"/>
        </w:rPr>
        <w:t xml:space="preserve">FORMA DE ENTREGA DE OFERTAS </w:t>
      </w:r>
    </w:p>
    <w:p w14:paraId="54C56CCB" w14:textId="77777777" w:rsidR="00514795" w:rsidRDefault="00514795" w:rsidP="00514795">
      <w:pPr>
        <w:rPr>
          <w:rFonts w:asciiTheme="majorHAnsi" w:eastAsia="Calibri" w:hAnsiTheme="majorHAnsi" w:cstheme="majorHAnsi"/>
          <w:b/>
          <w:bCs/>
          <w:spacing w:val="-3"/>
        </w:rPr>
      </w:pPr>
    </w:p>
    <w:p w14:paraId="1E18B985" w14:textId="24DDCF06" w:rsidR="00514795" w:rsidRPr="001B4604" w:rsidRDefault="00514795" w:rsidP="00514795">
      <w:pPr>
        <w:rPr>
          <w:rFonts w:asciiTheme="majorHAnsi" w:hAnsiTheme="majorHAnsi" w:cstheme="majorHAnsi"/>
        </w:rPr>
      </w:pPr>
      <w:r w:rsidRPr="001B4604">
        <w:rPr>
          <w:rFonts w:asciiTheme="majorHAnsi" w:hAnsiTheme="majorHAnsi" w:cstheme="majorHAnsi"/>
        </w:rPr>
        <w:t xml:space="preserve">Los Proveedores interesados en participar en el presente procedimiento de contratación y que presenten sus ofertas, deberán remitirla por </w:t>
      </w:r>
      <w:r w:rsidR="0030034E">
        <w:rPr>
          <w:rFonts w:asciiTheme="majorHAnsi" w:hAnsiTheme="majorHAnsi" w:cstheme="majorHAnsi"/>
        </w:rPr>
        <w:t xml:space="preserve">el </w:t>
      </w:r>
      <w:r w:rsidRPr="001B4604">
        <w:rPr>
          <w:rFonts w:asciiTheme="majorHAnsi" w:hAnsiTheme="majorHAnsi" w:cstheme="majorHAnsi"/>
        </w:rPr>
        <w:t xml:space="preserve">Portal de Compras Públicas, sitio web oficial donde la oferta será subida obligatoriamente con firma electrónica, conforme disposiciones legales emitidas por el SERCOP. </w:t>
      </w:r>
    </w:p>
    <w:p w14:paraId="3591E986" w14:textId="77777777" w:rsidR="00514795" w:rsidRPr="001B4604" w:rsidRDefault="00514795" w:rsidP="00514795">
      <w:pPr>
        <w:rPr>
          <w:rFonts w:asciiTheme="majorHAnsi" w:hAnsiTheme="majorHAnsi" w:cstheme="majorHAnsi"/>
        </w:rPr>
      </w:pPr>
    </w:p>
    <w:p w14:paraId="39B89B16" w14:textId="555DEFE6" w:rsidR="00514795" w:rsidRPr="001B4604" w:rsidRDefault="00514795" w:rsidP="00514795">
      <w:pPr>
        <w:rPr>
          <w:rFonts w:asciiTheme="majorHAnsi" w:hAnsiTheme="majorHAnsi" w:cstheme="majorHAnsi"/>
        </w:rPr>
      </w:pPr>
      <w:r w:rsidRPr="001B4604">
        <w:rPr>
          <w:rFonts w:asciiTheme="majorHAnsi" w:hAnsiTheme="majorHAnsi" w:cstheme="majorHAnsi"/>
        </w:rPr>
        <w:t xml:space="preserve">Cabe indicar que los proveedores interesados tomaran en cuenta </w:t>
      </w:r>
      <w:r w:rsidR="0030034E">
        <w:rPr>
          <w:rFonts w:asciiTheme="majorHAnsi" w:hAnsiTheme="majorHAnsi" w:cstheme="majorHAnsi"/>
        </w:rPr>
        <w:t>NORMATIVA SECUNDARIA DEL SISTEMA NACIONAL DE CONTRATACIÓN PÚBLICA</w:t>
      </w:r>
      <w:r w:rsidRPr="001B4604">
        <w:rPr>
          <w:rFonts w:asciiTheme="majorHAnsi" w:hAnsiTheme="majorHAnsi" w:cstheme="majorHAnsi"/>
        </w:rPr>
        <w:t xml:space="preserve"> </w:t>
      </w:r>
    </w:p>
    <w:p w14:paraId="7A2279EC" w14:textId="77777777" w:rsidR="00514795" w:rsidRPr="001B4604" w:rsidRDefault="00514795" w:rsidP="00514795">
      <w:pPr>
        <w:rPr>
          <w:rFonts w:asciiTheme="majorHAnsi" w:hAnsiTheme="majorHAnsi" w:cstheme="majorHAnsi"/>
        </w:rPr>
      </w:pPr>
    </w:p>
    <w:p w14:paraId="36348AA5" w14:textId="77777777" w:rsidR="0030034E" w:rsidRPr="0030034E" w:rsidRDefault="00514795" w:rsidP="0030034E">
      <w:pPr>
        <w:rPr>
          <w:rFonts w:asciiTheme="majorHAnsi" w:hAnsiTheme="majorHAnsi" w:cstheme="majorHAnsi"/>
          <w:i/>
          <w:iCs/>
        </w:rPr>
      </w:pPr>
      <w:r w:rsidRPr="001B4604">
        <w:rPr>
          <w:rFonts w:asciiTheme="majorHAnsi" w:hAnsiTheme="majorHAnsi" w:cstheme="majorHAnsi"/>
          <w:i/>
          <w:iCs/>
        </w:rPr>
        <w:t>“</w:t>
      </w:r>
      <w:r w:rsidR="0030034E" w:rsidRPr="0030034E">
        <w:rPr>
          <w:rFonts w:asciiTheme="majorHAnsi" w:hAnsiTheme="majorHAnsi" w:cstheme="majorHAnsi"/>
          <w:i/>
          <w:iCs/>
        </w:rPr>
        <w:t xml:space="preserve">Art. 20.- Documentos firmados </w:t>
      </w:r>
      <w:proofErr w:type="gramStart"/>
      <w:r w:rsidR="0030034E" w:rsidRPr="0030034E">
        <w:rPr>
          <w:rFonts w:asciiTheme="majorHAnsi" w:hAnsiTheme="majorHAnsi" w:cstheme="majorHAnsi"/>
          <w:i/>
          <w:iCs/>
        </w:rPr>
        <w:t>electrónicamente.-</w:t>
      </w:r>
      <w:proofErr w:type="gramEnd"/>
      <w:r w:rsidR="0030034E" w:rsidRPr="0030034E">
        <w:rPr>
          <w:rFonts w:asciiTheme="majorHAnsi" w:hAnsiTheme="majorHAnsi" w:cstheme="majorHAnsi"/>
          <w:i/>
          <w:iCs/>
        </w:rPr>
        <w:t xml:space="preserve"> Todos los documentos emitidos en los procesos de contratación pública deben estar suscritos mediante firma electrónica, en las etapas preparatoria, precontractual, contractual y evaluación ex post.</w:t>
      </w:r>
    </w:p>
    <w:p w14:paraId="18B7B974" w14:textId="77777777" w:rsidR="0030034E" w:rsidRPr="0030034E" w:rsidRDefault="0030034E" w:rsidP="0030034E">
      <w:pPr>
        <w:rPr>
          <w:rFonts w:asciiTheme="majorHAnsi" w:hAnsiTheme="majorHAnsi" w:cstheme="majorHAnsi"/>
          <w:i/>
          <w:iCs/>
        </w:rPr>
      </w:pPr>
    </w:p>
    <w:p w14:paraId="5B5264FD" w14:textId="77777777" w:rsidR="0030034E" w:rsidRPr="0030034E" w:rsidRDefault="0030034E" w:rsidP="0030034E">
      <w:pPr>
        <w:rPr>
          <w:rFonts w:asciiTheme="majorHAnsi" w:hAnsiTheme="majorHAnsi" w:cstheme="majorHAnsi"/>
          <w:i/>
          <w:iCs/>
        </w:rPr>
      </w:pPr>
      <w:r w:rsidRPr="0030034E">
        <w:rPr>
          <w:rFonts w:asciiTheme="majorHAnsi" w:hAnsiTheme="majorHAnsi" w:cstheme="majorHAnsi"/>
          <w:i/>
          <w:iCs/>
        </w:rPr>
        <w:t>Se excepciona de esta obligación, los siguientes documentos:</w:t>
      </w:r>
    </w:p>
    <w:p w14:paraId="02F9338D" w14:textId="77777777" w:rsidR="0030034E" w:rsidRPr="0030034E" w:rsidRDefault="0030034E" w:rsidP="0030034E">
      <w:pPr>
        <w:rPr>
          <w:rFonts w:asciiTheme="majorHAnsi" w:hAnsiTheme="majorHAnsi" w:cstheme="majorHAnsi"/>
          <w:i/>
          <w:iCs/>
        </w:rPr>
      </w:pPr>
    </w:p>
    <w:p w14:paraId="2D3B6272" w14:textId="77777777" w:rsidR="0030034E" w:rsidRPr="0030034E" w:rsidRDefault="0030034E" w:rsidP="0030034E">
      <w:pPr>
        <w:rPr>
          <w:rFonts w:asciiTheme="majorHAnsi" w:hAnsiTheme="majorHAnsi" w:cstheme="majorHAnsi"/>
          <w:i/>
          <w:iCs/>
        </w:rPr>
      </w:pPr>
      <w:r w:rsidRPr="0030034E">
        <w:rPr>
          <w:rFonts w:asciiTheme="majorHAnsi" w:hAnsiTheme="majorHAnsi" w:cstheme="majorHAnsi"/>
          <w:i/>
          <w:iCs/>
        </w:rPr>
        <w:t>a. Los generados en ferias inclusivas.</w:t>
      </w:r>
    </w:p>
    <w:p w14:paraId="5A3C6810" w14:textId="77777777" w:rsidR="0030034E" w:rsidRPr="0030034E" w:rsidRDefault="0030034E" w:rsidP="0030034E">
      <w:pPr>
        <w:rPr>
          <w:rFonts w:asciiTheme="majorHAnsi" w:hAnsiTheme="majorHAnsi" w:cstheme="majorHAnsi"/>
          <w:i/>
          <w:iCs/>
        </w:rPr>
      </w:pPr>
      <w:r w:rsidRPr="0030034E">
        <w:rPr>
          <w:rFonts w:asciiTheme="majorHAnsi" w:hAnsiTheme="majorHAnsi" w:cstheme="majorHAnsi"/>
          <w:i/>
          <w:iCs/>
        </w:rPr>
        <w:t>b. Los documentos generados en procesos de arrendamientos de bienes inmuebles, que no sean suscritos por la entidad de derecho público o que sean suscritos por ambas partes.</w:t>
      </w:r>
    </w:p>
    <w:p w14:paraId="5A710494" w14:textId="77777777" w:rsidR="0030034E" w:rsidRPr="0030034E" w:rsidRDefault="0030034E" w:rsidP="0030034E">
      <w:pPr>
        <w:rPr>
          <w:rFonts w:asciiTheme="majorHAnsi" w:hAnsiTheme="majorHAnsi" w:cstheme="majorHAnsi"/>
          <w:i/>
          <w:iCs/>
        </w:rPr>
      </w:pPr>
      <w:r w:rsidRPr="0030034E">
        <w:rPr>
          <w:rFonts w:asciiTheme="majorHAnsi" w:hAnsiTheme="majorHAnsi" w:cstheme="majorHAnsi"/>
          <w:i/>
          <w:iCs/>
        </w:rPr>
        <w:lastRenderedPageBreak/>
        <w:t>c. Los documentos generados en la adquisición de bienes inmuebles que no sean suscritos por la entidad de derecho público o que sean suscritos por ambas partes.</w:t>
      </w:r>
    </w:p>
    <w:p w14:paraId="3CC988A5" w14:textId="77777777" w:rsidR="0030034E" w:rsidRPr="0030034E" w:rsidRDefault="0030034E" w:rsidP="0030034E">
      <w:pPr>
        <w:rPr>
          <w:rFonts w:asciiTheme="majorHAnsi" w:hAnsiTheme="majorHAnsi" w:cstheme="majorHAnsi"/>
          <w:i/>
          <w:iCs/>
        </w:rPr>
      </w:pPr>
      <w:r w:rsidRPr="0030034E">
        <w:rPr>
          <w:rFonts w:asciiTheme="majorHAnsi" w:hAnsiTheme="majorHAnsi" w:cstheme="majorHAnsi"/>
          <w:i/>
          <w:iCs/>
        </w:rPr>
        <w:t>d. Los generados en procesos de emergencia.</w:t>
      </w:r>
    </w:p>
    <w:p w14:paraId="1A8BE47B" w14:textId="77777777" w:rsidR="0030034E" w:rsidRPr="0030034E" w:rsidRDefault="0030034E" w:rsidP="0030034E">
      <w:pPr>
        <w:rPr>
          <w:rFonts w:asciiTheme="majorHAnsi" w:hAnsiTheme="majorHAnsi" w:cstheme="majorHAnsi"/>
          <w:i/>
          <w:iCs/>
        </w:rPr>
      </w:pPr>
      <w:r w:rsidRPr="0030034E">
        <w:rPr>
          <w:rFonts w:asciiTheme="majorHAnsi" w:hAnsiTheme="majorHAnsi" w:cstheme="majorHAnsi"/>
          <w:i/>
          <w:iCs/>
        </w:rPr>
        <w:t xml:space="preserve">Art. 21.- Aplicativo de firma </w:t>
      </w:r>
      <w:proofErr w:type="gramStart"/>
      <w:r w:rsidRPr="0030034E">
        <w:rPr>
          <w:rFonts w:asciiTheme="majorHAnsi" w:hAnsiTheme="majorHAnsi" w:cstheme="majorHAnsi"/>
          <w:i/>
          <w:iCs/>
        </w:rPr>
        <w:t>electrónica.-</w:t>
      </w:r>
      <w:proofErr w:type="gramEnd"/>
      <w:r w:rsidRPr="0030034E">
        <w:rPr>
          <w:rFonts w:asciiTheme="majorHAnsi" w:hAnsiTheme="majorHAnsi" w:cstheme="majorHAnsi"/>
          <w:i/>
          <w:iCs/>
        </w:rPr>
        <w:t xml:space="preserve"> La suscripción y validación de todos los documentos electrónicos, dentro de los procesos de contratación, en cualquiera de sus fases, se realizará a través del aplicativo oficial de suscripción y validación provisto por el Ministerio rector de las Telecomunicaciones o los autorizados por dicho ente rector.</w:t>
      </w:r>
    </w:p>
    <w:p w14:paraId="03C9018D" w14:textId="77777777" w:rsidR="0030034E" w:rsidRPr="0030034E" w:rsidRDefault="0030034E" w:rsidP="0030034E">
      <w:pPr>
        <w:rPr>
          <w:rFonts w:asciiTheme="majorHAnsi" w:hAnsiTheme="majorHAnsi" w:cstheme="majorHAnsi"/>
          <w:i/>
          <w:iCs/>
        </w:rPr>
      </w:pPr>
    </w:p>
    <w:p w14:paraId="514D40E8" w14:textId="77777777" w:rsidR="0030034E" w:rsidRPr="0030034E" w:rsidRDefault="0030034E" w:rsidP="0030034E">
      <w:pPr>
        <w:rPr>
          <w:rFonts w:asciiTheme="majorHAnsi" w:hAnsiTheme="majorHAnsi" w:cstheme="majorHAnsi"/>
          <w:i/>
          <w:iCs/>
        </w:rPr>
      </w:pPr>
      <w:r w:rsidRPr="0030034E">
        <w:rPr>
          <w:rFonts w:asciiTheme="majorHAnsi" w:hAnsiTheme="majorHAnsi" w:cstheme="majorHAnsi"/>
          <w:i/>
          <w:iCs/>
        </w:rPr>
        <w:t>Se exceptúa de lo anterior, las compras realizadas en el extranjero, al amparo del artículo 3 del Reglamento a la Ley Orgánica de Sistema Nacional de Contratación Pública; por lo que será válido el uso de cualquier aplicativo del país donde se realice la contratación.</w:t>
      </w:r>
    </w:p>
    <w:p w14:paraId="1BBFF773" w14:textId="77777777" w:rsidR="0030034E" w:rsidRPr="0030034E" w:rsidRDefault="0030034E" w:rsidP="0030034E">
      <w:pPr>
        <w:rPr>
          <w:rFonts w:asciiTheme="majorHAnsi" w:hAnsiTheme="majorHAnsi" w:cstheme="majorHAnsi"/>
          <w:i/>
          <w:iCs/>
        </w:rPr>
      </w:pPr>
      <w:r w:rsidRPr="0030034E">
        <w:rPr>
          <w:rFonts w:asciiTheme="majorHAnsi" w:hAnsiTheme="majorHAnsi" w:cstheme="majorHAnsi"/>
          <w:i/>
          <w:iCs/>
        </w:rPr>
        <w:t xml:space="preserve">Art. 22.- Prohibición de impresión documentos firmados </w:t>
      </w:r>
      <w:proofErr w:type="gramStart"/>
      <w:r w:rsidRPr="0030034E">
        <w:rPr>
          <w:rFonts w:asciiTheme="majorHAnsi" w:hAnsiTheme="majorHAnsi" w:cstheme="majorHAnsi"/>
          <w:i/>
          <w:iCs/>
        </w:rPr>
        <w:t>electrónicamente.-</w:t>
      </w:r>
      <w:proofErr w:type="gramEnd"/>
      <w:r w:rsidRPr="0030034E">
        <w:rPr>
          <w:rFonts w:asciiTheme="majorHAnsi" w:hAnsiTheme="majorHAnsi" w:cstheme="majorHAnsi"/>
          <w:i/>
          <w:iCs/>
        </w:rPr>
        <w:t xml:space="preserve"> Se prohíbe que las Direcciones Financieras de las entidades contratantes exijan la entrega o impresión de documentos firmados electrónicamente para proceder con pagos; si la totalidad del expediente se encuentra con firma digital.</w:t>
      </w:r>
    </w:p>
    <w:p w14:paraId="2E84B139" w14:textId="77777777" w:rsidR="0030034E" w:rsidRPr="0030034E" w:rsidRDefault="0030034E" w:rsidP="0030034E">
      <w:pPr>
        <w:rPr>
          <w:rFonts w:asciiTheme="majorHAnsi" w:hAnsiTheme="majorHAnsi" w:cstheme="majorHAnsi"/>
          <w:i/>
          <w:iCs/>
        </w:rPr>
      </w:pPr>
    </w:p>
    <w:p w14:paraId="518FAE71" w14:textId="338FA542" w:rsidR="00514795" w:rsidRDefault="0030034E" w:rsidP="0030034E">
      <w:pPr>
        <w:rPr>
          <w:rFonts w:asciiTheme="majorHAnsi" w:hAnsiTheme="majorHAnsi" w:cstheme="majorHAnsi"/>
          <w:i/>
          <w:iCs/>
        </w:rPr>
      </w:pPr>
      <w:r w:rsidRPr="0030034E">
        <w:rPr>
          <w:rFonts w:asciiTheme="majorHAnsi" w:hAnsiTheme="majorHAnsi" w:cstheme="majorHAnsi"/>
          <w:i/>
          <w:iCs/>
        </w:rPr>
        <w:t>Sin perjuicio de lo anterior, se observará la normativa técnica emitida por la entidad responsable de los archivos públicos y lo señalado en la Ley Orgánica para la Optimización y Eficiencia de Trámites Administrativos y su Reglamento General de Aplicación.</w:t>
      </w:r>
      <w:r w:rsidR="004B76CB">
        <w:rPr>
          <w:rFonts w:asciiTheme="majorHAnsi" w:hAnsiTheme="majorHAnsi" w:cstheme="majorHAnsi"/>
          <w:i/>
          <w:iCs/>
        </w:rPr>
        <w:t>”</w:t>
      </w:r>
    </w:p>
    <w:p w14:paraId="2D2641FF" w14:textId="2FBE8F35" w:rsidR="00C203C9" w:rsidRDefault="00C203C9" w:rsidP="00514795">
      <w:pPr>
        <w:rPr>
          <w:rFonts w:asciiTheme="majorHAnsi" w:hAnsiTheme="majorHAnsi" w:cstheme="majorHAnsi"/>
          <w:i/>
          <w:iCs/>
        </w:rPr>
      </w:pPr>
    </w:p>
    <w:p w14:paraId="3C88A73E" w14:textId="6184B7D5" w:rsidR="00C203C9" w:rsidRDefault="00C203C9" w:rsidP="00514795">
      <w:pPr>
        <w:rPr>
          <w:rFonts w:asciiTheme="majorHAnsi" w:hAnsiTheme="majorHAnsi" w:cstheme="majorHAnsi"/>
          <w:i/>
          <w:iCs/>
        </w:rPr>
      </w:pPr>
    </w:p>
    <w:p w14:paraId="3B8D5D11" w14:textId="3938243A" w:rsidR="00C203C9" w:rsidRDefault="00C203C9" w:rsidP="00514795">
      <w:pPr>
        <w:rPr>
          <w:rFonts w:asciiTheme="majorHAnsi" w:hAnsiTheme="majorHAnsi" w:cstheme="majorHAnsi"/>
          <w:i/>
          <w:iCs/>
        </w:rPr>
      </w:pPr>
    </w:p>
    <w:p w14:paraId="39D290C0" w14:textId="5E07DAC2" w:rsidR="00C203C9" w:rsidRDefault="00C203C9" w:rsidP="00514795">
      <w:pPr>
        <w:rPr>
          <w:rFonts w:asciiTheme="majorHAnsi" w:hAnsiTheme="majorHAnsi" w:cstheme="majorHAnsi"/>
          <w:i/>
          <w:iCs/>
        </w:rPr>
      </w:pPr>
    </w:p>
    <w:p w14:paraId="03709D16" w14:textId="572580A7" w:rsidR="00514795" w:rsidRPr="00514795" w:rsidRDefault="00514795" w:rsidP="00514795">
      <w:pPr>
        <w:rPr>
          <w:rFonts w:asciiTheme="majorHAnsi" w:eastAsia="Calibri" w:hAnsiTheme="majorHAnsi" w:cstheme="majorHAnsi"/>
          <w:b/>
          <w:bCs/>
          <w:spacing w:val="-3"/>
        </w:rPr>
      </w:pPr>
      <w:r w:rsidRPr="00514795">
        <w:rPr>
          <w:rFonts w:asciiTheme="majorHAnsi" w:eastAsia="Calibri" w:hAnsiTheme="majorHAnsi" w:cstheme="majorHAnsi"/>
          <w:b/>
          <w:bCs/>
          <w:spacing w:val="-3"/>
        </w:rPr>
        <w:t xml:space="preserve"> </w:t>
      </w:r>
    </w:p>
    <w:p w14:paraId="200B9AE3" w14:textId="5EF1F5D4" w:rsidR="002D3FBF" w:rsidRDefault="002D3FBF" w:rsidP="00F973BC">
      <w:pPr>
        <w:pStyle w:val="Prrafodelista"/>
        <w:numPr>
          <w:ilvl w:val="0"/>
          <w:numId w:val="1"/>
        </w:numPr>
        <w:ind w:left="0" w:hanging="284"/>
        <w:rPr>
          <w:rFonts w:asciiTheme="majorHAnsi" w:eastAsia="Calibri" w:hAnsiTheme="majorHAnsi" w:cstheme="majorHAnsi"/>
          <w:b/>
          <w:bCs/>
          <w:spacing w:val="-3"/>
        </w:rPr>
      </w:pPr>
      <w:r w:rsidRPr="00244C94">
        <w:rPr>
          <w:rFonts w:asciiTheme="majorHAnsi" w:eastAsia="Calibri" w:hAnsiTheme="majorHAnsi" w:cstheme="majorHAnsi"/>
          <w:b/>
          <w:bCs/>
          <w:spacing w:val="-3"/>
        </w:rPr>
        <w:t>RECOMENDACIÓN DE COMISIÓN TÉCNICA</w:t>
      </w:r>
      <w:r w:rsidR="00C342C0">
        <w:rPr>
          <w:rFonts w:asciiTheme="majorHAnsi" w:eastAsia="Calibri" w:hAnsiTheme="majorHAnsi" w:cstheme="majorHAnsi"/>
          <w:b/>
          <w:bCs/>
          <w:spacing w:val="-3"/>
        </w:rPr>
        <w:t xml:space="preserve"> / DELEGADO PRECONTRACTUAL</w:t>
      </w:r>
    </w:p>
    <w:p w14:paraId="2CCB1739" w14:textId="1069E273" w:rsidR="00121079" w:rsidRDefault="00121079" w:rsidP="00121079">
      <w:pPr>
        <w:pStyle w:val="Prrafodelista"/>
        <w:ind w:left="0"/>
        <w:rPr>
          <w:rFonts w:asciiTheme="majorHAnsi" w:eastAsia="Calibri" w:hAnsiTheme="majorHAnsi" w:cstheme="majorHAnsi"/>
          <w:b/>
          <w:bCs/>
          <w:spacing w:val="-3"/>
        </w:rPr>
      </w:pPr>
    </w:p>
    <w:p w14:paraId="49210788" w14:textId="10FDBEB9" w:rsidR="006E39A1" w:rsidRPr="00005ED6" w:rsidRDefault="00005ED6" w:rsidP="00121079">
      <w:pPr>
        <w:pStyle w:val="Prrafodelista"/>
        <w:ind w:left="0"/>
        <w:rPr>
          <w:rFonts w:asciiTheme="majorHAnsi" w:eastAsia="Calibri" w:hAnsiTheme="majorHAnsi" w:cstheme="majorHAnsi"/>
          <w:b/>
          <w:bCs/>
          <w:i/>
          <w:iCs/>
          <w:color w:val="FF0000"/>
          <w:spacing w:val="-3"/>
        </w:rPr>
      </w:pPr>
      <w:r w:rsidRPr="00005ED6">
        <w:rPr>
          <w:rFonts w:asciiTheme="majorHAnsi" w:eastAsia="Calibri" w:hAnsiTheme="majorHAnsi" w:cstheme="majorHAnsi"/>
          <w:b/>
          <w:bCs/>
          <w:i/>
          <w:iCs/>
          <w:color w:val="FF0000"/>
          <w:spacing w:val="-3"/>
        </w:rPr>
        <w:t>PARA EL CASO DE</w:t>
      </w:r>
      <w:r w:rsidR="006E39A1" w:rsidRPr="00005ED6">
        <w:rPr>
          <w:rFonts w:asciiTheme="majorHAnsi" w:eastAsia="Calibri" w:hAnsiTheme="majorHAnsi" w:cstheme="majorHAnsi"/>
          <w:b/>
          <w:bCs/>
          <w:i/>
          <w:iCs/>
          <w:color w:val="FF0000"/>
          <w:spacing w:val="-3"/>
        </w:rPr>
        <w:t xml:space="preserve"> COMISIÓN TÉCNICA</w:t>
      </w:r>
    </w:p>
    <w:tbl>
      <w:tblPr>
        <w:tblW w:w="8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71"/>
        <w:gridCol w:w="1985"/>
        <w:gridCol w:w="1134"/>
        <w:gridCol w:w="3748"/>
      </w:tblGrid>
      <w:tr w:rsidR="003822F7" w:rsidRPr="00244C94" w14:paraId="714C1FD3" w14:textId="7F5C1312" w:rsidTr="00752159">
        <w:trPr>
          <w:trHeight w:val="245"/>
        </w:trPr>
        <w:tc>
          <w:tcPr>
            <w:tcW w:w="1771" w:type="dxa"/>
            <w:shd w:val="clear" w:color="auto" w:fill="auto"/>
            <w:vAlign w:val="center"/>
            <w:hideMark/>
          </w:tcPr>
          <w:p w14:paraId="5A3802E2" w14:textId="77777777" w:rsidR="003822F7" w:rsidRPr="00244C94" w:rsidRDefault="003822F7" w:rsidP="005A70D3">
            <w:pPr>
              <w:jc w:val="center"/>
              <w:rPr>
                <w:rFonts w:asciiTheme="majorHAnsi" w:eastAsia="Times New Roman" w:hAnsiTheme="majorHAnsi" w:cstheme="majorHAnsi"/>
                <w:b/>
                <w:lang w:val="es-EC" w:eastAsia="es-EC"/>
              </w:rPr>
            </w:pPr>
            <w:r w:rsidRPr="00244C94">
              <w:rPr>
                <w:rFonts w:asciiTheme="majorHAnsi" w:eastAsia="Times New Roman" w:hAnsiTheme="majorHAnsi" w:cstheme="majorHAnsi"/>
                <w:b/>
                <w:lang w:val="es-EC" w:eastAsia="es-EC"/>
              </w:rPr>
              <w:t>NOMBRE Y APELLIDO</w:t>
            </w:r>
          </w:p>
        </w:tc>
        <w:tc>
          <w:tcPr>
            <w:tcW w:w="1985" w:type="dxa"/>
          </w:tcPr>
          <w:p w14:paraId="31D36B46" w14:textId="77777777" w:rsidR="003822F7" w:rsidRPr="00244C94" w:rsidRDefault="003822F7" w:rsidP="005A70D3">
            <w:pPr>
              <w:jc w:val="center"/>
              <w:rPr>
                <w:rFonts w:asciiTheme="majorHAnsi" w:eastAsia="Times New Roman" w:hAnsiTheme="majorHAnsi" w:cstheme="majorHAnsi"/>
                <w:b/>
                <w:lang w:val="es-EC" w:eastAsia="es-EC"/>
              </w:rPr>
            </w:pPr>
            <w:r w:rsidRPr="00244C94">
              <w:rPr>
                <w:rFonts w:asciiTheme="majorHAnsi" w:eastAsia="Times New Roman" w:hAnsiTheme="majorHAnsi" w:cstheme="majorHAnsi"/>
                <w:b/>
                <w:lang w:val="es-EC" w:eastAsia="es-EC"/>
              </w:rPr>
              <w:t>NÚMERO DE CÉDULA</w:t>
            </w:r>
          </w:p>
        </w:tc>
        <w:tc>
          <w:tcPr>
            <w:tcW w:w="1134" w:type="dxa"/>
            <w:shd w:val="clear" w:color="auto" w:fill="auto"/>
            <w:vAlign w:val="center"/>
            <w:hideMark/>
          </w:tcPr>
          <w:p w14:paraId="16C727BC" w14:textId="77777777" w:rsidR="003822F7" w:rsidRPr="00244C94" w:rsidRDefault="003822F7" w:rsidP="005A70D3">
            <w:pPr>
              <w:jc w:val="center"/>
              <w:rPr>
                <w:rFonts w:asciiTheme="majorHAnsi" w:eastAsia="Times New Roman" w:hAnsiTheme="majorHAnsi" w:cstheme="majorHAnsi"/>
                <w:b/>
                <w:lang w:val="es-EC" w:eastAsia="es-EC"/>
              </w:rPr>
            </w:pPr>
            <w:r w:rsidRPr="00244C94">
              <w:rPr>
                <w:rFonts w:asciiTheme="majorHAnsi" w:eastAsia="Times New Roman" w:hAnsiTheme="majorHAnsi" w:cstheme="majorHAnsi"/>
                <w:b/>
                <w:lang w:val="es-EC" w:eastAsia="es-EC"/>
              </w:rPr>
              <w:t>CARGO</w:t>
            </w:r>
          </w:p>
        </w:tc>
        <w:tc>
          <w:tcPr>
            <w:tcW w:w="3748" w:type="dxa"/>
          </w:tcPr>
          <w:p w14:paraId="0A54A6B5" w14:textId="2905A9F2" w:rsidR="003822F7" w:rsidRPr="00244C94" w:rsidRDefault="003822F7" w:rsidP="003822F7">
            <w:pPr>
              <w:jc w:val="center"/>
              <w:rPr>
                <w:rFonts w:asciiTheme="majorHAnsi" w:eastAsia="Times New Roman" w:hAnsiTheme="majorHAnsi" w:cstheme="majorHAnsi"/>
                <w:b/>
                <w:lang w:val="es-EC" w:eastAsia="es-EC"/>
              </w:rPr>
            </w:pPr>
            <w:r>
              <w:rPr>
                <w:rFonts w:asciiTheme="majorHAnsi" w:eastAsia="Times New Roman" w:hAnsiTheme="majorHAnsi" w:cstheme="majorHAnsi"/>
                <w:b/>
                <w:lang w:val="es-EC" w:eastAsia="es-EC"/>
              </w:rPr>
              <w:t>DESIGNACIÓN</w:t>
            </w:r>
          </w:p>
        </w:tc>
      </w:tr>
      <w:tr w:rsidR="003822F7" w:rsidRPr="00244C94" w14:paraId="385194ED" w14:textId="6C8C2952" w:rsidTr="00752159">
        <w:trPr>
          <w:trHeight w:val="279"/>
        </w:trPr>
        <w:tc>
          <w:tcPr>
            <w:tcW w:w="1771" w:type="dxa"/>
            <w:shd w:val="clear" w:color="auto" w:fill="auto"/>
            <w:vAlign w:val="center"/>
          </w:tcPr>
          <w:p w14:paraId="106DDB44" w14:textId="77777777" w:rsidR="003822F7" w:rsidRPr="00F921D4" w:rsidRDefault="003822F7" w:rsidP="005A70D3">
            <w:pPr>
              <w:rPr>
                <w:rFonts w:asciiTheme="majorHAnsi" w:eastAsia="Times New Roman" w:hAnsiTheme="majorHAnsi" w:cstheme="majorHAnsi"/>
                <w:sz w:val="12"/>
                <w:szCs w:val="12"/>
                <w:lang w:val="es-EC" w:eastAsia="es-EC"/>
              </w:rPr>
            </w:pPr>
            <w:r w:rsidRPr="00F921D4">
              <w:rPr>
                <w:rFonts w:asciiTheme="majorHAnsi" w:eastAsia="Times New Roman" w:hAnsiTheme="majorHAnsi" w:cstheme="majorHAnsi"/>
                <w:sz w:val="12"/>
                <w:szCs w:val="12"/>
                <w:lang w:val="es-EC" w:eastAsia="es-EC"/>
              </w:rPr>
              <w:t xml:space="preserve"> </w:t>
            </w:r>
          </w:p>
        </w:tc>
        <w:tc>
          <w:tcPr>
            <w:tcW w:w="1985" w:type="dxa"/>
            <w:vAlign w:val="center"/>
          </w:tcPr>
          <w:p w14:paraId="61816BAF" w14:textId="77777777" w:rsidR="003822F7" w:rsidRPr="00F921D4" w:rsidRDefault="003822F7" w:rsidP="005A70D3">
            <w:pPr>
              <w:rPr>
                <w:rFonts w:asciiTheme="majorHAnsi" w:eastAsia="Times New Roman" w:hAnsiTheme="majorHAnsi" w:cstheme="majorHAnsi"/>
                <w:sz w:val="12"/>
                <w:szCs w:val="12"/>
                <w:lang w:val="es-EC" w:eastAsia="es-EC"/>
              </w:rPr>
            </w:pPr>
          </w:p>
        </w:tc>
        <w:tc>
          <w:tcPr>
            <w:tcW w:w="1134" w:type="dxa"/>
            <w:shd w:val="clear" w:color="auto" w:fill="auto"/>
            <w:vAlign w:val="center"/>
          </w:tcPr>
          <w:p w14:paraId="3D0D0A51" w14:textId="77777777" w:rsidR="003822F7" w:rsidRPr="00F921D4" w:rsidRDefault="003822F7" w:rsidP="005A70D3">
            <w:pPr>
              <w:rPr>
                <w:rFonts w:asciiTheme="majorHAnsi" w:eastAsia="Times New Roman" w:hAnsiTheme="majorHAnsi" w:cstheme="majorHAnsi"/>
                <w:sz w:val="12"/>
                <w:szCs w:val="12"/>
                <w:lang w:val="es-EC" w:eastAsia="es-EC"/>
              </w:rPr>
            </w:pPr>
          </w:p>
        </w:tc>
        <w:tc>
          <w:tcPr>
            <w:tcW w:w="3748" w:type="dxa"/>
          </w:tcPr>
          <w:p w14:paraId="581A1823" w14:textId="1E65461D" w:rsidR="003822F7" w:rsidRPr="00CF71C9" w:rsidRDefault="00F921D4" w:rsidP="005A70D3">
            <w:pPr>
              <w:rPr>
                <w:rFonts w:asciiTheme="majorHAnsi" w:eastAsia="Times New Roman" w:hAnsiTheme="majorHAnsi" w:cstheme="majorHAnsi"/>
                <w:sz w:val="14"/>
                <w:szCs w:val="14"/>
                <w:lang w:val="es-EC" w:eastAsia="es-EC"/>
              </w:rPr>
            </w:pPr>
            <w:r w:rsidRPr="00CF71C9">
              <w:rPr>
                <w:rFonts w:asciiTheme="majorHAnsi" w:eastAsia="Times New Roman" w:hAnsiTheme="majorHAnsi" w:cstheme="majorHAnsi"/>
                <w:i/>
                <w:iCs/>
                <w:color w:val="548DD4" w:themeColor="text2" w:themeTint="99"/>
                <w:sz w:val="14"/>
                <w:szCs w:val="14"/>
                <w:lang w:val="es-EC" w:eastAsia="es-EC"/>
              </w:rPr>
              <w:t>Profesional designado por la máxima autoridad o su delegado, quien la presidirá</w:t>
            </w:r>
          </w:p>
        </w:tc>
      </w:tr>
      <w:tr w:rsidR="00F921D4" w:rsidRPr="00244C94" w14:paraId="174B9D76" w14:textId="77777777" w:rsidTr="00752159">
        <w:trPr>
          <w:trHeight w:val="279"/>
        </w:trPr>
        <w:tc>
          <w:tcPr>
            <w:tcW w:w="1771" w:type="dxa"/>
            <w:shd w:val="clear" w:color="auto" w:fill="auto"/>
            <w:vAlign w:val="center"/>
          </w:tcPr>
          <w:p w14:paraId="58771B4C" w14:textId="77777777" w:rsidR="00F921D4" w:rsidRPr="00F921D4" w:rsidRDefault="00F921D4" w:rsidP="005A70D3">
            <w:pPr>
              <w:rPr>
                <w:rFonts w:asciiTheme="majorHAnsi" w:eastAsia="Times New Roman" w:hAnsiTheme="majorHAnsi" w:cstheme="majorHAnsi"/>
                <w:sz w:val="12"/>
                <w:szCs w:val="12"/>
                <w:lang w:val="es-EC" w:eastAsia="es-EC"/>
              </w:rPr>
            </w:pPr>
          </w:p>
        </w:tc>
        <w:tc>
          <w:tcPr>
            <w:tcW w:w="1985" w:type="dxa"/>
            <w:vAlign w:val="center"/>
          </w:tcPr>
          <w:p w14:paraId="6C5F0ADF" w14:textId="77777777" w:rsidR="00F921D4" w:rsidRPr="00F921D4" w:rsidRDefault="00F921D4" w:rsidP="005A70D3">
            <w:pPr>
              <w:rPr>
                <w:rFonts w:asciiTheme="majorHAnsi" w:eastAsia="Times New Roman" w:hAnsiTheme="majorHAnsi" w:cstheme="majorHAnsi"/>
                <w:sz w:val="12"/>
                <w:szCs w:val="12"/>
                <w:lang w:val="es-EC" w:eastAsia="es-EC"/>
              </w:rPr>
            </w:pPr>
          </w:p>
        </w:tc>
        <w:tc>
          <w:tcPr>
            <w:tcW w:w="1134" w:type="dxa"/>
            <w:shd w:val="clear" w:color="auto" w:fill="auto"/>
            <w:vAlign w:val="center"/>
          </w:tcPr>
          <w:p w14:paraId="15310C2B" w14:textId="77777777" w:rsidR="00F921D4" w:rsidRPr="00F921D4" w:rsidRDefault="00F921D4" w:rsidP="005A70D3">
            <w:pPr>
              <w:rPr>
                <w:rFonts w:asciiTheme="majorHAnsi" w:eastAsia="Times New Roman" w:hAnsiTheme="majorHAnsi" w:cstheme="majorHAnsi"/>
                <w:sz w:val="12"/>
                <w:szCs w:val="12"/>
                <w:lang w:val="es-EC" w:eastAsia="es-EC"/>
              </w:rPr>
            </w:pPr>
          </w:p>
        </w:tc>
        <w:tc>
          <w:tcPr>
            <w:tcW w:w="3748" w:type="dxa"/>
          </w:tcPr>
          <w:p w14:paraId="15AC8A8A" w14:textId="73C145C6" w:rsidR="00F921D4" w:rsidRPr="00CF71C9" w:rsidRDefault="00F921D4" w:rsidP="005A70D3">
            <w:pPr>
              <w:rPr>
                <w:rFonts w:asciiTheme="majorHAnsi" w:eastAsia="Times New Roman" w:hAnsiTheme="majorHAnsi" w:cstheme="majorHAnsi"/>
                <w:sz w:val="14"/>
                <w:szCs w:val="14"/>
                <w:lang w:val="es-EC" w:eastAsia="es-EC"/>
              </w:rPr>
            </w:pPr>
            <w:r w:rsidRPr="00CF71C9">
              <w:rPr>
                <w:rFonts w:asciiTheme="majorHAnsi" w:eastAsia="Times New Roman" w:hAnsiTheme="majorHAnsi" w:cstheme="majorHAnsi"/>
                <w:i/>
                <w:iCs/>
                <w:color w:val="548DD4" w:themeColor="text2" w:themeTint="99"/>
                <w:sz w:val="14"/>
                <w:szCs w:val="14"/>
                <w:lang w:val="es-EC" w:eastAsia="es-EC"/>
              </w:rPr>
              <w:t>Titular del área requirente o su delegado</w:t>
            </w:r>
          </w:p>
        </w:tc>
      </w:tr>
      <w:tr w:rsidR="00F921D4" w:rsidRPr="00244C94" w14:paraId="500CC7DE" w14:textId="77777777" w:rsidTr="00752159">
        <w:trPr>
          <w:trHeight w:val="279"/>
        </w:trPr>
        <w:tc>
          <w:tcPr>
            <w:tcW w:w="1771" w:type="dxa"/>
            <w:shd w:val="clear" w:color="auto" w:fill="auto"/>
            <w:vAlign w:val="center"/>
          </w:tcPr>
          <w:p w14:paraId="04C38727" w14:textId="77777777" w:rsidR="00F921D4" w:rsidRPr="00F921D4" w:rsidRDefault="00F921D4" w:rsidP="005A70D3">
            <w:pPr>
              <w:rPr>
                <w:rFonts w:asciiTheme="majorHAnsi" w:eastAsia="Times New Roman" w:hAnsiTheme="majorHAnsi" w:cstheme="majorHAnsi"/>
                <w:sz w:val="12"/>
                <w:szCs w:val="12"/>
                <w:lang w:val="es-EC" w:eastAsia="es-EC"/>
              </w:rPr>
            </w:pPr>
          </w:p>
        </w:tc>
        <w:tc>
          <w:tcPr>
            <w:tcW w:w="1985" w:type="dxa"/>
            <w:vAlign w:val="center"/>
          </w:tcPr>
          <w:p w14:paraId="5C2497C4" w14:textId="77777777" w:rsidR="00F921D4" w:rsidRPr="00F921D4" w:rsidRDefault="00F921D4" w:rsidP="005A70D3">
            <w:pPr>
              <w:rPr>
                <w:rFonts w:asciiTheme="majorHAnsi" w:eastAsia="Times New Roman" w:hAnsiTheme="majorHAnsi" w:cstheme="majorHAnsi"/>
                <w:sz w:val="12"/>
                <w:szCs w:val="12"/>
                <w:lang w:val="es-EC" w:eastAsia="es-EC"/>
              </w:rPr>
            </w:pPr>
          </w:p>
        </w:tc>
        <w:tc>
          <w:tcPr>
            <w:tcW w:w="1134" w:type="dxa"/>
            <w:shd w:val="clear" w:color="auto" w:fill="auto"/>
            <w:vAlign w:val="center"/>
          </w:tcPr>
          <w:p w14:paraId="02DF27AD" w14:textId="77777777" w:rsidR="00F921D4" w:rsidRPr="00F921D4" w:rsidRDefault="00F921D4" w:rsidP="005A70D3">
            <w:pPr>
              <w:rPr>
                <w:rFonts w:asciiTheme="majorHAnsi" w:eastAsia="Times New Roman" w:hAnsiTheme="majorHAnsi" w:cstheme="majorHAnsi"/>
                <w:sz w:val="12"/>
                <w:szCs w:val="12"/>
                <w:lang w:val="es-EC" w:eastAsia="es-EC"/>
              </w:rPr>
            </w:pPr>
          </w:p>
        </w:tc>
        <w:tc>
          <w:tcPr>
            <w:tcW w:w="3748" w:type="dxa"/>
          </w:tcPr>
          <w:p w14:paraId="4601D9C9" w14:textId="66DAC272" w:rsidR="00F921D4" w:rsidRPr="00CF71C9" w:rsidRDefault="00F921D4" w:rsidP="005A70D3">
            <w:pPr>
              <w:rPr>
                <w:rFonts w:asciiTheme="majorHAnsi" w:eastAsia="Times New Roman" w:hAnsiTheme="majorHAnsi" w:cstheme="majorHAnsi"/>
                <w:sz w:val="14"/>
                <w:szCs w:val="14"/>
                <w:lang w:val="es-EC" w:eastAsia="es-EC"/>
              </w:rPr>
            </w:pPr>
            <w:r w:rsidRPr="00CF71C9">
              <w:rPr>
                <w:rFonts w:asciiTheme="majorHAnsi" w:eastAsia="Times New Roman" w:hAnsiTheme="majorHAnsi" w:cstheme="majorHAnsi"/>
                <w:i/>
                <w:iCs/>
                <w:color w:val="548DD4" w:themeColor="text2" w:themeTint="99"/>
                <w:sz w:val="14"/>
                <w:szCs w:val="14"/>
                <w:lang w:val="es-EC" w:eastAsia="es-EC"/>
              </w:rPr>
              <w:t>Profesional afín al objeto de la contratación designado por la máxima autoridad o su delegado</w:t>
            </w:r>
          </w:p>
        </w:tc>
      </w:tr>
    </w:tbl>
    <w:p w14:paraId="7841AF08" w14:textId="757CEAF4" w:rsidR="002D3FBF" w:rsidRDefault="002D3FBF" w:rsidP="00244C94">
      <w:pPr>
        <w:pStyle w:val="Prrafodelista"/>
        <w:ind w:left="0"/>
        <w:rPr>
          <w:rFonts w:asciiTheme="majorHAnsi" w:eastAsia="Calibri" w:hAnsiTheme="majorHAnsi" w:cstheme="majorHAnsi"/>
          <w:b/>
          <w:bCs/>
          <w:spacing w:val="-3"/>
        </w:rPr>
      </w:pPr>
    </w:p>
    <w:p w14:paraId="544E8C66" w14:textId="54736977" w:rsidR="006E39A1" w:rsidRPr="00005ED6" w:rsidRDefault="00005ED6" w:rsidP="00244C94">
      <w:pPr>
        <w:pStyle w:val="Prrafodelista"/>
        <w:ind w:left="0"/>
        <w:rPr>
          <w:rFonts w:asciiTheme="majorHAnsi" w:eastAsia="Calibri" w:hAnsiTheme="majorHAnsi" w:cstheme="majorHAnsi"/>
          <w:b/>
          <w:bCs/>
          <w:i/>
          <w:iCs/>
          <w:color w:val="FF0000"/>
          <w:spacing w:val="-3"/>
        </w:rPr>
      </w:pPr>
      <w:r w:rsidRPr="00005ED6">
        <w:rPr>
          <w:rFonts w:asciiTheme="majorHAnsi" w:eastAsia="Calibri" w:hAnsiTheme="majorHAnsi" w:cstheme="majorHAnsi"/>
          <w:b/>
          <w:bCs/>
          <w:i/>
          <w:iCs/>
          <w:color w:val="FF0000"/>
          <w:spacing w:val="-3"/>
        </w:rPr>
        <w:t xml:space="preserve">PARA EL CASO </w:t>
      </w:r>
      <w:r w:rsidR="006E39A1" w:rsidRPr="00005ED6">
        <w:rPr>
          <w:rFonts w:asciiTheme="majorHAnsi" w:eastAsia="Calibri" w:hAnsiTheme="majorHAnsi" w:cstheme="majorHAnsi"/>
          <w:b/>
          <w:bCs/>
          <w:i/>
          <w:iCs/>
          <w:color w:val="FF0000"/>
          <w:spacing w:val="-3"/>
        </w:rPr>
        <w:t>DE DELEGADO PRECONTRACTUAL</w:t>
      </w:r>
    </w:p>
    <w:tbl>
      <w:tblPr>
        <w:tblW w:w="8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71"/>
        <w:gridCol w:w="1985"/>
        <w:gridCol w:w="1134"/>
        <w:gridCol w:w="3748"/>
      </w:tblGrid>
      <w:tr w:rsidR="006E39A1" w:rsidRPr="00244C94" w14:paraId="730B7105" w14:textId="77777777" w:rsidTr="00C076EA">
        <w:trPr>
          <w:trHeight w:val="245"/>
        </w:trPr>
        <w:tc>
          <w:tcPr>
            <w:tcW w:w="1771" w:type="dxa"/>
            <w:shd w:val="clear" w:color="auto" w:fill="auto"/>
            <w:vAlign w:val="center"/>
            <w:hideMark/>
          </w:tcPr>
          <w:p w14:paraId="340114C8" w14:textId="77777777" w:rsidR="006E39A1" w:rsidRPr="00244C94" w:rsidRDefault="006E39A1" w:rsidP="00C076EA">
            <w:pPr>
              <w:jc w:val="center"/>
              <w:rPr>
                <w:rFonts w:asciiTheme="majorHAnsi" w:eastAsia="Times New Roman" w:hAnsiTheme="majorHAnsi" w:cstheme="majorHAnsi"/>
                <w:b/>
                <w:lang w:val="es-EC" w:eastAsia="es-EC"/>
              </w:rPr>
            </w:pPr>
            <w:r w:rsidRPr="00244C94">
              <w:rPr>
                <w:rFonts w:asciiTheme="majorHAnsi" w:eastAsia="Times New Roman" w:hAnsiTheme="majorHAnsi" w:cstheme="majorHAnsi"/>
                <w:b/>
                <w:lang w:val="es-EC" w:eastAsia="es-EC"/>
              </w:rPr>
              <w:t>NOMBRE Y APELLIDO</w:t>
            </w:r>
          </w:p>
        </w:tc>
        <w:tc>
          <w:tcPr>
            <w:tcW w:w="1985" w:type="dxa"/>
          </w:tcPr>
          <w:p w14:paraId="28870F74" w14:textId="77777777" w:rsidR="006E39A1" w:rsidRPr="00244C94" w:rsidRDefault="006E39A1" w:rsidP="00C076EA">
            <w:pPr>
              <w:jc w:val="center"/>
              <w:rPr>
                <w:rFonts w:asciiTheme="majorHAnsi" w:eastAsia="Times New Roman" w:hAnsiTheme="majorHAnsi" w:cstheme="majorHAnsi"/>
                <w:b/>
                <w:lang w:val="es-EC" w:eastAsia="es-EC"/>
              </w:rPr>
            </w:pPr>
            <w:r w:rsidRPr="00244C94">
              <w:rPr>
                <w:rFonts w:asciiTheme="majorHAnsi" w:eastAsia="Times New Roman" w:hAnsiTheme="majorHAnsi" w:cstheme="majorHAnsi"/>
                <w:b/>
                <w:lang w:val="es-EC" w:eastAsia="es-EC"/>
              </w:rPr>
              <w:t>NÚMERO DE CÉDULA</w:t>
            </w:r>
          </w:p>
        </w:tc>
        <w:tc>
          <w:tcPr>
            <w:tcW w:w="1134" w:type="dxa"/>
            <w:shd w:val="clear" w:color="auto" w:fill="auto"/>
            <w:vAlign w:val="center"/>
            <w:hideMark/>
          </w:tcPr>
          <w:p w14:paraId="6068A3F7" w14:textId="77777777" w:rsidR="006E39A1" w:rsidRPr="00244C94" w:rsidRDefault="006E39A1" w:rsidP="00C076EA">
            <w:pPr>
              <w:jc w:val="center"/>
              <w:rPr>
                <w:rFonts w:asciiTheme="majorHAnsi" w:eastAsia="Times New Roman" w:hAnsiTheme="majorHAnsi" w:cstheme="majorHAnsi"/>
                <w:b/>
                <w:lang w:val="es-EC" w:eastAsia="es-EC"/>
              </w:rPr>
            </w:pPr>
            <w:r w:rsidRPr="00244C94">
              <w:rPr>
                <w:rFonts w:asciiTheme="majorHAnsi" w:eastAsia="Times New Roman" w:hAnsiTheme="majorHAnsi" w:cstheme="majorHAnsi"/>
                <w:b/>
                <w:lang w:val="es-EC" w:eastAsia="es-EC"/>
              </w:rPr>
              <w:t>CARGO</w:t>
            </w:r>
          </w:p>
        </w:tc>
        <w:tc>
          <w:tcPr>
            <w:tcW w:w="3748" w:type="dxa"/>
          </w:tcPr>
          <w:p w14:paraId="296717DE" w14:textId="77777777" w:rsidR="006E39A1" w:rsidRPr="00244C94" w:rsidRDefault="006E39A1" w:rsidP="00C076EA">
            <w:pPr>
              <w:jc w:val="center"/>
              <w:rPr>
                <w:rFonts w:asciiTheme="majorHAnsi" w:eastAsia="Times New Roman" w:hAnsiTheme="majorHAnsi" w:cstheme="majorHAnsi"/>
                <w:b/>
                <w:lang w:val="es-EC" w:eastAsia="es-EC"/>
              </w:rPr>
            </w:pPr>
            <w:r>
              <w:rPr>
                <w:rFonts w:asciiTheme="majorHAnsi" w:eastAsia="Times New Roman" w:hAnsiTheme="majorHAnsi" w:cstheme="majorHAnsi"/>
                <w:b/>
                <w:lang w:val="es-EC" w:eastAsia="es-EC"/>
              </w:rPr>
              <w:t>DESIGNACIÓN</w:t>
            </w:r>
          </w:p>
        </w:tc>
      </w:tr>
      <w:tr w:rsidR="006E39A1" w:rsidRPr="00244C94" w14:paraId="2A520181" w14:textId="77777777" w:rsidTr="006C1AAF">
        <w:trPr>
          <w:trHeight w:val="206"/>
        </w:trPr>
        <w:tc>
          <w:tcPr>
            <w:tcW w:w="1771" w:type="dxa"/>
            <w:shd w:val="clear" w:color="auto" w:fill="auto"/>
            <w:vAlign w:val="center"/>
          </w:tcPr>
          <w:p w14:paraId="18FBB0B3" w14:textId="77777777" w:rsidR="006E39A1" w:rsidRPr="00F921D4" w:rsidRDefault="006E39A1" w:rsidP="00C076EA">
            <w:pPr>
              <w:rPr>
                <w:rFonts w:asciiTheme="majorHAnsi" w:eastAsia="Times New Roman" w:hAnsiTheme="majorHAnsi" w:cstheme="majorHAnsi"/>
                <w:sz w:val="12"/>
                <w:szCs w:val="12"/>
                <w:lang w:val="es-EC" w:eastAsia="es-EC"/>
              </w:rPr>
            </w:pPr>
            <w:r w:rsidRPr="00F921D4">
              <w:rPr>
                <w:rFonts w:asciiTheme="majorHAnsi" w:eastAsia="Times New Roman" w:hAnsiTheme="majorHAnsi" w:cstheme="majorHAnsi"/>
                <w:sz w:val="12"/>
                <w:szCs w:val="12"/>
                <w:lang w:val="es-EC" w:eastAsia="es-EC"/>
              </w:rPr>
              <w:t xml:space="preserve"> </w:t>
            </w:r>
          </w:p>
        </w:tc>
        <w:tc>
          <w:tcPr>
            <w:tcW w:w="1985" w:type="dxa"/>
            <w:vAlign w:val="center"/>
          </w:tcPr>
          <w:p w14:paraId="0AB67B74" w14:textId="77777777" w:rsidR="006E39A1" w:rsidRPr="00F921D4" w:rsidRDefault="006E39A1" w:rsidP="00C076EA">
            <w:pPr>
              <w:rPr>
                <w:rFonts w:asciiTheme="majorHAnsi" w:eastAsia="Times New Roman" w:hAnsiTheme="majorHAnsi" w:cstheme="majorHAnsi"/>
                <w:sz w:val="12"/>
                <w:szCs w:val="12"/>
                <w:lang w:val="es-EC" w:eastAsia="es-EC"/>
              </w:rPr>
            </w:pPr>
          </w:p>
        </w:tc>
        <w:tc>
          <w:tcPr>
            <w:tcW w:w="1134" w:type="dxa"/>
            <w:shd w:val="clear" w:color="auto" w:fill="auto"/>
            <w:vAlign w:val="center"/>
          </w:tcPr>
          <w:p w14:paraId="15AABC01" w14:textId="77777777" w:rsidR="006E39A1" w:rsidRPr="00F921D4" w:rsidRDefault="006E39A1" w:rsidP="00C076EA">
            <w:pPr>
              <w:rPr>
                <w:rFonts w:asciiTheme="majorHAnsi" w:eastAsia="Times New Roman" w:hAnsiTheme="majorHAnsi" w:cstheme="majorHAnsi"/>
                <w:sz w:val="12"/>
                <w:szCs w:val="12"/>
                <w:lang w:val="es-EC" w:eastAsia="es-EC"/>
              </w:rPr>
            </w:pPr>
          </w:p>
        </w:tc>
        <w:tc>
          <w:tcPr>
            <w:tcW w:w="3748" w:type="dxa"/>
          </w:tcPr>
          <w:p w14:paraId="51FB21F1" w14:textId="6110B51A" w:rsidR="006E39A1" w:rsidRPr="00CF71C9" w:rsidRDefault="006C1AAF" w:rsidP="00C076EA">
            <w:pPr>
              <w:rPr>
                <w:rFonts w:asciiTheme="majorHAnsi" w:eastAsia="Times New Roman" w:hAnsiTheme="majorHAnsi" w:cstheme="majorHAnsi"/>
                <w:sz w:val="14"/>
                <w:szCs w:val="14"/>
                <w:lang w:val="es-EC" w:eastAsia="es-EC"/>
              </w:rPr>
            </w:pPr>
            <w:r>
              <w:rPr>
                <w:rFonts w:asciiTheme="majorHAnsi" w:eastAsia="Times New Roman" w:hAnsiTheme="majorHAnsi" w:cstheme="majorHAnsi"/>
                <w:i/>
                <w:iCs/>
                <w:color w:val="548DD4" w:themeColor="text2" w:themeTint="99"/>
                <w:sz w:val="14"/>
                <w:szCs w:val="14"/>
                <w:lang w:val="es-EC" w:eastAsia="es-EC"/>
              </w:rPr>
              <w:t>Delegado Precontractual</w:t>
            </w:r>
          </w:p>
        </w:tc>
      </w:tr>
    </w:tbl>
    <w:p w14:paraId="723A4BEE" w14:textId="77777777" w:rsidR="006E39A1" w:rsidRDefault="006E39A1" w:rsidP="00244C94">
      <w:pPr>
        <w:pStyle w:val="Prrafodelista"/>
        <w:ind w:left="0"/>
        <w:rPr>
          <w:rFonts w:asciiTheme="majorHAnsi" w:eastAsia="Calibri" w:hAnsiTheme="majorHAnsi" w:cstheme="majorHAnsi"/>
          <w:b/>
          <w:bCs/>
          <w:spacing w:val="-3"/>
        </w:rPr>
      </w:pPr>
    </w:p>
    <w:p w14:paraId="5926C803" w14:textId="35BF78C9" w:rsidR="00465C84" w:rsidRDefault="00845D90" w:rsidP="00465C84">
      <w:pPr>
        <w:rPr>
          <w:rFonts w:asciiTheme="majorHAnsi" w:eastAsia="Times New Roman" w:hAnsiTheme="majorHAnsi" w:cstheme="majorHAnsi"/>
          <w:i/>
          <w:iCs/>
          <w:color w:val="548DD4" w:themeColor="text2" w:themeTint="99"/>
          <w:sz w:val="18"/>
          <w:szCs w:val="18"/>
          <w:lang w:val="es-EC" w:eastAsia="es-EC"/>
        </w:rPr>
      </w:pPr>
      <w:r>
        <w:rPr>
          <w:rFonts w:asciiTheme="majorHAnsi" w:eastAsia="Times New Roman" w:hAnsiTheme="majorHAnsi" w:cstheme="majorHAnsi"/>
          <w:i/>
          <w:iCs/>
          <w:color w:val="548DD4" w:themeColor="text2" w:themeTint="99"/>
          <w:sz w:val="18"/>
          <w:szCs w:val="18"/>
          <w:lang w:val="es-EC" w:eastAsia="es-EC"/>
        </w:rPr>
        <w:t xml:space="preserve">Considerar el </w:t>
      </w:r>
      <w:r w:rsidRPr="00845D90">
        <w:rPr>
          <w:rFonts w:asciiTheme="majorHAnsi" w:eastAsia="Times New Roman" w:hAnsiTheme="majorHAnsi" w:cstheme="majorHAnsi"/>
          <w:b/>
          <w:bCs/>
          <w:i/>
          <w:iCs/>
          <w:color w:val="548DD4" w:themeColor="text2" w:themeTint="99"/>
          <w:sz w:val="18"/>
          <w:szCs w:val="18"/>
          <w:lang w:val="es-EC" w:eastAsia="es-EC"/>
        </w:rPr>
        <w:t>RLOSNCP, Art. 58.- Comisión técnica.-</w:t>
      </w:r>
      <w:r w:rsidRPr="00AF2AF5">
        <w:rPr>
          <w:rFonts w:asciiTheme="majorHAnsi" w:eastAsia="Times New Roman" w:hAnsiTheme="majorHAnsi" w:cstheme="majorHAnsi"/>
          <w:i/>
          <w:iCs/>
          <w:color w:val="548DD4" w:themeColor="text2" w:themeTint="99"/>
          <w:sz w:val="18"/>
          <w:szCs w:val="18"/>
          <w:lang w:val="es-EC" w:eastAsia="es-EC"/>
        </w:rPr>
        <w:t xml:space="preserve"> </w:t>
      </w:r>
      <w:r w:rsidR="00465C84" w:rsidRPr="00465C84">
        <w:rPr>
          <w:rFonts w:asciiTheme="majorHAnsi" w:eastAsia="Times New Roman" w:hAnsiTheme="majorHAnsi" w:cstheme="majorHAnsi"/>
          <w:i/>
          <w:iCs/>
          <w:color w:val="548DD4" w:themeColor="text2" w:themeTint="99"/>
          <w:sz w:val="18"/>
          <w:szCs w:val="18"/>
          <w:lang w:val="es-EC" w:eastAsia="es-EC"/>
        </w:rPr>
        <w:t>La máxima autoridad de la entidad contratante o su delegado, conformará una comisión técnica</w:t>
      </w:r>
      <w:r w:rsidR="00465C84">
        <w:rPr>
          <w:rFonts w:asciiTheme="majorHAnsi" w:eastAsia="Times New Roman" w:hAnsiTheme="majorHAnsi" w:cstheme="majorHAnsi"/>
          <w:i/>
          <w:iCs/>
          <w:color w:val="548DD4" w:themeColor="text2" w:themeTint="99"/>
          <w:sz w:val="18"/>
          <w:szCs w:val="18"/>
          <w:lang w:val="es-EC" w:eastAsia="es-EC"/>
        </w:rPr>
        <w:t xml:space="preserve"> </w:t>
      </w:r>
      <w:r w:rsidR="00465C84" w:rsidRPr="00465C84">
        <w:rPr>
          <w:rFonts w:asciiTheme="majorHAnsi" w:eastAsia="Times New Roman" w:hAnsiTheme="majorHAnsi" w:cstheme="majorHAnsi"/>
          <w:i/>
          <w:iCs/>
          <w:color w:val="548DD4" w:themeColor="text2" w:themeTint="99"/>
          <w:sz w:val="18"/>
          <w:szCs w:val="18"/>
          <w:lang w:val="es-EC" w:eastAsia="es-EC"/>
        </w:rPr>
        <w:t>para todos los procedimientos de régimen común, subasta inversa, régimen especial, y procedimientos especiales</w:t>
      </w:r>
      <w:r w:rsidR="00465C84">
        <w:rPr>
          <w:rFonts w:asciiTheme="majorHAnsi" w:eastAsia="Times New Roman" w:hAnsiTheme="majorHAnsi" w:cstheme="majorHAnsi"/>
          <w:i/>
          <w:iCs/>
          <w:color w:val="548DD4" w:themeColor="text2" w:themeTint="99"/>
          <w:sz w:val="18"/>
          <w:szCs w:val="18"/>
          <w:lang w:val="es-EC" w:eastAsia="es-EC"/>
        </w:rPr>
        <w:t xml:space="preserve"> </w:t>
      </w:r>
      <w:r w:rsidR="00465C84" w:rsidRPr="00465C84">
        <w:rPr>
          <w:rFonts w:asciiTheme="majorHAnsi" w:eastAsia="Times New Roman" w:hAnsiTheme="majorHAnsi" w:cstheme="majorHAnsi"/>
          <w:i/>
          <w:iCs/>
          <w:color w:val="548DD4" w:themeColor="text2" w:themeTint="99"/>
          <w:sz w:val="18"/>
          <w:szCs w:val="18"/>
          <w:lang w:val="es-EC" w:eastAsia="es-EC"/>
        </w:rPr>
        <w:t>establecidos en la Ley Orgánica del Sistema Nacional de Contratación Pública y en el presente Reglamento, cuyo</w:t>
      </w:r>
      <w:r w:rsidR="00465C84">
        <w:rPr>
          <w:rFonts w:asciiTheme="majorHAnsi" w:eastAsia="Times New Roman" w:hAnsiTheme="majorHAnsi" w:cstheme="majorHAnsi"/>
          <w:i/>
          <w:iCs/>
          <w:color w:val="548DD4" w:themeColor="text2" w:themeTint="99"/>
          <w:sz w:val="18"/>
          <w:szCs w:val="18"/>
          <w:lang w:val="es-EC" w:eastAsia="es-EC"/>
        </w:rPr>
        <w:t xml:space="preserve"> </w:t>
      </w:r>
      <w:r w:rsidR="00465C84" w:rsidRPr="00465C84">
        <w:rPr>
          <w:rFonts w:asciiTheme="majorHAnsi" w:eastAsia="Times New Roman" w:hAnsiTheme="majorHAnsi" w:cstheme="majorHAnsi"/>
          <w:i/>
          <w:iCs/>
          <w:color w:val="548DD4" w:themeColor="text2" w:themeTint="99"/>
          <w:sz w:val="18"/>
          <w:szCs w:val="18"/>
          <w:lang w:val="es-EC" w:eastAsia="es-EC"/>
        </w:rPr>
        <w:t>presupuesto referencial sea igual o superior a multiplicar el coeficiente 0.000002 por el Presupuesto Inicial del Estado del</w:t>
      </w:r>
      <w:r w:rsidR="00465C84">
        <w:rPr>
          <w:rFonts w:asciiTheme="majorHAnsi" w:eastAsia="Times New Roman" w:hAnsiTheme="majorHAnsi" w:cstheme="majorHAnsi"/>
          <w:i/>
          <w:iCs/>
          <w:color w:val="548DD4" w:themeColor="text2" w:themeTint="99"/>
          <w:sz w:val="18"/>
          <w:szCs w:val="18"/>
          <w:lang w:val="es-EC" w:eastAsia="es-EC"/>
        </w:rPr>
        <w:t xml:space="preserve"> </w:t>
      </w:r>
      <w:r w:rsidR="00465C84" w:rsidRPr="00465C84">
        <w:rPr>
          <w:rFonts w:asciiTheme="majorHAnsi" w:eastAsia="Times New Roman" w:hAnsiTheme="majorHAnsi" w:cstheme="majorHAnsi"/>
          <w:i/>
          <w:iCs/>
          <w:color w:val="548DD4" w:themeColor="text2" w:themeTint="99"/>
          <w:sz w:val="18"/>
          <w:szCs w:val="18"/>
          <w:lang w:val="es-EC" w:eastAsia="es-EC"/>
        </w:rPr>
        <w:t>correspondiente ejercicio fiscal, que se integrará de la siguiente manera:</w:t>
      </w:r>
    </w:p>
    <w:p w14:paraId="4CFD24F2" w14:textId="77777777" w:rsidR="00465C84" w:rsidRPr="00465C84" w:rsidRDefault="00465C84" w:rsidP="00465C84">
      <w:pPr>
        <w:rPr>
          <w:rFonts w:asciiTheme="majorHAnsi" w:eastAsia="Times New Roman" w:hAnsiTheme="majorHAnsi" w:cstheme="majorHAnsi"/>
          <w:i/>
          <w:iCs/>
          <w:color w:val="548DD4" w:themeColor="text2" w:themeTint="99"/>
          <w:sz w:val="18"/>
          <w:szCs w:val="18"/>
          <w:lang w:val="es-EC" w:eastAsia="es-EC"/>
        </w:rPr>
      </w:pPr>
      <w:r w:rsidRPr="00465C84">
        <w:rPr>
          <w:rFonts w:asciiTheme="majorHAnsi" w:eastAsia="Times New Roman" w:hAnsiTheme="majorHAnsi" w:cstheme="majorHAnsi"/>
          <w:i/>
          <w:iCs/>
          <w:color w:val="548DD4" w:themeColor="text2" w:themeTint="99"/>
          <w:sz w:val="18"/>
          <w:szCs w:val="18"/>
          <w:lang w:val="es-EC" w:eastAsia="es-EC"/>
        </w:rPr>
        <w:t>1. Un profesional que la máxima autoridad o su delegado designe, quien la presidirá.</w:t>
      </w:r>
    </w:p>
    <w:p w14:paraId="267F3B1F" w14:textId="77777777" w:rsidR="00465C84" w:rsidRPr="00465C84" w:rsidRDefault="00465C84" w:rsidP="00465C84">
      <w:pPr>
        <w:rPr>
          <w:rFonts w:asciiTheme="majorHAnsi" w:eastAsia="Times New Roman" w:hAnsiTheme="majorHAnsi" w:cstheme="majorHAnsi"/>
          <w:i/>
          <w:iCs/>
          <w:color w:val="548DD4" w:themeColor="text2" w:themeTint="99"/>
          <w:sz w:val="18"/>
          <w:szCs w:val="18"/>
          <w:lang w:val="es-EC" w:eastAsia="es-EC"/>
        </w:rPr>
      </w:pPr>
      <w:r w:rsidRPr="00465C84">
        <w:rPr>
          <w:rFonts w:asciiTheme="majorHAnsi" w:eastAsia="Times New Roman" w:hAnsiTheme="majorHAnsi" w:cstheme="majorHAnsi"/>
          <w:i/>
          <w:iCs/>
          <w:color w:val="548DD4" w:themeColor="text2" w:themeTint="99"/>
          <w:sz w:val="18"/>
          <w:szCs w:val="18"/>
          <w:lang w:val="es-EC" w:eastAsia="es-EC"/>
        </w:rPr>
        <w:t>2. El titular del área requirente o su delegado; y,</w:t>
      </w:r>
    </w:p>
    <w:p w14:paraId="6F377DCB" w14:textId="33CECEBE" w:rsidR="00F02480" w:rsidRDefault="00465C84" w:rsidP="00465C84">
      <w:pPr>
        <w:rPr>
          <w:rFonts w:asciiTheme="majorHAnsi" w:eastAsia="Times New Roman" w:hAnsiTheme="majorHAnsi" w:cstheme="majorHAnsi"/>
          <w:i/>
          <w:iCs/>
          <w:color w:val="548DD4" w:themeColor="text2" w:themeTint="99"/>
          <w:sz w:val="18"/>
          <w:szCs w:val="18"/>
          <w:lang w:val="es-EC" w:eastAsia="es-EC"/>
        </w:rPr>
      </w:pPr>
      <w:r w:rsidRPr="00465C84">
        <w:rPr>
          <w:rFonts w:asciiTheme="majorHAnsi" w:eastAsia="Times New Roman" w:hAnsiTheme="majorHAnsi" w:cstheme="majorHAnsi"/>
          <w:i/>
          <w:iCs/>
          <w:color w:val="548DD4" w:themeColor="text2" w:themeTint="99"/>
          <w:sz w:val="18"/>
          <w:szCs w:val="18"/>
          <w:lang w:val="es-EC" w:eastAsia="es-EC"/>
        </w:rPr>
        <w:t>3. Un profesional afín al objeto de la contratación designado por la máxima autoridad o su delegado.</w:t>
      </w:r>
    </w:p>
    <w:p w14:paraId="1FDE25DE" w14:textId="77777777" w:rsidR="00465C84" w:rsidRDefault="00465C84" w:rsidP="00465C84">
      <w:pPr>
        <w:rPr>
          <w:rFonts w:asciiTheme="majorHAnsi" w:eastAsia="Times New Roman" w:hAnsiTheme="majorHAnsi" w:cstheme="majorHAnsi"/>
          <w:i/>
          <w:iCs/>
          <w:color w:val="548DD4" w:themeColor="text2" w:themeTint="99"/>
          <w:sz w:val="18"/>
          <w:szCs w:val="18"/>
          <w:lang w:val="es-EC" w:eastAsia="es-EC"/>
        </w:rPr>
      </w:pPr>
    </w:p>
    <w:p w14:paraId="6D8718E7" w14:textId="41015576" w:rsidR="00F02480" w:rsidRDefault="00AB4022" w:rsidP="00AB4022">
      <w:pPr>
        <w:rPr>
          <w:rFonts w:asciiTheme="majorHAnsi" w:eastAsia="Times New Roman" w:hAnsiTheme="majorHAnsi" w:cstheme="majorHAnsi"/>
          <w:i/>
          <w:iCs/>
          <w:color w:val="548DD4" w:themeColor="text2" w:themeTint="99"/>
          <w:sz w:val="18"/>
          <w:szCs w:val="18"/>
          <w:lang w:val="es-EC" w:eastAsia="es-EC"/>
        </w:rPr>
      </w:pPr>
      <w:r w:rsidRPr="00AB4022">
        <w:rPr>
          <w:rFonts w:asciiTheme="majorHAnsi" w:eastAsia="Times New Roman" w:hAnsiTheme="majorHAnsi" w:cstheme="majorHAnsi"/>
          <w:i/>
          <w:iCs/>
          <w:color w:val="548DD4" w:themeColor="text2" w:themeTint="99"/>
          <w:sz w:val="18"/>
          <w:szCs w:val="18"/>
          <w:lang w:val="es-EC" w:eastAsia="es-EC"/>
        </w:rPr>
        <w:t>Conjuntamente con la aprobación de los pliegos, del cronograma y la autorización de inicio del procedimiento de</w:t>
      </w:r>
      <w:r>
        <w:rPr>
          <w:rFonts w:asciiTheme="majorHAnsi" w:eastAsia="Times New Roman" w:hAnsiTheme="majorHAnsi" w:cstheme="majorHAnsi"/>
          <w:i/>
          <w:iCs/>
          <w:color w:val="548DD4" w:themeColor="text2" w:themeTint="99"/>
          <w:sz w:val="18"/>
          <w:szCs w:val="18"/>
          <w:lang w:val="es-EC" w:eastAsia="es-EC"/>
        </w:rPr>
        <w:t xml:space="preserve"> </w:t>
      </w:r>
      <w:r w:rsidRPr="00AB4022">
        <w:rPr>
          <w:rFonts w:asciiTheme="majorHAnsi" w:eastAsia="Times New Roman" w:hAnsiTheme="majorHAnsi" w:cstheme="majorHAnsi"/>
          <w:i/>
          <w:iCs/>
          <w:color w:val="548DD4" w:themeColor="text2" w:themeTint="99"/>
          <w:sz w:val="18"/>
          <w:szCs w:val="18"/>
          <w:lang w:val="es-EC" w:eastAsia="es-EC"/>
        </w:rPr>
        <w:t>contratación se conformará la comisión técnica, a excepción de los procedimientos de licitación en los cuales se</w:t>
      </w:r>
      <w:r>
        <w:rPr>
          <w:rFonts w:asciiTheme="majorHAnsi" w:eastAsia="Times New Roman" w:hAnsiTheme="majorHAnsi" w:cstheme="majorHAnsi"/>
          <w:i/>
          <w:iCs/>
          <w:color w:val="548DD4" w:themeColor="text2" w:themeTint="99"/>
          <w:sz w:val="18"/>
          <w:szCs w:val="18"/>
          <w:lang w:val="es-EC" w:eastAsia="es-EC"/>
        </w:rPr>
        <w:t xml:space="preserve"> </w:t>
      </w:r>
      <w:r w:rsidRPr="00AB4022">
        <w:rPr>
          <w:rFonts w:asciiTheme="majorHAnsi" w:eastAsia="Times New Roman" w:hAnsiTheme="majorHAnsi" w:cstheme="majorHAnsi"/>
          <w:i/>
          <w:iCs/>
          <w:color w:val="548DD4" w:themeColor="text2" w:themeTint="99"/>
          <w:sz w:val="18"/>
          <w:szCs w:val="18"/>
          <w:lang w:val="es-EC" w:eastAsia="es-EC"/>
        </w:rPr>
        <w:t>conformará</w:t>
      </w:r>
      <w:r>
        <w:rPr>
          <w:rFonts w:asciiTheme="majorHAnsi" w:eastAsia="Times New Roman" w:hAnsiTheme="majorHAnsi" w:cstheme="majorHAnsi"/>
          <w:i/>
          <w:iCs/>
          <w:color w:val="548DD4" w:themeColor="text2" w:themeTint="99"/>
          <w:sz w:val="18"/>
          <w:szCs w:val="18"/>
          <w:lang w:val="es-EC" w:eastAsia="es-EC"/>
        </w:rPr>
        <w:t xml:space="preserve"> </w:t>
      </w:r>
      <w:r w:rsidRPr="00AB4022">
        <w:rPr>
          <w:rFonts w:asciiTheme="majorHAnsi" w:eastAsia="Times New Roman" w:hAnsiTheme="majorHAnsi" w:cstheme="majorHAnsi"/>
          <w:i/>
          <w:iCs/>
          <w:color w:val="548DD4" w:themeColor="text2" w:themeTint="99"/>
          <w:sz w:val="18"/>
          <w:szCs w:val="18"/>
          <w:lang w:val="es-EC" w:eastAsia="es-EC"/>
        </w:rPr>
        <w:t>en la fase preparatoria para la tramitación del procedimiento y la elaboración de los pliegos.</w:t>
      </w:r>
    </w:p>
    <w:p w14:paraId="3C73B91D" w14:textId="77777777" w:rsidR="00AB4022" w:rsidRDefault="00AB4022" w:rsidP="00AB4022">
      <w:pPr>
        <w:rPr>
          <w:rFonts w:asciiTheme="majorHAnsi" w:eastAsia="Times New Roman" w:hAnsiTheme="majorHAnsi" w:cstheme="majorHAnsi"/>
          <w:i/>
          <w:iCs/>
          <w:color w:val="548DD4" w:themeColor="text2" w:themeTint="99"/>
          <w:sz w:val="18"/>
          <w:szCs w:val="18"/>
          <w:lang w:val="es-EC" w:eastAsia="es-EC"/>
        </w:rPr>
      </w:pPr>
    </w:p>
    <w:p w14:paraId="2C62E5A3" w14:textId="4CE894CC" w:rsidR="00F02480" w:rsidRDefault="00AB4022" w:rsidP="00AB4022">
      <w:pPr>
        <w:rPr>
          <w:rFonts w:asciiTheme="majorHAnsi" w:eastAsia="Times New Roman" w:hAnsiTheme="majorHAnsi" w:cstheme="majorHAnsi"/>
          <w:i/>
          <w:iCs/>
          <w:color w:val="548DD4" w:themeColor="text2" w:themeTint="99"/>
          <w:sz w:val="18"/>
          <w:szCs w:val="18"/>
          <w:lang w:val="es-EC" w:eastAsia="es-EC"/>
        </w:rPr>
      </w:pPr>
      <w:r w:rsidRPr="00AB4022">
        <w:rPr>
          <w:rFonts w:asciiTheme="majorHAnsi" w:eastAsia="Times New Roman" w:hAnsiTheme="majorHAnsi" w:cstheme="majorHAnsi"/>
          <w:i/>
          <w:iCs/>
          <w:color w:val="548DD4" w:themeColor="text2" w:themeTint="99"/>
          <w:sz w:val="18"/>
          <w:szCs w:val="18"/>
          <w:lang w:val="es-EC" w:eastAsia="es-EC"/>
        </w:rPr>
        <w:lastRenderedPageBreak/>
        <w:t>En los procesos de contratación cuyo presupuesto sea igual o mayor al que corresponda a la licitación, intervendrá con voz,</w:t>
      </w:r>
      <w:r>
        <w:rPr>
          <w:rFonts w:asciiTheme="majorHAnsi" w:eastAsia="Times New Roman" w:hAnsiTheme="majorHAnsi" w:cstheme="majorHAnsi"/>
          <w:i/>
          <w:iCs/>
          <w:color w:val="548DD4" w:themeColor="text2" w:themeTint="99"/>
          <w:sz w:val="18"/>
          <w:szCs w:val="18"/>
          <w:lang w:val="es-EC" w:eastAsia="es-EC"/>
        </w:rPr>
        <w:t xml:space="preserve"> </w:t>
      </w:r>
      <w:r w:rsidRPr="00AB4022">
        <w:rPr>
          <w:rFonts w:asciiTheme="majorHAnsi" w:eastAsia="Times New Roman" w:hAnsiTheme="majorHAnsi" w:cstheme="majorHAnsi"/>
          <w:i/>
          <w:iCs/>
          <w:color w:val="548DD4" w:themeColor="text2" w:themeTint="99"/>
          <w:sz w:val="18"/>
          <w:szCs w:val="18"/>
          <w:lang w:val="es-EC" w:eastAsia="es-EC"/>
        </w:rPr>
        <w:t>pero sin voto, el director financiero y el director jurídico, o quienes hagan sus veces, o sus respectivos delegados.</w:t>
      </w:r>
    </w:p>
    <w:p w14:paraId="11A13B6A" w14:textId="77777777" w:rsidR="00AB4022" w:rsidRDefault="00AB4022" w:rsidP="00AB4022">
      <w:pPr>
        <w:rPr>
          <w:rFonts w:asciiTheme="majorHAnsi" w:eastAsia="Times New Roman" w:hAnsiTheme="majorHAnsi" w:cstheme="majorHAnsi"/>
          <w:i/>
          <w:iCs/>
          <w:color w:val="548DD4" w:themeColor="text2" w:themeTint="99"/>
          <w:sz w:val="18"/>
          <w:szCs w:val="18"/>
          <w:lang w:val="es-EC" w:eastAsia="es-EC"/>
        </w:rPr>
      </w:pPr>
    </w:p>
    <w:p w14:paraId="5202628F" w14:textId="04CC30C7" w:rsidR="00845D90" w:rsidRPr="00845D90" w:rsidRDefault="00AB4022" w:rsidP="00AB4022">
      <w:pPr>
        <w:rPr>
          <w:rFonts w:asciiTheme="majorHAnsi" w:eastAsia="Times New Roman" w:hAnsiTheme="majorHAnsi" w:cstheme="majorHAnsi"/>
          <w:i/>
          <w:iCs/>
          <w:color w:val="548DD4" w:themeColor="text2" w:themeTint="99"/>
          <w:sz w:val="18"/>
          <w:szCs w:val="18"/>
          <w:lang w:val="es-EC" w:eastAsia="es-EC"/>
        </w:rPr>
      </w:pPr>
      <w:r w:rsidRPr="00AB4022">
        <w:rPr>
          <w:rFonts w:asciiTheme="majorHAnsi" w:eastAsia="Times New Roman" w:hAnsiTheme="majorHAnsi" w:cstheme="majorHAnsi"/>
          <w:i/>
          <w:iCs/>
          <w:color w:val="548DD4" w:themeColor="text2" w:themeTint="99"/>
          <w:sz w:val="18"/>
          <w:szCs w:val="18"/>
          <w:lang w:val="es-EC" w:eastAsia="es-EC"/>
        </w:rPr>
        <w:t>La comisión técnica se reunirá con la presencia de al menos dos de sus miembros, uno de los cuales será obligatoriamente</w:t>
      </w:r>
      <w:r>
        <w:rPr>
          <w:rFonts w:asciiTheme="majorHAnsi" w:eastAsia="Times New Roman" w:hAnsiTheme="majorHAnsi" w:cstheme="majorHAnsi"/>
          <w:i/>
          <w:iCs/>
          <w:color w:val="548DD4" w:themeColor="text2" w:themeTint="99"/>
          <w:sz w:val="18"/>
          <w:szCs w:val="18"/>
          <w:lang w:val="es-EC" w:eastAsia="es-EC"/>
        </w:rPr>
        <w:t xml:space="preserve"> </w:t>
      </w:r>
      <w:r w:rsidRPr="00AB4022">
        <w:rPr>
          <w:rFonts w:asciiTheme="majorHAnsi" w:eastAsia="Times New Roman" w:hAnsiTheme="majorHAnsi" w:cstheme="majorHAnsi"/>
          <w:i/>
          <w:iCs/>
          <w:color w:val="548DD4" w:themeColor="text2" w:themeTint="99"/>
          <w:sz w:val="18"/>
          <w:szCs w:val="18"/>
          <w:lang w:val="es-EC" w:eastAsia="es-EC"/>
        </w:rPr>
        <w:t>el presidente, quien tendrá voto dirimente. Adoptará decisiones válidas por mayoría simple.</w:t>
      </w:r>
    </w:p>
    <w:p w14:paraId="765D5AEC" w14:textId="7675FD47" w:rsidR="00F02480" w:rsidRDefault="00F02480" w:rsidP="00845D90">
      <w:pPr>
        <w:rPr>
          <w:rFonts w:asciiTheme="majorHAnsi" w:eastAsia="Times New Roman" w:hAnsiTheme="majorHAnsi" w:cstheme="majorHAnsi"/>
          <w:i/>
          <w:iCs/>
          <w:color w:val="548DD4" w:themeColor="text2" w:themeTint="99"/>
          <w:sz w:val="18"/>
          <w:szCs w:val="18"/>
          <w:lang w:val="es-EC" w:eastAsia="es-EC"/>
        </w:rPr>
      </w:pPr>
    </w:p>
    <w:p w14:paraId="27827C37" w14:textId="0314E2A4" w:rsidR="00F02480" w:rsidRDefault="00F02480" w:rsidP="00F02480">
      <w:pPr>
        <w:rPr>
          <w:rFonts w:asciiTheme="majorHAnsi" w:eastAsia="Times New Roman" w:hAnsiTheme="majorHAnsi" w:cstheme="majorHAnsi"/>
          <w:i/>
          <w:iCs/>
          <w:color w:val="548DD4" w:themeColor="text2" w:themeTint="99"/>
          <w:sz w:val="18"/>
          <w:szCs w:val="18"/>
          <w:lang w:val="es-EC" w:eastAsia="es-EC"/>
        </w:rPr>
      </w:pPr>
      <w:r w:rsidRPr="00F02480">
        <w:rPr>
          <w:rFonts w:asciiTheme="majorHAnsi" w:eastAsia="Times New Roman" w:hAnsiTheme="majorHAnsi" w:cstheme="majorHAnsi"/>
          <w:i/>
          <w:iCs/>
          <w:color w:val="548DD4" w:themeColor="text2" w:themeTint="99"/>
          <w:sz w:val="18"/>
          <w:szCs w:val="18"/>
          <w:lang w:val="es-EC" w:eastAsia="es-EC"/>
        </w:rPr>
        <w:t>Se procurará que los miembros que integran la comisión técnica no hayan intervenido en la etapa preparatoria, con</w:t>
      </w:r>
      <w:r>
        <w:rPr>
          <w:rFonts w:asciiTheme="majorHAnsi" w:eastAsia="Times New Roman" w:hAnsiTheme="majorHAnsi" w:cstheme="majorHAnsi"/>
          <w:i/>
          <w:iCs/>
          <w:color w:val="548DD4" w:themeColor="text2" w:themeTint="99"/>
          <w:sz w:val="18"/>
          <w:szCs w:val="18"/>
          <w:lang w:val="es-EC" w:eastAsia="es-EC"/>
        </w:rPr>
        <w:t xml:space="preserve"> </w:t>
      </w:r>
      <w:r w:rsidRPr="00F02480">
        <w:rPr>
          <w:rFonts w:asciiTheme="majorHAnsi" w:eastAsia="Times New Roman" w:hAnsiTheme="majorHAnsi" w:cstheme="majorHAnsi"/>
          <w:i/>
          <w:iCs/>
          <w:color w:val="548DD4" w:themeColor="text2" w:themeTint="99"/>
          <w:sz w:val="18"/>
          <w:szCs w:val="18"/>
          <w:lang w:val="es-EC" w:eastAsia="es-EC"/>
        </w:rPr>
        <w:t>el fin de</w:t>
      </w:r>
      <w:r>
        <w:rPr>
          <w:rFonts w:asciiTheme="majorHAnsi" w:eastAsia="Times New Roman" w:hAnsiTheme="majorHAnsi" w:cstheme="majorHAnsi"/>
          <w:i/>
          <w:iCs/>
          <w:color w:val="548DD4" w:themeColor="text2" w:themeTint="99"/>
          <w:sz w:val="18"/>
          <w:szCs w:val="18"/>
          <w:lang w:val="es-EC" w:eastAsia="es-EC"/>
        </w:rPr>
        <w:t xml:space="preserve"> </w:t>
      </w:r>
      <w:r w:rsidRPr="00F02480">
        <w:rPr>
          <w:rFonts w:asciiTheme="majorHAnsi" w:eastAsia="Times New Roman" w:hAnsiTheme="majorHAnsi" w:cstheme="majorHAnsi"/>
          <w:i/>
          <w:iCs/>
          <w:color w:val="548DD4" w:themeColor="text2" w:themeTint="99"/>
          <w:sz w:val="18"/>
          <w:szCs w:val="18"/>
          <w:lang w:val="es-EC" w:eastAsia="es-EC"/>
        </w:rPr>
        <w:t>que exista independencia en sus actuaciones, con lo que se garantiza la reducción de riesgos de errores o</w:t>
      </w:r>
      <w:r>
        <w:rPr>
          <w:rFonts w:asciiTheme="majorHAnsi" w:eastAsia="Times New Roman" w:hAnsiTheme="majorHAnsi" w:cstheme="majorHAnsi"/>
          <w:i/>
          <w:iCs/>
          <w:color w:val="548DD4" w:themeColor="text2" w:themeTint="99"/>
          <w:sz w:val="18"/>
          <w:szCs w:val="18"/>
          <w:lang w:val="es-EC" w:eastAsia="es-EC"/>
        </w:rPr>
        <w:t xml:space="preserve"> </w:t>
      </w:r>
      <w:r w:rsidRPr="00F02480">
        <w:rPr>
          <w:rFonts w:asciiTheme="majorHAnsi" w:eastAsia="Times New Roman" w:hAnsiTheme="majorHAnsi" w:cstheme="majorHAnsi"/>
          <w:i/>
          <w:iCs/>
          <w:color w:val="548DD4" w:themeColor="text2" w:themeTint="99"/>
          <w:sz w:val="18"/>
          <w:szCs w:val="18"/>
          <w:lang w:val="es-EC" w:eastAsia="es-EC"/>
        </w:rPr>
        <w:t>acciones</w:t>
      </w:r>
      <w:r>
        <w:rPr>
          <w:rFonts w:asciiTheme="majorHAnsi" w:eastAsia="Times New Roman" w:hAnsiTheme="majorHAnsi" w:cstheme="majorHAnsi"/>
          <w:i/>
          <w:iCs/>
          <w:color w:val="548DD4" w:themeColor="text2" w:themeTint="99"/>
          <w:sz w:val="18"/>
          <w:szCs w:val="18"/>
          <w:lang w:val="es-EC" w:eastAsia="es-EC"/>
        </w:rPr>
        <w:t xml:space="preserve"> </w:t>
      </w:r>
      <w:r w:rsidRPr="00F02480">
        <w:rPr>
          <w:rFonts w:asciiTheme="majorHAnsi" w:eastAsia="Times New Roman" w:hAnsiTheme="majorHAnsi" w:cstheme="majorHAnsi"/>
          <w:i/>
          <w:iCs/>
          <w:color w:val="548DD4" w:themeColor="text2" w:themeTint="99"/>
          <w:sz w:val="18"/>
          <w:szCs w:val="18"/>
          <w:lang w:val="es-EC" w:eastAsia="es-EC"/>
        </w:rPr>
        <w:t>irregulares.</w:t>
      </w:r>
    </w:p>
    <w:p w14:paraId="53476732" w14:textId="77777777" w:rsidR="00F02480" w:rsidRPr="00845D90" w:rsidRDefault="00F02480" w:rsidP="00F02480">
      <w:pPr>
        <w:rPr>
          <w:rFonts w:asciiTheme="majorHAnsi" w:eastAsia="Times New Roman" w:hAnsiTheme="majorHAnsi" w:cstheme="majorHAnsi"/>
          <w:i/>
          <w:iCs/>
          <w:color w:val="548DD4" w:themeColor="text2" w:themeTint="99"/>
          <w:sz w:val="18"/>
          <w:szCs w:val="18"/>
          <w:lang w:val="es-EC" w:eastAsia="es-EC"/>
        </w:rPr>
      </w:pPr>
    </w:p>
    <w:p w14:paraId="544D326E" w14:textId="68818590" w:rsidR="00845D90" w:rsidRDefault="00845D90" w:rsidP="00845D90">
      <w:pPr>
        <w:rPr>
          <w:rFonts w:asciiTheme="majorHAnsi" w:eastAsia="Times New Roman" w:hAnsiTheme="majorHAnsi" w:cstheme="majorHAnsi"/>
          <w:i/>
          <w:iCs/>
          <w:color w:val="548DD4" w:themeColor="text2" w:themeTint="99"/>
          <w:sz w:val="18"/>
          <w:szCs w:val="18"/>
          <w:lang w:val="es-EC" w:eastAsia="es-EC"/>
        </w:rPr>
      </w:pPr>
      <w:r w:rsidRPr="00845D90">
        <w:rPr>
          <w:rFonts w:asciiTheme="majorHAnsi" w:eastAsia="Times New Roman" w:hAnsiTheme="majorHAnsi" w:cstheme="majorHAnsi"/>
          <w:i/>
          <w:iCs/>
          <w:color w:val="548DD4" w:themeColor="text2" w:themeTint="99"/>
          <w:sz w:val="18"/>
          <w:szCs w:val="18"/>
          <w:lang w:val="es-EC" w:eastAsia="es-EC"/>
        </w:rPr>
        <w:t>En los procedimientos de contratación cuyo presupuesto referencial sea inferior al establecido en el inciso primero de este</w:t>
      </w:r>
      <w:r>
        <w:rPr>
          <w:rFonts w:asciiTheme="majorHAnsi" w:eastAsia="Times New Roman" w:hAnsiTheme="majorHAnsi" w:cstheme="majorHAnsi"/>
          <w:i/>
          <w:iCs/>
          <w:color w:val="548DD4" w:themeColor="text2" w:themeTint="99"/>
          <w:sz w:val="18"/>
          <w:szCs w:val="18"/>
          <w:lang w:val="es-EC" w:eastAsia="es-EC"/>
        </w:rPr>
        <w:t xml:space="preserve"> </w:t>
      </w:r>
      <w:r w:rsidRPr="00845D90">
        <w:rPr>
          <w:rFonts w:asciiTheme="majorHAnsi" w:eastAsia="Times New Roman" w:hAnsiTheme="majorHAnsi" w:cstheme="majorHAnsi"/>
          <w:i/>
          <w:iCs/>
          <w:color w:val="548DD4" w:themeColor="text2" w:themeTint="99"/>
          <w:sz w:val="18"/>
          <w:szCs w:val="18"/>
          <w:lang w:val="es-EC" w:eastAsia="es-EC"/>
        </w:rPr>
        <w:t>artículo, le corresponderá llevar a cabo la fase precontractual a un servidor designado por la máxima autoridad de la</w:t>
      </w:r>
      <w:r>
        <w:rPr>
          <w:rFonts w:asciiTheme="majorHAnsi" w:eastAsia="Times New Roman" w:hAnsiTheme="majorHAnsi" w:cstheme="majorHAnsi"/>
          <w:i/>
          <w:iCs/>
          <w:color w:val="548DD4" w:themeColor="text2" w:themeTint="99"/>
          <w:sz w:val="18"/>
          <w:szCs w:val="18"/>
          <w:lang w:val="es-EC" w:eastAsia="es-EC"/>
        </w:rPr>
        <w:t xml:space="preserve"> </w:t>
      </w:r>
      <w:r w:rsidRPr="00845D90">
        <w:rPr>
          <w:rFonts w:asciiTheme="majorHAnsi" w:eastAsia="Times New Roman" w:hAnsiTheme="majorHAnsi" w:cstheme="majorHAnsi"/>
          <w:i/>
          <w:iCs/>
          <w:color w:val="548DD4" w:themeColor="text2" w:themeTint="99"/>
          <w:sz w:val="18"/>
          <w:szCs w:val="18"/>
          <w:lang w:val="es-EC" w:eastAsia="es-EC"/>
        </w:rPr>
        <w:t>entidad contratante o su delegado.</w:t>
      </w:r>
    </w:p>
    <w:p w14:paraId="4BEDE55D" w14:textId="77777777" w:rsidR="000F2295" w:rsidRPr="009339D8" w:rsidRDefault="000F2295" w:rsidP="00845D90">
      <w:pPr>
        <w:rPr>
          <w:rFonts w:asciiTheme="majorHAnsi" w:eastAsia="Times New Roman" w:hAnsiTheme="majorHAnsi" w:cstheme="majorHAnsi"/>
          <w:b/>
          <w:bCs/>
          <w:i/>
          <w:iCs/>
          <w:color w:val="548DD4" w:themeColor="text2" w:themeTint="99"/>
          <w:sz w:val="18"/>
          <w:szCs w:val="18"/>
          <w:lang w:val="es-EC" w:eastAsia="es-EC"/>
        </w:rPr>
      </w:pPr>
    </w:p>
    <w:p w14:paraId="4A664345" w14:textId="65383874" w:rsidR="006C1AAF" w:rsidRPr="009339D8" w:rsidRDefault="009339D8" w:rsidP="00845D90">
      <w:pPr>
        <w:rPr>
          <w:rFonts w:asciiTheme="majorHAnsi" w:eastAsia="Times New Roman" w:hAnsiTheme="majorHAnsi" w:cstheme="majorHAnsi"/>
          <w:i/>
          <w:iCs/>
          <w:color w:val="548DD4" w:themeColor="text2" w:themeTint="99"/>
          <w:sz w:val="18"/>
          <w:szCs w:val="18"/>
          <w:lang w:val="es-EC" w:eastAsia="es-EC"/>
        </w:rPr>
      </w:pPr>
      <w:r>
        <w:rPr>
          <w:rFonts w:asciiTheme="majorHAnsi" w:eastAsia="Times New Roman" w:hAnsiTheme="majorHAnsi" w:cstheme="majorHAnsi"/>
          <w:b/>
          <w:bCs/>
          <w:i/>
          <w:iCs/>
          <w:color w:val="548DD4" w:themeColor="text2" w:themeTint="99"/>
          <w:sz w:val="18"/>
          <w:szCs w:val="18"/>
          <w:lang w:val="es-EC" w:eastAsia="es-EC"/>
        </w:rPr>
        <w:t xml:space="preserve">DE REQUERIR </w:t>
      </w:r>
      <w:r w:rsidRPr="009339D8">
        <w:rPr>
          <w:rFonts w:asciiTheme="majorHAnsi" w:eastAsia="Times New Roman" w:hAnsiTheme="majorHAnsi" w:cstheme="majorHAnsi"/>
          <w:b/>
          <w:bCs/>
          <w:i/>
          <w:iCs/>
          <w:color w:val="548DD4" w:themeColor="text2" w:themeTint="99"/>
          <w:sz w:val="18"/>
          <w:szCs w:val="18"/>
          <w:lang w:val="es-EC" w:eastAsia="es-EC"/>
        </w:rPr>
        <w:t>SUBCOMISIONES TÉCNICAS DE APOYO</w:t>
      </w:r>
      <w:r>
        <w:rPr>
          <w:rFonts w:asciiTheme="majorHAnsi" w:eastAsia="Times New Roman" w:hAnsiTheme="majorHAnsi" w:cstheme="majorHAnsi"/>
          <w:b/>
          <w:bCs/>
          <w:i/>
          <w:iCs/>
          <w:color w:val="548DD4" w:themeColor="text2" w:themeTint="99"/>
          <w:sz w:val="18"/>
          <w:szCs w:val="18"/>
          <w:lang w:val="es-EC" w:eastAsia="es-EC"/>
        </w:rPr>
        <w:t xml:space="preserve">, </w:t>
      </w:r>
      <w:r>
        <w:rPr>
          <w:rFonts w:asciiTheme="majorHAnsi" w:eastAsia="Times New Roman" w:hAnsiTheme="majorHAnsi" w:cstheme="majorHAnsi"/>
          <w:i/>
          <w:iCs/>
          <w:color w:val="548DD4" w:themeColor="text2" w:themeTint="99"/>
          <w:sz w:val="18"/>
          <w:szCs w:val="18"/>
          <w:lang w:val="es-EC" w:eastAsia="es-EC"/>
        </w:rPr>
        <w:t>revisar RLOSNCP Art. 59.</w:t>
      </w:r>
    </w:p>
    <w:p w14:paraId="35569FBA" w14:textId="573A7E5B" w:rsidR="00F02480" w:rsidRDefault="00F02480" w:rsidP="00845D90">
      <w:pPr>
        <w:rPr>
          <w:rFonts w:asciiTheme="majorHAnsi" w:eastAsia="Times New Roman" w:hAnsiTheme="majorHAnsi" w:cstheme="majorHAnsi"/>
          <w:i/>
          <w:iCs/>
          <w:color w:val="548DD4" w:themeColor="text2" w:themeTint="99"/>
          <w:sz w:val="18"/>
          <w:szCs w:val="18"/>
          <w:lang w:val="es-EC" w:eastAsia="es-EC"/>
        </w:rPr>
      </w:pPr>
    </w:p>
    <w:p w14:paraId="35EC84EA" w14:textId="77777777" w:rsidR="008B6B2B" w:rsidRPr="00AF2AF5" w:rsidRDefault="008B6B2B" w:rsidP="00845D90">
      <w:pPr>
        <w:rPr>
          <w:rFonts w:asciiTheme="majorHAnsi" w:eastAsia="Times New Roman" w:hAnsiTheme="majorHAnsi" w:cstheme="majorHAnsi"/>
          <w:i/>
          <w:iCs/>
          <w:color w:val="548DD4" w:themeColor="text2" w:themeTint="99"/>
          <w:sz w:val="18"/>
          <w:szCs w:val="18"/>
          <w:lang w:val="es-EC" w:eastAsia="es-EC"/>
        </w:rPr>
      </w:pPr>
    </w:p>
    <w:p w14:paraId="435EF698" w14:textId="65E7CABF" w:rsidR="00B44030" w:rsidRPr="00244C94" w:rsidRDefault="002D3FBF" w:rsidP="00F973BC">
      <w:pPr>
        <w:pStyle w:val="Prrafodelista"/>
        <w:numPr>
          <w:ilvl w:val="0"/>
          <w:numId w:val="1"/>
        </w:numPr>
        <w:ind w:left="0" w:hanging="284"/>
        <w:rPr>
          <w:rFonts w:asciiTheme="majorHAnsi" w:eastAsia="Calibri" w:hAnsiTheme="majorHAnsi" w:cstheme="majorHAnsi"/>
          <w:b/>
          <w:bCs/>
          <w:spacing w:val="-3"/>
        </w:rPr>
      </w:pPr>
      <w:r w:rsidRPr="00244C94">
        <w:rPr>
          <w:rFonts w:asciiTheme="majorHAnsi" w:eastAsia="Calibri" w:hAnsiTheme="majorHAnsi" w:cstheme="majorHAnsi"/>
          <w:b/>
          <w:bCs/>
          <w:spacing w:val="-3"/>
        </w:rPr>
        <w:t>RECOMENDACIÓN DE ADMINISTRADOR DE CONTRATO</w:t>
      </w:r>
      <w:r w:rsidR="00ED3990" w:rsidRPr="00244C94">
        <w:rPr>
          <w:rFonts w:asciiTheme="majorHAnsi" w:eastAsia="Calibri" w:hAnsiTheme="majorHAnsi" w:cstheme="majorHAnsi"/>
          <w:b/>
          <w:bCs/>
          <w:spacing w:val="-3"/>
        </w:rPr>
        <w:t xml:space="preserve"> </w:t>
      </w:r>
      <w:r w:rsidR="00A834C2">
        <w:rPr>
          <w:rFonts w:asciiTheme="majorHAnsi" w:eastAsia="Calibri" w:hAnsiTheme="majorHAnsi" w:cstheme="majorHAnsi"/>
          <w:b/>
          <w:bCs/>
          <w:spacing w:val="-3"/>
        </w:rPr>
        <w:t>/ ORDEN DE COMPRA O SERVICIO</w:t>
      </w:r>
    </w:p>
    <w:p w14:paraId="52E2E724" w14:textId="77777777" w:rsidR="00A53264" w:rsidRPr="00244C94" w:rsidRDefault="00A53264" w:rsidP="00244C94">
      <w:pPr>
        <w:rPr>
          <w:rFonts w:asciiTheme="majorHAnsi" w:eastAsia="Calibri" w:hAnsiTheme="majorHAnsi" w:cstheme="majorHAnsi"/>
          <w:b/>
          <w:bCs/>
          <w:spacing w:val="-3"/>
        </w:rPr>
      </w:pPr>
    </w:p>
    <w:tbl>
      <w:tblPr>
        <w:tblW w:w="8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12"/>
        <w:gridCol w:w="2385"/>
        <w:gridCol w:w="2169"/>
      </w:tblGrid>
      <w:tr w:rsidR="002C66F9" w:rsidRPr="00244C94" w14:paraId="00B047E7" w14:textId="77777777" w:rsidTr="00A53264">
        <w:trPr>
          <w:trHeight w:val="245"/>
        </w:trPr>
        <w:tc>
          <w:tcPr>
            <w:tcW w:w="4012" w:type="dxa"/>
            <w:shd w:val="clear" w:color="auto" w:fill="auto"/>
            <w:vAlign w:val="center"/>
            <w:hideMark/>
          </w:tcPr>
          <w:p w14:paraId="2BDE3D2C" w14:textId="77777777" w:rsidR="00A53264" w:rsidRPr="00244C94" w:rsidRDefault="00A53264" w:rsidP="00244C94">
            <w:pPr>
              <w:jc w:val="center"/>
              <w:rPr>
                <w:rFonts w:asciiTheme="majorHAnsi" w:eastAsia="Times New Roman" w:hAnsiTheme="majorHAnsi" w:cstheme="majorHAnsi"/>
                <w:b/>
                <w:lang w:val="es-EC" w:eastAsia="es-EC"/>
              </w:rPr>
            </w:pPr>
            <w:r w:rsidRPr="00244C94">
              <w:rPr>
                <w:rFonts w:asciiTheme="majorHAnsi" w:eastAsia="Times New Roman" w:hAnsiTheme="majorHAnsi" w:cstheme="majorHAnsi"/>
                <w:b/>
                <w:lang w:val="es-EC" w:eastAsia="es-EC"/>
              </w:rPr>
              <w:t>NOMBRE Y APELLIDO</w:t>
            </w:r>
          </w:p>
        </w:tc>
        <w:tc>
          <w:tcPr>
            <w:tcW w:w="2385" w:type="dxa"/>
          </w:tcPr>
          <w:p w14:paraId="07DD9A27" w14:textId="77777777" w:rsidR="00A53264" w:rsidRPr="00244C94" w:rsidRDefault="00A53264" w:rsidP="00244C94">
            <w:pPr>
              <w:jc w:val="center"/>
              <w:rPr>
                <w:rFonts w:asciiTheme="majorHAnsi" w:eastAsia="Times New Roman" w:hAnsiTheme="majorHAnsi" w:cstheme="majorHAnsi"/>
                <w:b/>
                <w:lang w:val="es-EC" w:eastAsia="es-EC"/>
              </w:rPr>
            </w:pPr>
            <w:r w:rsidRPr="00244C94">
              <w:rPr>
                <w:rFonts w:asciiTheme="majorHAnsi" w:eastAsia="Times New Roman" w:hAnsiTheme="majorHAnsi" w:cstheme="majorHAnsi"/>
                <w:b/>
                <w:lang w:val="es-EC" w:eastAsia="es-EC"/>
              </w:rPr>
              <w:t>NÚMERO DE CÉDULA</w:t>
            </w:r>
          </w:p>
        </w:tc>
        <w:tc>
          <w:tcPr>
            <w:tcW w:w="2169" w:type="dxa"/>
            <w:shd w:val="clear" w:color="auto" w:fill="auto"/>
            <w:vAlign w:val="center"/>
            <w:hideMark/>
          </w:tcPr>
          <w:p w14:paraId="5B6F837D" w14:textId="77777777" w:rsidR="00A53264" w:rsidRPr="00244C94" w:rsidRDefault="00A53264" w:rsidP="00244C94">
            <w:pPr>
              <w:jc w:val="center"/>
              <w:rPr>
                <w:rFonts w:asciiTheme="majorHAnsi" w:eastAsia="Times New Roman" w:hAnsiTheme="majorHAnsi" w:cstheme="majorHAnsi"/>
                <w:b/>
                <w:lang w:val="es-EC" w:eastAsia="es-EC"/>
              </w:rPr>
            </w:pPr>
            <w:r w:rsidRPr="00244C94">
              <w:rPr>
                <w:rFonts w:asciiTheme="majorHAnsi" w:eastAsia="Times New Roman" w:hAnsiTheme="majorHAnsi" w:cstheme="majorHAnsi"/>
                <w:b/>
                <w:lang w:val="es-EC" w:eastAsia="es-EC"/>
              </w:rPr>
              <w:t>CARGO</w:t>
            </w:r>
          </w:p>
        </w:tc>
      </w:tr>
      <w:tr w:rsidR="002C66F9" w:rsidRPr="00244C94" w14:paraId="7875A49A" w14:textId="77777777" w:rsidTr="00A53264">
        <w:trPr>
          <w:trHeight w:val="279"/>
        </w:trPr>
        <w:tc>
          <w:tcPr>
            <w:tcW w:w="4012" w:type="dxa"/>
            <w:shd w:val="clear" w:color="auto" w:fill="auto"/>
            <w:vAlign w:val="center"/>
          </w:tcPr>
          <w:p w14:paraId="05C307A4" w14:textId="77777777" w:rsidR="00A53264" w:rsidRPr="00244C94" w:rsidRDefault="00A53264" w:rsidP="00244C94">
            <w:pPr>
              <w:rPr>
                <w:rFonts w:asciiTheme="majorHAnsi" w:eastAsia="Times New Roman" w:hAnsiTheme="majorHAnsi" w:cstheme="majorHAnsi"/>
                <w:lang w:val="es-EC" w:eastAsia="es-EC"/>
              </w:rPr>
            </w:pPr>
            <w:r w:rsidRPr="00244C94">
              <w:rPr>
                <w:rFonts w:asciiTheme="majorHAnsi" w:eastAsia="Times New Roman" w:hAnsiTheme="majorHAnsi" w:cstheme="majorHAnsi"/>
                <w:lang w:val="es-EC" w:eastAsia="es-EC"/>
              </w:rPr>
              <w:t xml:space="preserve"> </w:t>
            </w:r>
          </w:p>
        </w:tc>
        <w:tc>
          <w:tcPr>
            <w:tcW w:w="2385" w:type="dxa"/>
            <w:vAlign w:val="center"/>
          </w:tcPr>
          <w:p w14:paraId="2608E431" w14:textId="77777777" w:rsidR="00A53264" w:rsidRPr="00244C94" w:rsidRDefault="00A53264" w:rsidP="00244C94">
            <w:pPr>
              <w:rPr>
                <w:rFonts w:asciiTheme="majorHAnsi" w:eastAsia="Times New Roman" w:hAnsiTheme="majorHAnsi" w:cstheme="majorHAnsi"/>
                <w:lang w:val="es-EC" w:eastAsia="es-EC"/>
              </w:rPr>
            </w:pPr>
          </w:p>
        </w:tc>
        <w:tc>
          <w:tcPr>
            <w:tcW w:w="2169" w:type="dxa"/>
            <w:shd w:val="clear" w:color="auto" w:fill="auto"/>
            <w:vAlign w:val="center"/>
          </w:tcPr>
          <w:p w14:paraId="3E26E0F5" w14:textId="77777777" w:rsidR="00A53264" w:rsidRPr="00244C94" w:rsidRDefault="00A53264" w:rsidP="00244C94">
            <w:pPr>
              <w:rPr>
                <w:rFonts w:asciiTheme="majorHAnsi" w:eastAsia="Times New Roman" w:hAnsiTheme="majorHAnsi" w:cstheme="majorHAnsi"/>
                <w:lang w:val="es-EC" w:eastAsia="es-EC"/>
              </w:rPr>
            </w:pPr>
          </w:p>
        </w:tc>
      </w:tr>
    </w:tbl>
    <w:p w14:paraId="62A6963B" w14:textId="00850AE3" w:rsidR="00A53264" w:rsidRDefault="00A53264" w:rsidP="00244C94">
      <w:pPr>
        <w:rPr>
          <w:rFonts w:asciiTheme="majorHAnsi" w:eastAsia="Calibri" w:hAnsiTheme="majorHAnsi" w:cstheme="majorHAnsi"/>
          <w:b/>
          <w:bCs/>
          <w:spacing w:val="-3"/>
        </w:rPr>
      </w:pPr>
    </w:p>
    <w:p w14:paraId="0AFF61BD" w14:textId="77777777" w:rsidR="000F2295" w:rsidRPr="00244C94" w:rsidRDefault="000F2295" w:rsidP="00244C94">
      <w:pPr>
        <w:rPr>
          <w:rFonts w:asciiTheme="majorHAnsi" w:eastAsia="Calibri" w:hAnsiTheme="majorHAnsi" w:cstheme="majorHAnsi"/>
          <w:b/>
          <w:bCs/>
          <w:spacing w:val="-3"/>
        </w:rPr>
      </w:pPr>
    </w:p>
    <w:p w14:paraId="2959878E" w14:textId="62419693" w:rsidR="002D3FBF" w:rsidRPr="00244C94" w:rsidRDefault="00B44030" w:rsidP="00F973BC">
      <w:pPr>
        <w:pStyle w:val="Prrafodelista"/>
        <w:numPr>
          <w:ilvl w:val="0"/>
          <w:numId w:val="1"/>
        </w:numPr>
        <w:ind w:left="0" w:hanging="284"/>
        <w:rPr>
          <w:rFonts w:asciiTheme="majorHAnsi" w:eastAsia="Calibri" w:hAnsiTheme="majorHAnsi" w:cstheme="majorHAnsi"/>
          <w:b/>
          <w:bCs/>
          <w:spacing w:val="-3"/>
        </w:rPr>
      </w:pPr>
      <w:r w:rsidRPr="00244C94">
        <w:rPr>
          <w:rFonts w:asciiTheme="majorHAnsi" w:eastAsia="Calibri" w:hAnsiTheme="majorHAnsi" w:cstheme="majorHAnsi"/>
          <w:b/>
          <w:bCs/>
          <w:spacing w:val="-3"/>
        </w:rPr>
        <w:t>RECOMENDACI</w:t>
      </w:r>
      <w:r w:rsidR="00412FAD">
        <w:rPr>
          <w:rFonts w:asciiTheme="majorHAnsi" w:eastAsia="Calibri" w:hAnsiTheme="majorHAnsi" w:cstheme="majorHAnsi"/>
          <w:b/>
          <w:bCs/>
          <w:spacing w:val="-3"/>
        </w:rPr>
        <w:t>Ó</w:t>
      </w:r>
      <w:r w:rsidRPr="00244C94">
        <w:rPr>
          <w:rFonts w:asciiTheme="majorHAnsi" w:eastAsia="Calibri" w:hAnsiTheme="majorHAnsi" w:cstheme="majorHAnsi"/>
          <w:b/>
          <w:bCs/>
          <w:spacing w:val="-3"/>
        </w:rPr>
        <w:t xml:space="preserve">N DEL </w:t>
      </w:r>
      <w:r w:rsidR="00ED3990" w:rsidRPr="00244C94">
        <w:rPr>
          <w:rFonts w:asciiTheme="majorHAnsi" w:eastAsia="Calibri" w:hAnsiTheme="majorHAnsi" w:cstheme="majorHAnsi"/>
          <w:b/>
          <w:bCs/>
          <w:spacing w:val="-3"/>
        </w:rPr>
        <w:t>TÉCNICO DE RECEPCIÓN</w:t>
      </w:r>
    </w:p>
    <w:tbl>
      <w:tblPr>
        <w:tblW w:w="8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12"/>
        <w:gridCol w:w="2385"/>
        <w:gridCol w:w="2169"/>
      </w:tblGrid>
      <w:tr w:rsidR="002C66F9" w:rsidRPr="00244C94" w14:paraId="0EB0B979" w14:textId="77777777" w:rsidTr="005A70D3">
        <w:trPr>
          <w:trHeight w:val="245"/>
        </w:trPr>
        <w:tc>
          <w:tcPr>
            <w:tcW w:w="4012" w:type="dxa"/>
            <w:shd w:val="clear" w:color="auto" w:fill="auto"/>
            <w:vAlign w:val="center"/>
            <w:hideMark/>
          </w:tcPr>
          <w:p w14:paraId="6E25600E" w14:textId="77777777" w:rsidR="002C66F9" w:rsidRPr="00244C94" w:rsidRDefault="002C66F9" w:rsidP="00244C94">
            <w:pPr>
              <w:jc w:val="center"/>
              <w:rPr>
                <w:rFonts w:asciiTheme="majorHAnsi" w:eastAsia="Times New Roman" w:hAnsiTheme="majorHAnsi" w:cstheme="majorHAnsi"/>
                <w:b/>
                <w:lang w:val="es-EC" w:eastAsia="es-EC"/>
              </w:rPr>
            </w:pPr>
            <w:r w:rsidRPr="00244C94">
              <w:rPr>
                <w:rFonts w:asciiTheme="majorHAnsi" w:eastAsia="Times New Roman" w:hAnsiTheme="majorHAnsi" w:cstheme="majorHAnsi"/>
                <w:b/>
                <w:lang w:val="es-EC" w:eastAsia="es-EC"/>
              </w:rPr>
              <w:t>NOMBRE Y APELLIDO</w:t>
            </w:r>
          </w:p>
        </w:tc>
        <w:tc>
          <w:tcPr>
            <w:tcW w:w="2385" w:type="dxa"/>
          </w:tcPr>
          <w:p w14:paraId="2AE2E413" w14:textId="77777777" w:rsidR="002C66F9" w:rsidRPr="00244C94" w:rsidRDefault="002C66F9" w:rsidP="00244C94">
            <w:pPr>
              <w:jc w:val="center"/>
              <w:rPr>
                <w:rFonts w:asciiTheme="majorHAnsi" w:eastAsia="Times New Roman" w:hAnsiTheme="majorHAnsi" w:cstheme="majorHAnsi"/>
                <w:b/>
                <w:lang w:val="es-EC" w:eastAsia="es-EC"/>
              </w:rPr>
            </w:pPr>
            <w:r w:rsidRPr="00244C94">
              <w:rPr>
                <w:rFonts w:asciiTheme="majorHAnsi" w:eastAsia="Times New Roman" w:hAnsiTheme="majorHAnsi" w:cstheme="majorHAnsi"/>
                <w:b/>
                <w:lang w:val="es-EC" w:eastAsia="es-EC"/>
              </w:rPr>
              <w:t>NÚMERO DE CÉDULA</w:t>
            </w:r>
          </w:p>
        </w:tc>
        <w:tc>
          <w:tcPr>
            <w:tcW w:w="2169" w:type="dxa"/>
            <w:shd w:val="clear" w:color="auto" w:fill="auto"/>
            <w:vAlign w:val="center"/>
            <w:hideMark/>
          </w:tcPr>
          <w:p w14:paraId="5D54864A" w14:textId="77777777" w:rsidR="002C66F9" w:rsidRPr="00244C94" w:rsidRDefault="002C66F9" w:rsidP="00244C94">
            <w:pPr>
              <w:jc w:val="center"/>
              <w:rPr>
                <w:rFonts w:asciiTheme="majorHAnsi" w:eastAsia="Times New Roman" w:hAnsiTheme="majorHAnsi" w:cstheme="majorHAnsi"/>
                <w:b/>
                <w:lang w:val="es-EC" w:eastAsia="es-EC"/>
              </w:rPr>
            </w:pPr>
            <w:r w:rsidRPr="00244C94">
              <w:rPr>
                <w:rFonts w:asciiTheme="majorHAnsi" w:eastAsia="Times New Roman" w:hAnsiTheme="majorHAnsi" w:cstheme="majorHAnsi"/>
                <w:b/>
                <w:lang w:val="es-EC" w:eastAsia="es-EC"/>
              </w:rPr>
              <w:t>CARGO</w:t>
            </w:r>
          </w:p>
        </w:tc>
      </w:tr>
      <w:tr w:rsidR="002C66F9" w:rsidRPr="00244C94" w14:paraId="784EA976" w14:textId="77777777" w:rsidTr="005A70D3">
        <w:trPr>
          <w:trHeight w:val="279"/>
        </w:trPr>
        <w:tc>
          <w:tcPr>
            <w:tcW w:w="4012" w:type="dxa"/>
            <w:shd w:val="clear" w:color="auto" w:fill="auto"/>
            <w:vAlign w:val="center"/>
          </w:tcPr>
          <w:p w14:paraId="2CC822B6" w14:textId="77777777" w:rsidR="002C66F9" w:rsidRPr="00244C94" w:rsidRDefault="002C66F9" w:rsidP="00244C94">
            <w:pPr>
              <w:rPr>
                <w:rFonts w:asciiTheme="majorHAnsi" w:eastAsia="Times New Roman" w:hAnsiTheme="majorHAnsi" w:cstheme="majorHAnsi"/>
                <w:lang w:val="es-EC" w:eastAsia="es-EC"/>
              </w:rPr>
            </w:pPr>
            <w:r w:rsidRPr="00244C94">
              <w:rPr>
                <w:rFonts w:asciiTheme="majorHAnsi" w:eastAsia="Times New Roman" w:hAnsiTheme="majorHAnsi" w:cstheme="majorHAnsi"/>
                <w:lang w:val="es-EC" w:eastAsia="es-EC"/>
              </w:rPr>
              <w:t xml:space="preserve"> </w:t>
            </w:r>
          </w:p>
        </w:tc>
        <w:tc>
          <w:tcPr>
            <w:tcW w:w="2385" w:type="dxa"/>
            <w:vAlign w:val="center"/>
          </w:tcPr>
          <w:p w14:paraId="14E86C19" w14:textId="77777777" w:rsidR="002C66F9" w:rsidRPr="00244C94" w:rsidRDefault="002C66F9" w:rsidP="00244C94">
            <w:pPr>
              <w:rPr>
                <w:rFonts w:asciiTheme="majorHAnsi" w:eastAsia="Times New Roman" w:hAnsiTheme="majorHAnsi" w:cstheme="majorHAnsi"/>
                <w:lang w:val="es-EC" w:eastAsia="es-EC"/>
              </w:rPr>
            </w:pPr>
          </w:p>
        </w:tc>
        <w:tc>
          <w:tcPr>
            <w:tcW w:w="2169" w:type="dxa"/>
            <w:shd w:val="clear" w:color="auto" w:fill="auto"/>
            <w:vAlign w:val="center"/>
          </w:tcPr>
          <w:p w14:paraId="3387B59A" w14:textId="77777777" w:rsidR="002C66F9" w:rsidRPr="00244C94" w:rsidRDefault="002C66F9" w:rsidP="00244C94">
            <w:pPr>
              <w:rPr>
                <w:rFonts w:asciiTheme="majorHAnsi" w:eastAsia="Times New Roman" w:hAnsiTheme="majorHAnsi" w:cstheme="majorHAnsi"/>
                <w:lang w:val="es-EC" w:eastAsia="es-EC"/>
              </w:rPr>
            </w:pPr>
          </w:p>
        </w:tc>
      </w:tr>
    </w:tbl>
    <w:p w14:paraId="6F8505DB" w14:textId="77777777" w:rsidR="00893D2C" w:rsidRDefault="00893D2C" w:rsidP="00244C94">
      <w:pPr>
        <w:pStyle w:val="Prrafodelista"/>
        <w:ind w:left="0"/>
        <w:rPr>
          <w:rFonts w:asciiTheme="majorHAnsi" w:eastAsia="Calibri" w:hAnsiTheme="majorHAnsi" w:cstheme="majorHAnsi"/>
          <w:bCs/>
          <w:spacing w:val="-3"/>
        </w:rPr>
      </w:pPr>
    </w:p>
    <w:p w14:paraId="4D27FE0E" w14:textId="124A3E3F" w:rsidR="00E82394" w:rsidRDefault="00E82394" w:rsidP="00244C94">
      <w:pPr>
        <w:pStyle w:val="Prrafodelista"/>
        <w:ind w:left="0"/>
        <w:rPr>
          <w:rFonts w:asciiTheme="majorHAnsi" w:eastAsia="Calibri" w:hAnsiTheme="majorHAnsi" w:cstheme="majorHAnsi"/>
          <w:bCs/>
          <w:spacing w:val="-3"/>
        </w:rPr>
      </w:pPr>
    </w:p>
    <w:p w14:paraId="4542C496" w14:textId="2D7C9632" w:rsidR="00E82394" w:rsidRDefault="00E82394" w:rsidP="00244C94">
      <w:pPr>
        <w:pStyle w:val="Prrafodelista"/>
        <w:ind w:left="0"/>
        <w:rPr>
          <w:rFonts w:asciiTheme="majorHAnsi" w:eastAsia="Calibri" w:hAnsiTheme="majorHAnsi" w:cstheme="majorHAnsi"/>
          <w:bCs/>
          <w:spacing w:val="-3"/>
        </w:rPr>
      </w:pPr>
    </w:p>
    <w:tbl>
      <w:tblPr>
        <w:tblW w:w="87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70"/>
        <w:gridCol w:w="4465"/>
      </w:tblGrid>
      <w:tr w:rsidR="00643436" w:rsidRPr="00244C94" w14:paraId="352EB9D0" w14:textId="77777777" w:rsidTr="0039182C">
        <w:trPr>
          <w:trHeight w:val="83"/>
        </w:trPr>
        <w:tc>
          <w:tcPr>
            <w:tcW w:w="8735"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D4D2FC7" w14:textId="77777777" w:rsidR="00643436" w:rsidRPr="00244C94" w:rsidRDefault="00643436" w:rsidP="00712275">
            <w:pPr>
              <w:widowControl w:val="0"/>
              <w:suppressAutoHyphens/>
              <w:snapToGrid w:val="0"/>
              <w:jc w:val="center"/>
              <w:rPr>
                <w:rFonts w:asciiTheme="majorHAnsi" w:eastAsia="PMingLiU" w:hAnsiTheme="majorHAnsi" w:cstheme="majorHAnsi"/>
                <w:lang w:val="es-EC" w:eastAsia="ar-SA"/>
              </w:rPr>
            </w:pPr>
            <w:r w:rsidRPr="00244C94">
              <w:rPr>
                <w:rFonts w:asciiTheme="majorHAnsi" w:hAnsiTheme="majorHAnsi" w:cstheme="majorHAnsi"/>
                <w:b/>
                <w:color w:val="000000"/>
                <w:lang w:val="es-EC"/>
              </w:rPr>
              <w:t>FIRMAS DE RESPONSABILIDAD DE REQUERIMIENTO</w:t>
            </w:r>
          </w:p>
        </w:tc>
      </w:tr>
      <w:tr w:rsidR="00643436" w:rsidRPr="00244C94" w14:paraId="7C099066" w14:textId="77777777" w:rsidTr="0039182C">
        <w:trPr>
          <w:cantSplit/>
          <w:trHeight w:val="495"/>
          <w:tblHeader/>
        </w:trPr>
        <w:tc>
          <w:tcPr>
            <w:tcW w:w="4270" w:type="dxa"/>
          </w:tcPr>
          <w:p w14:paraId="5C9B3634" w14:textId="037EC516" w:rsidR="00643436" w:rsidRPr="00244C94" w:rsidRDefault="00643436" w:rsidP="00244C94">
            <w:pPr>
              <w:rPr>
                <w:rFonts w:asciiTheme="majorHAnsi" w:hAnsiTheme="majorHAnsi" w:cstheme="majorHAnsi"/>
                <w:b/>
                <w:lang w:eastAsia="ar-SA"/>
              </w:rPr>
            </w:pPr>
          </w:p>
          <w:p w14:paraId="29094C42" w14:textId="77777777" w:rsidR="00643436" w:rsidRPr="00244C94" w:rsidRDefault="00643436" w:rsidP="00244C94">
            <w:pPr>
              <w:rPr>
                <w:rFonts w:asciiTheme="majorHAnsi" w:hAnsiTheme="majorHAnsi" w:cstheme="majorHAnsi"/>
                <w:b/>
                <w:lang w:eastAsia="ar-SA"/>
              </w:rPr>
            </w:pPr>
          </w:p>
          <w:p w14:paraId="64BF511F" w14:textId="77777777" w:rsidR="00643436" w:rsidRPr="00244C94" w:rsidRDefault="00643436" w:rsidP="00244C94">
            <w:pPr>
              <w:rPr>
                <w:rFonts w:asciiTheme="majorHAnsi" w:hAnsiTheme="majorHAnsi" w:cstheme="majorHAnsi"/>
                <w:b/>
                <w:lang w:eastAsia="ar-SA"/>
              </w:rPr>
            </w:pPr>
          </w:p>
          <w:p w14:paraId="1A98079A" w14:textId="51A9EE22" w:rsidR="00643436" w:rsidRPr="00244C94" w:rsidRDefault="00643436" w:rsidP="00244C94">
            <w:pPr>
              <w:rPr>
                <w:rFonts w:asciiTheme="majorHAnsi" w:hAnsiTheme="majorHAnsi" w:cstheme="majorHAnsi"/>
                <w:b/>
                <w:lang w:eastAsia="ar-SA"/>
              </w:rPr>
            </w:pPr>
            <w:r w:rsidRPr="00244C94">
              <w:rPr>
                <w:rFonts w:asciiTheme="majorHAnsi" w:hAnsiTheme="majorHAnsi" w:cstheme="majorHAnsi"/>
                <w:b/>
                <w:lang w:eastAsia="ar-SA"/>
              </w:rPr>
              <w:t xml:space="preserve">Elaborado por: </w:t>
            </w:r>
          </w:p>
          <w:p w14:paraId="7E32F21A" w14:textId="77777777" w:rsidR="00643436" w:rsidRPr="00244C94" w:rsidRDefault="00643436" w:rsidP="00244C94">
            <w:pPr>
              <w:rPr>
                <w:rFonts w:asciiTheme="majorHAnsi" w:hAnsiTheme="majorHAnsi" w:cstheme="majorHAnsi"/>
                <w:lang w:eastAsia="ar-SA"/>
              </w:rPr>
            </w:pPr>
            <w:r w:rsidRPr="00244C94">
              <w:rPr>
                <w:rFonts w:asciiTheme="majorHAnsi" w:hAnsiTheme="majorHAnsi" w:cstheme="majorHAnsi"/>
                <w:lang w:eastAsia="ar-SA"/>
              </w:rPr>
              <w:t>Nombre:</w:t>
            </w:r>
          </w:p>
          <w:p w14:paraId="20C3ED2A" w14:textId="315B975D" w:rsidR="00643436" w:rsidRPr="00244C94" w:rsidRDefault="00643436" w:rsidP="00244C94">
            <w:pPr>
              <w:rPr>
                <w:rFonts w:asciiTheme="majorHAnsi" w:hAnsiTheme="majorHAnsi" w:cstheme="majorHAnsi"/>
                <w:b/>
                <w:lang w:eastAsia="ar-SA"/>
              </w:rPr>
            </w:pPr>
            <w:r w:rsidRPr="00244C94">
              <w:rPr>
                <w:rFonts w:asciiTheme="majorHAnsi" w:hAnsiTheme="majorHAnsi" w:cstheme="majorHAnsi"/>
                <w:lang w:eastAsia="ar-SA"/>
              </w:rPr>
              <w:t>Cargo:</w:t>
            </w:r>
          </w:p>
        </w:tc>
        <w:tc>
          <w:tcPr>
            <w:tcW w:w="4465" w:type="dxa"/>
          </w:tcPr>
          <w:p w14:paraId="176E2287" w14:textId="77777777" w:rsidR="00643436" w:rsidRPr="00244C94" w:rsidRDefault="00643436" w:rsidP="00244C94">
            <w:pPr>
              <w:rPr>
                <w:rFonts w:asciiTheme="majorHAnsi" w:hAnsiTheme="majorHAnsi" w:cstheme="majorHAnsi"/>
                <w:b/>
              </w:rPr>
            </w:pPr>
            <w:r w:rsidRPr="00244C94">
              <w:rPr>
                <w:rFonts w:asciiTheme="majorHAnsi" w:hAnsiTheme="majorHAnsi" w:cstheme="majorHAnsi"/>
                <w:b/>
              </w:rPr>
              <w:t xml:space="preserve"> </w:t>
            </w:r>
          </w:p>
          <w:p w14:paraId="6BAA8BBD" w14:textId="77777777" w:rsidR="00643436" w:rsidRPr="00244C94" w:rsidRDefault="00643436" w:rsidP="00244C94">
            <w:pPr>
              <w:rPr>
                <w:rFonts w:asciiTheme="majorHAnsi" w:hAnsiTheme="majorHAnsi" w:cstheme="majorHAnsi"/>
                <w:b/>
              </w:rPr>
            </w:pPr>
          </w:p>
          <w:p w14:paraId="08BFAF8D" w14:textId="77777777" w:rsidR="00643436" w:rsidRPr="00244C94" w:rsidRDefault="00643436" w:rsidP="00244C94">
            <w:pPr>
              <w:rPr>
                <w:rFonts w:asciiTheme="majorHAnsi" w:hAnsiTheme="majorHAnsi" w:cstheme="majorHAnsi"/>
                <w:b/>
              </w:rPr>
            </w:pPr>
          </w:p>
          <w:p w14:paraId="3CBE5844" w14:textId="77777777" w:rsidR="00643436" w:rsidRPr="00244C94" w:rsidRDefault="00643436" w:rsidP="00244C94">
            <w:pPr>
              <w:rPr>
                <w:rFonts w:asciiTheme="majorHAnsi" w:hAnsiTheme="majorHAnsi" w:cstheme="majorHAnsi"/>
                <w:b/>
              </w:rPr>
            </w:pPr>
            <w:r w:rsidRPr="00244C94">
              <w:rPr>
                <w:rFonts w:asciiTheme="majorHAnsi" w:hAnsiTheme="majorHAnsi" w:cstheme="majorHAnsi"/>
                <w:b/>
              </w:rPr>
              <w:t xml:space="preserve">Revisado por: </w:t>
            </w:r>
          </w:p>
          <w:p w14:paraId="7337A108" w14:textId="77777777" w:rsidR="00643436" w:rsidRPr="00244C94" w:rsidRDefault="00643436" w:rsidP="00244C94">
            <w:pPr>
              <w:rPr>
                <w:rFonts w:asciiTheme="majorHAnsi" w:hAnsiTheme="majorHAnsi" w:cstheme="majorHAnsi"/>
              </w:rPr>
            </w:pPr>
            <w:r w:rsidRPr="00244C94">
              <w:rPr>
                <w:rFonts w:asciiTheme="majorHAnsi" w:hAnsiTheme="majorHAnsi" w:cstheme="majorHAnsi"/>
              </w:rPr>
              <w:t>Nombre:</w:t>
            </w:r>
          </w:p>
          <w:p w14:paraId="3AC6E9F1" w14:textId="7B88DF7D" w:rsidR="00643436" w:rsidRPr="00244C94" w:rsidRDefault="00643436" w:rsidP="00244C94">
            <w:pPr>
              <w:rPr>
                <w:rFonts w:asciiTheme="majorHAnsi" w:hAnsiTheme="majorHAnsi" w:cstheme="majorHAnsi"/>
                <w:b/>
              </w:rPr>
            </w:pPr>
            <w:r w:rsidRPr="00244C94">
              <w:rPr>
                <w:rFonts w:asciiTheme="majorHAnsi" w:hAnsiTheme="majorHAnsi" w:cstheme="majorHAnsi"/>
                <w:b/>
              </w:rPr>
              <w:t>Cargo:</w:t>
            </w:r>
          </w:p>
        </w:tc>
      </w:tr>
      <w:tr w:rsidR="00643436" w:rsidRPr="00244C94" w14:paraId="086FFD09" w14:textId="77777777" w:rsidTr="0039182C">
        <w:trPr>
          <w:trHeight w:val="83"/>
        </w:trPr>
        <w:tc>
          <w:tcPr>
            <w:tcW w:w="8735"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5F58EB2" w14:textId="3829A099" w:rsidR="00643436" w:rsidRPr="00244C94" w:rsidRDefault="00643436" w:rsidP="00244C94">
            <w:pPr>
              <w:widowControl w:val="0"/>
              <w:suppressAutoHyphens/>
              <w:snapToGrid w:val="0"/>
              <w:jc w:val="left"/>
              <w:rPr>
                <w:rFonts w:asciiTheme="majorHAnsi" w:eastAsia="PMingLiU" w:hAnsiTheme="majorHAnsi" w:cstheme="majorHAnsi"/>
                <w:lang w:val="es-EC" w:eastAsia="ar-SA"/>
              </w:rPr>
            </w:pPr>
            <w:r w:rsidRPr="00244C94">
              <w:rPr>
                <w:rFonts w:asciiTheme="majorHAnsi" w:hAnsiTheme="majorHAnsi" w:cstheme="majorHAnsi"/>
                <w:b/>
                <w:color w:val="000000"/>
                <w:lang w:val="es-EC"/>
              </w:rPr>
              <w:t>FIRMA DE APROBACIÓN</w:t>
            </w:r>
          </w:p>
        </w:tc>
      </w:tr>
      <w:tr w:rsidR="00643436" w:rsidRPr="00244C94" w14:paraId="64098677" w14:textId="77777777" w:rsidTr="0039182C">
        <w:trPr>
          <w:trHeight w:val="504"/>
        </w:trPr>
        <w:tc>
          <w:tcPr>
            <w:tcW w:w="87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B4B08DA" w14:textId="3DA3552A" w:rsidR="00643436" w:rsidRPr="00244C94" w:rsidRDefault="00643436" w:rsidP="00244C94">
            <w:pPr>
              <w:rPr>
                <w:rFonts w:asciiTheme="majorHAnsi" w:hAnsiTheme="majorHAnsi" w:cstheme="majorHAnsi"/>
                <w:lang w:eastAsia="ar-SA"/>
              </w:rPr>
            </w:pPr>
          </w:p>
          <w:p w14:paraId="189F7115" w14:textId="77777777" w:rsidR="00643436" w:rsidRPr="00244C94" w:rsidRDefault="00643436" w:rsidP="00244C94">
            <w:pPr>
              <w:rPr>
                <w:rFonts w:asciiTheme="majorHAnsi" w:hAnsiTheme="majorHAnsi" w:cstheme="majorHAnsi"/>
                <w:lang w:eastAsia="ar-SA"/>
              </w:rPr>
            </w:pPr>
          </w:p>
          <w:p w14:paraId="37C1FCF5" w14:textId="77777777" w:rsidR="00643436" w:rsidRPr="00244C94" w:rsidRDefault="00643436" w:rsidP="00244C94">
            <w:pPr>
              <w:rPr>
                <w:rFonts w:asciiTheme="majorHAnsi" w:hAnsiTheme="majorHAnsi" w:cstheme="majorHAnsi"/>
                <w:lang w:eastAsia="ar-SA"/>
              </w:rPr>
            </w:pPr>
          </w:p>
          <w:p w14:paraId="2812240A" w14:textId="77777777" w:rsidR="00643436" w:rsidRPr="00244C94" w:rsidRDefault="00643436" w:rsidP="00244C94">
            <w:pPr>
              <w:jc w:val="center"/>
              <w:rPr>
                <w:rFonts w:asciiTheme="majorHAnsi" w:hAnsiTheme="majorHAnsi" w:cstheme="majorHAnsi"/>
                <w:lang w:eastAsia="ar-SA"/>
              </w:rPr>
            </w:pPr>
            <w:r w:rsidRPr="00244C94">
              <w:rPr>
                <w:rFonts w:asciiTheme="majorHAnsi" w:hAnsiTheme="majorHAnsi" w:cstheme="majorHAnsi"/>
                <w:lang w:eastAsia="ar-SA"/>
              </w:rPr>
              <w:t>__________________________</w:t>
            </w:r>
          </w:p>
          <w:p w14:paraId="42E85FF9" w14:textId="4CF2B22D" w:rsidR="00643436" w:rsidRPr="00244C94" w:rsidRDefault="00643436" w:rsidP="00244C94">
            <w:pPr>
              <w:jc w:val="center"/>
              <w:rPr>
                <w:rFonts w:asciiTheme="majorHAnsi" w:hAnsiTheme="majorHAnsi" w:cstheme="majorHAnsi"/>
                <w:lang w:eastAsia="ar-SA"/>
              </w:rPr>
            </w:pPr>
            <w:r w:rsidRPr="00244C94">
              <w:rPr>
                <w:rFonts w:asciiTheme="majorHAnsi" w:hAnsiTheme="majorHAnsi" w:cstheme="majorHAnsi"/>
                <w:lang w:eastAsia="ar-SA"/>
              </w:rPr>
              <w:t>Nombre:</w:t>
            </w:r>
          </w:p>
          <w:p w14:paraId="15AA3441" w14:textId="6B84E654" w:rsidR="00643436" w:rsidRPr="00244C94" w:rsidRDefault="00C342C0" w:rsidP="00244C94">
            <w:pPr>
              <w:jc w:val="center"/>
              <w:rPr>
                <w:rFonts w:asciiTheme="majorHAnsi" w:hAnsiTheme="majorHAnsi" w:cstheme="majorHAnsi"/>
                <w:b/>
                <w:color w:val="FF0000"/>
                <w:lang w:eastAsia="ar-SA"/>
              </w:rPr>
            </w:pPr>
            <w:r>
              <w:rPr>
                <w:rFonts w:asciiTheme="majorHAnsi" w:hAnsiTheme="majorHAnsi" w:cstheme="majorHAnsi"/>
                <w:b/>
                <w:color w:val="FF0000"/>
                <w:lang w:eastAsia="ar-SA"/>
              </w:rPr>
              <w:t xml:space="preserve">GERENTE / </w:t>
            </w:r>
            <w:r w:rsidR="00B44030" w:rsidRPr="00244C94">
              <w:rPr>
                <w:rFonts w:asciiTheme="majorHAnsi" w:hAnsiTheme="majorHAnsi" w:cstheme="majorHAnsi"/>
                <w:b/>
                <w:color w:val="FF0000"/>
                <w:lang w:eastAsia="ar-SA"/>
              </w:rPr>
              <w:t>DIRECTOR AREA REQUIRENTE</w:t>
            </w:r>
          </w:p>
          <w:p w14:paraId="67B69F48" w14:textId="77777777" w:rsidR="00643436" w:rsidRPr="00244C94" w:rsidRDefault="00643436" w:rsidP="00244C94">
            <w:pPr>
              <w:rPr>
                <w:rFonts w:asciiTheme="majorHAnsi" w:hAnsiTheme="majorHAnsi" w:cstheme="majorHAnsi"/>
                <w:b/>
                <w:lang w:eastAsia="ar-SA"/>
              </w:rPr>
            </w:pPr>
          </w:p>
        </w:tc>
      </w:tr>
    </w:tbl>
    <w:p w14:paraId="3101E0E0" w14:textId="7951D76A" w:rsidR="005E10D2" w:rsidRPr="005E10D2" w:rsidRDefault="005E10D2" w:rsidP="005E10D2"/>
    <w:sectPr w:rsidR="005E10D2" w:rsidRPr="005E10D2" w:rsidSect="00504882">
      <w:headerReference w:type="default" r:id="rId9"/>
      <w:footerReference w:type="default" r:id="rId10"/>
      <w:pgSz w:w="11900" w:h="16840"/>
      <w:pgMar w:top="1843"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D2E86" w14:textId="77777777" w:rsidR="002C2FA5" w:rsidRDefault="002C2FA5" w:rsidP="00FE2E31">
      <w:r>
        <w:separator/>
      </w:r>
    </w:p>
  </w:endnote>
  <w:endnote w:type="continuationSeparator" w:id="0">
    <w:p w14:paraId="5DEF3A54" w14:textId="77777777" w:rsidR="002C2FA5" w:rsidRDefault="002C2FA5" w:rsidP="00FE2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Leelawadee">
    <w:panose1 w:val="020B0502040204020203"/>
    <w:charset w:val="00"/>
    <w:family w:val="swiss"/>
    <w:pitch w:val="variable"/>
    <w:sig w:usb0="0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59726" w14:textId="558EF1E0" w:rsidR="00080B42" w:rsidRDefault="00080B42" w:rsidP="00066E6F">
    <w:pPr>
      <w:pStyle w:val="Piedepgina"/>
      <w:tabs>
        <w:tab w:val="clear" w:pos="4252"/>
        <w:tab w:val="clear" w:pos="8504"/>
        <w:tab w:val="left" w:pos="11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DB29C" w14:textId="77777777" w:rsidR="002C2FA5" w:rsidRDefault="002C2FA5" w:rsidP="00FE2E31">
      <w:r>
        <w:separator/>
      </w:r>
    </w:p>
  </w:footnote>
  <w:footnote w:type="continuationSeparator" w:id="0">
    <w:p w14:paraId="19F01781" w14:textId="77777777" w:rsidR="002C2FA5" w:rsidRDefault="002C2FA5" w:rsidP="00FE2E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85A3F" w14:textId="5DB36640" w:rsidR="00080B42" w:rsidRPr="00FE2E31" w:rsidRDefault="00E04978" w:rsidP="00E04978">
    <w:pPr>
      <w:pStyle w:val="Encabezado"/>
      <w:tabs>
        <w:tab w:val="clear" w:pos="4252"/>
        <w:tab w:val="clear" w:pos="8504"/>
        <w:tab w:val="left" w:pos="1200"/>
      </w:tabs>
    </w:pPr>
    <w:r w:rsidRPr="009A65AA">
      <w:rPr>
        <w:noProof/>
      </w:rPr>
      <w:drawing>
        <wp:anchor distT="0" distB="0" distL="114300" distR="114300" simplePos="0" relativeHeight="251656704" behindDoc="1" locked="0" layoutInCell="1" allowOverlap="1" wp14:anchorId="4666A0A8" wp14:editId="633D1174">
          <wp:simplePos x="0" y="0"/>
          <wp:positionH relativeFrom="page">
            <wp:posOffset>-1</wp:posOffset>
          </wp:positionH>
          <wp:positionV relativeFrom="paragraph">
            <wp:posOffset>-431165</wp:posOffset>
          </wp:positionV>
          <wp:extent cx="7553325" cy="10765155"/>
          <wp:effectExtent l="0" t="0" r="952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553426" cy="10765299"/>
                  </a:xfrm>
                  <a:prstGeom prst="rect">
                    <a:avLst/>
                  </a:prstGeom>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F1B83"/>
    <w:multiLevelType w:val="hybridMultilevel"/>
    <w:tmpl w:val="F54ACC74"/>
    <w:lvl w:ilvl="0" w:tplc="B8CAD682">
      <w:start w:val="13"/>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0FF26638"/>
    <w:multiLevelType w:val="hybridMultilevel"/>
    <w:tmpl w:val="7E5ACC3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1F7D48DD"/>
    <w:multiLevelType w:val="hybridMultilevel"/>
    <w:tmpl w:val="E3B893EE"/>
    <w:lvl w:ilvl="0" w:tplc="02746374">
      <w:start w:val="10"/>
      <w:numFmt w:val="bullet"/>
      <w:lvlText w:val=""/>
      <w:lvlJc w:val="left"/>
      <w:pPr>
        <w:ind w:left="502" w:hanging="360"/>
      </w:pPr>
      <w:rPr>
        <w:rFonts w:ascii="Symbol" w:eastAsia="Arial" w:hAnsi="Symbol" w:cs="Arial" w:hint="default"/>
      </w:rPr>
    </w:lvl>
    <w:lvl w:ilvl="1" w:tplc="300A0003" w:tentative="1">
      <w:start w:val="1"/>
      <w:numFmt w:val="bullet"/>
      <w:lvlText w:val="o"/>
      <w:lvlJc w:val="left"/>
      <w:pPr>
        <w:ind w:left="1222" w:hanging="360"/>
      </w:pPr>
      <w:rPr>
        <w:rFonts w:ascii="Courier New" w:hAnsi="Courier New" w:cs="Courier New" w:hint="default"/>
      </w:rPr>
    </w:lvl>
    <w:lvl w:ilvl="2" w:tplc="300A0005" w:tentative="1">
      <w:start w:val="1"/>
      <w:numFmt w:val="bullet"/>
      <w:lvlText w:val=""/>
      <w:lvlJc w:val="left"/>
      <w:pPr>
        <w:ind w:left="1942" w:hanging="360"/>
      </w:pPr>
      <w:rPr>
        <w:rFonts w:ascii="Wingdings" w:hAnsi="Wingdings" w:hint="default"/>
      </w:rPr>
    </w:lvl>
    <w:lvl w:ilvl="3" w:tplc="300A0001" w:tentative="1">
      <w:start w:val="1"/>
      <w:numFmt w:val="bullet"/>
      <w:lvlText w:val=""/>
      <w:lvlJc w:val="left"/>
      <w:pPr>
        <w:ind w:left="2662" w:hanging="360"/>
      </w:pPr>
      <w:rPr>
        <w:rFonts w:ascii="Symbol" w:hAnsi="Symbol" w:hint="default"/>
      </w:rPr>
    </w:lvl>
    <w:lvl w:ilvl="4" w:tplc="300A0003" w:tentative="1">
      <w:start w:val="1"/>
      <w:numFmt w:val="bullet"/>
      <w:lvlText w:val="o"/>
      <w:lvlJc w:val="left"/>
      <w:pPr>
        <w:ind w:left="3382" w:hanging="360"/>
      </w:pPr>
      <w:rPr>
        <w:rFonts w:ascii="Courier New" w:hAnsi="Courier New" w:cs="Courier New" w:hint="default"/>
      </w:rPr>
    </w:lvl>
    <w:lvl w:ilvl="5" w:tplc="300A0005" w:tentative="1">
      <w:start w:val="1"/>
      <w:numFmt w:val="bullet"/>
      <w:lvlText w:val=""/>
      <w:lvlJc w:val="left"/>
      <w:pPr>
        <w:ind w:left="4102" w:hanging="360"/>
      </w:pPr>
      <w:rPr>
        <w:rFonts w:ascii="Wingdings" w:hAnsi="Wingdings" w:hint="default"/>
      </w:rPr>
    </w:lvl>
    <w:lvl w:ilvl="6" w:tplc="300A0001" w:tentative="1">
      <w:start w:val="1"/>
      <w:numFmt w:val="bullet"/>
      <w:lvlText w:val=""/>
      <w:lvlJc w:val="left"/>
      <w:pPr>
        <w:ind w:left="4822" w:hanging="360"/>
      </w:pPr>
      <w:rPr>
        <w:rFonts w:ascii="Symbol" w:hAnsi="Symbol" w:hint="default"/>
      </w:rPr>
    </w:lvl>
    <w:lvl w:ilvl="7" w:tplc="300A0003" w:tentative="1">
      <w:start w:val="1"/>
      <w:numFmt w:val="bullet"/>
      <w:lvlText w:val="o"/>
      <w:lvlJc w:val="left"/>
      <w:pPr>
        <w:ind w:left="5542" w:hanging="360"/>
      </w:pPr>
      <w:rPr>
        <w:rFonts w:ascii="Courier New" w:hAnsi="Courier New" w:cs="Courier New" w:hint="default"/>
      </w:rPr>
    </w:lvl>
    <w:lvl w:ilvl="8" w:tplc="300A0005" w:tentative="1">
      <w:start w:val="1"/>
      <w:numFmt w:val="bullet"/>
      <w:lvlText w:val=""/>
      <w:lvlJc w:val="left"/>
      <w:pPr>
        <w:ind w:left="6262" w:hanging="360"/>
      </w:pPr>
      <w:rPr>
        <w:rFonts w:ascii="Wingdings" w:hAnsi="Wingdings" w:hint="default"/>
      </w:rPr>
    </w:lvl>
  </w:abstractNum>
  <w:abstractNum w:abstractNumId="3" w15:restartNumberingAfterBreak="0">
    <w:nsid w:val="2E4C53C1"/>
    <w:multiLevelType w:val="multilevel"/>
    <w:tmpl w:val="E238233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B5730E1"/>
    <w:multiLevelType w:val="hybridMultilevel"/>
    <w:tmpl w:val="E822FED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15:restartNumberingAfterBreak="0">
    <w:nsid w:val="550576A0"/>
    <w:multiLevelType w:val="hybridMultilevel"/>
    <w:tmpl w:val="9826601C"/>
    <w:lvl w:ilvl="0" w:tplc="0C0A0017">
      <w:start w:val="1"/>
      <w:numFmt w:val="lowerLetter"/>
      <w:lvlText w:val="%1)"/>
      <w:lvlJc w:val="left"/>
      <w:pPr>
        <w:ind w:left="927" w:hanging="360"/>
      </w:pPr>
    </w:lvl>
    <w:lvl w:ilvl="1" w:tplc="0C0A0019">
      <w:start w:val="1"/>
      <w:numFmt w:val="lowerLetter"/>
      <w:lvlText w:val="%2."/>
      <w:lvlJc w:val="left"/>
      <w:pPr>
        <w:ind w:left="1647" w:hanging="360"/>
      </w:pPr>
    </w:lvl>
    <w:lvl w:ilvl="2" w:tplc="0C0A001B">
      <w:start w:val="1"/>
      <w:numFmt w:val="lowerRoman"/>
      <w:lvlText w:val="%3."/>
      <w:lvlJc w:val="right"/>
      <w:pPr>
        <w:ind w:left="2367" w:hanging="180"/>
      </w:pPr>
    </w:lvl>
    <w:lvl w:ilvl="3" w:tplc="0C0A000F">
      <w:start w:val="1"/>
      <w:numFmt w:val="decimal"/>
      <w:lvlText w:val="%4."/>
      <w:lvlJc w:val="left"/>
      <w:pPr>
        <w:ind w:left="3087" w:hanging="360"/>
      </w:pPr>
    </w:lvl>
    <w:lvl w:ilvl="4" w:tplc="0C0A0019">
      <w:start w:val="1"/>
      <w:numFmt w:val="lowerLetter"/>
      <w:lvlText w:val="%5."/>
      <w:lvlJc w:val="left"/>
      <w:pPr>
        <w:ind w:left="3807" w:hanging="360"/>
      </w:pPr>
    </w:lvl>
    <w:lvl w:ilvl="5" w:tplc="0C0A001B">
      <w:start w:val="1"/>
      <w:numFmt w:val="lowerRoman"/>
      <w:lvlText w:val="%6."/>
      <w:lvlJc w:val="right"/>
      <w:pPr>
        <w:ind w:left="4527" w:hanging="180"/>
      </w:pPr>
    </w:lvl>
    <w:lvl w:ilvl="6" w:tplc="0C0A000F">
      <w:start w:val="1"/>
      <w:numFmt w:val="decimal"/>
      <w:lvlText w:val="%7."/>
      <w:lvlJc w:val="left"/>
      <w:pPr>
        <w:ind w:left="5247" w:hanging="360"/>
      </w:pPr>
    </w:lvl>
    <w:lvl w:ilvl="7" w:tplc="0C0A0019">
      <w:start w:val="1"/>
      <w:numFmt w:val="lowerLetter"/>
      <w:lvlText w:val="%8."/>
      <w:lvlJc w:val="left"/>
      <w:pPr>
        <w:ind w:left="5967" w:hanging="360"/>
      </w:pPr>
    </w:lvl>
    <w:lvl w:ilvl="8" w:tplc="0C0A001B">
      <w:start w:val="1"/>
      <w:numFmt w:val="lowerRoman"/>
      <w:lvlText w:val="%9."/>
      <w:lvlJc w:val="right"/>
      <w:pPr>
        <w:ind w:left="6687" w:hanging="180"/>
      </w:pPr>
    </w:lvl>
  </w:abstractNum>
  <w:abstractNum w:abstractNumId="6" w15:restartNumberingAfterBreak="0">
    <w:nsid w:val="5BD23EDA"/>
    <w:multiLevelType w:val="multilevel"/>
    <w:tmpl w:val="5BD23EDA"/>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num w:numId="1" w16cid:durableId="939142058">
    <w:abstractNumId w:val="3"/>
  </w:num>
  <w:num w:numId="2" w16cid:durableId="443307846">
    <w:abstractNumId w:val="6"/>
  </w:num>
  <w:num w:numId="3" w16cid:durableId="1495561277">
    <w:abstractNumId w:val="4"/>
  </w:num>
  <w:num w:numId="4" w16cid:durableId="19385185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53175594">
    <w:abstractNumId w:val="1"/>
  </w:num>
  <w:num w:numId="6" w16cid:durableId="1356231423">
    <w:abstractNumId w:val="0"/>
  </w:num>
  <w:num w:numId="7" w16cid:durableId="1605922154">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2E31"/>
    <w:rsid w:val="00002378"/>
    <w:rsid w:val="00005ED6"/>
    <w:rsid w:val="0001021C"/>
    <w:rsid w:val="0001431E"/>
    <w:rsid w:val="00015950"/>
    <w:rsid w:val="0001670F"/>
    <w:rsid w:val="0002087F"/>
    <w:rsid w:val="00023736"/>
    <w:rsid w:val="00023CF8"/>
    <w:rsid w:val="0003338F"/>
    <w:rsid w:val="00033395"/>
    <w:rsid w:val="00037E53"/>
    <w:rsid w:val="00042929"/>
    <w:rsid w:val="000451BC"/>
    <w:rsid w:val="0004539B"/>
    <w:rsid w:val="00052AF0"/>
    <w:rsid w:val="000562ED"/>
    <w:rsid w:val="00066077"/>
    <w:rsid w:val="00066969"/>
    <w:rsid w:val="00066E6F"/>
    <w:rsid w:val="00070095"/>
    <w:rsid w:val="0007079E"/>
    <w:rsid w:val="00070BCE"/>
    <w:rsid w:val="00071308"/>
    <w:rsid w:val="000771A0"/>
    <w:rsid w:val="00080B42"/>
    <w:rsid w:val="00082198"/>
    <w:rsid w:val="00084B24"/>
    <w:rsid w:val="00085DD3"/>
    <w:rsid w:val="00090D02"/>
    <w:rsid w:val="0009146B"/>
    <w:rsid w:val="0009207C"/>
    <w:rsid w:val="000924DA"/>
    <w:rsid w:val="000B282D"/>
    <w:rsid w:val="000B2EB0"/>
    <w:rsid w:val="000B397A"/>
    <w:rsid w:val="000B51EC"/>
    <w:rsid w:val="000C4989"/>
    <w:rsid w:val="000D1F06"/>
    <w:rsid w:val="000E3E7C"/>
    <w:rsid w:val="000E7423"/>
    <w:rsid w:val="000F2295"/>
    <w:rsid w:val="000F449C"/>
    <w:rsid w:val="00107F1A"/>
    <w:rsid w:val="001163C6"/>
    <w:rsid w:val="00121079"/>
    <w:rsid w:val="00123B68"/>
    <w:rsid w:val="001243B2"/>
    <w:rsid w:val="00125E1B"/>
    <w:rsid w:val="00136446"/>
    <w:rsid w:val="00142A01"/>
    <w:rsid w:val="0014423A"/>
    <w:rsid w:val="00162609"/>
    <w:rsid w:val="00165A31"/>
    <w:rsid w:val="001829B8"/>
    <w:rsid w:val="0019774B"/>
    <w:rsid w:val="001A6C28"/>
    <w:rsid w:val="001A780B"/>
    <w:rsid w:val="001B2CFB"/>
    <w:rsid w:val="001B623C"/>
    <w:rsid w:val="001B63D6"/>
    <w:rsid w:val="001B6AF5"/>
    <w:rsid w:val="001C3A1E"/>
    <w:rsid w:val="001F47DC"/>
    <w:rsid w:val="0020009D"/>
    <w:rsid w:val="0020287F"/>
    <w:rsid w:val="002070E9"/>
    <w:rsid w:val="00210CE9"/>
    <w:rsid w:val="00224733"/>
    <w:rsid w:val="002252F5"/>
    <w:rsid w:val="00227C04"/>
    <w:rsid w:val="00232751"/>
    <w:rsid w:val="00232B6E"/>
    <w:rsid w:val="0023320A"/>
    <w:rsid w:val="00233DA0"/>
    <w:rsid w:val="00244C94"/>
    <w:rsid w:val="00246EC8"/>
    <w:rsid w:val="00257C81"/>
    <w:rsid w:val="002719C9"/>
    <w:rsid w:val="00275AD3"/>
    <w:rsid w:val="002777F2"/>
    <w:rsid w:val="002A41D1"/>
    <w:rsid w:val="002A4A1D"/>
    <w:rsid w:val="002A632C"/>
    <w:rsid w:val="002B2260"/>
    <w:rsid w:val="002C076A"/>
    <w:rsid w:val="002C2FA5"/>
    <w:rsid w:val="002C58FA"/>
    <w:rsid w:val="002C66F9"/>
    <w:rsid w:val="002C784E"/>
    <w:rsid w:val="002D29F4"/>
    <w:rsid w:val="002D2DA7"/>
    <w:rsid w:val="002D3161"/>
    <w:rsid w:val="002D3FBF"/>
    <w:rsid w:val="002E3B79"/>
    <w:rsid w:val="002F1A0D"/>
    <w:rsid w:val="0030034E"/>
    <w:rsid w:val="00311A7C"/>
    <w:rsid w:val="00320A9A"/>
    <w:rsid w:val="0032508B"/>
    <w:rsid w:val="00326475"/>
    <w:rsid w:val="003473DA"/>
    <w:rsid w:val="003501C9"/>
    <w:rsid w:val="00351C11"/>
    <w:rsid w:val="00365BF6"/>
    <w:rsid w:val="00381151"/>
    <w:rsid w:val="003822F7"/>
    <w:rsid w:val="00383F9C"/>
    <w:rsid w:val="0039032D"/>
    <w:rsid w:val="0039067A"/>
    <w:rsid w:val="003A38EB"/>
    <w:rsid w:val="003B2829"/>
    <w:rsid w:val="003F0342"/>
    <w:rsid w:val="003F20DB"/>
    <w:rsid w:val="003F53AE"/>
    <w:rsid w:val="00401D09"/>
    <w:rsid w:val="00403392"/>
    <w:rsid w:val="00404EAB"/>
    <w:rsid w:val="00405754"/>
    <w:rsid w:val="00410BC5"/>
    <w:rsid w:val="0041133A"/>
    <w:rsid w:val="00411D24"/>
    <w:rsid w:val="00412FAD"/>
    <w:rsid w:val="004146D3"/>
    <w:rsid w:val="00415F5D"/>
    <w:rsid w:val="0043161B"/>
    <w:rsid w:val="00432A48"/>
    <w:rsid w:val="004331BA"/>
    <w:rsid w:val="00443F85"/>
    <w:rsid w:val="0044785B"/>
    <w:rsid w:val="00450DD0"/>
    <w:rsid w:val="00451AC1"/>
    <w:rsid w:val="00452B36"/>
    <w:rsid w:val="004531F3"/>
    <w:rsid w:val="0045353B"/>
    <w:rsid w:val="00454895"/>
    <w:rsid w:val="00455F9C"/>
    <w:rsid w:val="00457787"/>
    <w:rsid w:val="0046130A"/>
    <w:rsid w:val="00465C84"/>
    <w:rsid w:val="00470B63"/>
    <w:rsid w:val="00472FD1"/>
    <w:rsid w:val="0049539B"/>
    <w:rsid w:val="00495FC1"/>
    <w:rsid w:val="00496650"/>
    <w:rsid w:val="004B2424"/>
    <w:rsid w:val="004B749D"/>
    <w:rsid w:val="004B76CB"/>
    <w:rsid w:val="004C3272"/>
    <w:rsid w:val="004D3D14"/>
    <w:rsid w:val="004E3E76"/>
    <w:rsid w:val="00504882"/>
    <w:rsid w:val="00512078"/>
    <w:rsid w:val="00514795"/>
    <w:rsid w:val="005205D2"/>
    <w:rsid w:val="005247DD"/>
    <w:rsid w:val="0053189F"/>
    <w:rsid w:val="00532A90"/>
    <w:rsid w:val="00535A1D"/>
    <w:rsid w:val="00543DBF"/>
    <w:rsid w:val="0055225C"/>
    <w:rsid w:val="005529D4"/>
    <w:rsid w:val="00556C8B"/>
    <w:rsid w:val="00560EEC"/>
    <w:rsid w:val="005670BB"/>
    <w:rsid w:val="00567122"/>
    <w:rsid w:val="00570418"/>
    <w:rsid w:val="00594408"/>
    <w:rsid w:val="005A70E9"/>
    <w:rsid w:val="005B6DA9"/>
    <w:rsid w:val="005C3CE1"/>
    <w:rsid w:val="005C4972"/>
    <w:rsid w:val="005D1182"/>
    <w:rsid w:val="005D2A8F"/>
    <w:rsid w:val="005D5DB0"/>
    <w:rsid w:val="005E10D2"/>
    <w:rsid w:val="005E69DF"/>
    <w:rsid w:val="005E6E7A"/>
    <w:rsid w:val="005F575A"/>
    <w:rsid w:val="0060323A"/>
    <w:rsid w:val="00603440"/>
    <w:rsid w:val="00604F80"/>
    <w:rsid w:val="00621916"/>
    <w:rsid w:val="00621A7A"/>
    <w:rsid w:val="00622CE3"/>
    <w:rsid w:val="00624B2D"/>
    <w:rsid w:val="00627521"/>
    <w:rsid w:val="00637E66"/>
    <w:rsid w:val="006405E1"/>
    <w:rsid w:val="00643371"/>
    <w:rsid w:val="00643436"/>
    <w:rsid w:val="006439A7"/>
    <w:rsid w:val="006475EF"/>
    <w:rsid w:val="00662B8A"/>
    <w:rsid w:val="0066657C"/>
    <w:rsid w:val="00671027"/>
    <w:rsid w:val="00675A74"/>
    <w:rsid w:val="006964B3"/>
    <w:rsid w:val="00696C2F"/>
    <w:rsid w:val="006A3AF1"/>
    <w:rsid w:val="006B3BBE"/>
    <w:rsid w:val="006C1AAF"/>
    <w:rsid w:val="006D0F25"/>
    <w:rsid w:val="006D3722"/>
    <w:rsid w:val="006E39A1"/>
    <w:rsid w:val="006E6366"/>
    <w:rsid w:val="006F1A4B"/>
    <w:rsid w:val="006F4368"/>
    <w:rsid w:val="00712275"/>
    <w:rsid w:val="00713499"/>
    <w:rsid w:val="0071574D"/>
    <w:rsid w:val="007221B6"/>
    <w:rsid w:val="00723468"/>
    <w:rsid w:val="00723775"/>
    <w:rsid w:val="0073139D"/>
    <w:rsid w:val="007360DE"/>
    <w:rsid w:val="0073696C"/>
    <w:rsid w:val="00752159"/>
    <w:rsid w:val="00757077"/>
    <w:rsid w:val="00760F03"/>
    <w:rsid w:val="00765F8F"/>
    <w:rsid w:val="007807E3"/>
    <w:rsid w:val="0079536C"/>
    <w:rsid w:val="007A681A"/>
    <w:rsid w:val="007A74D8"/>
    <w:rsid w:val="007C04DD"/>
    <w:rsid w:val="007C0792"/>
    <w:rsid w:val="007C3D66"/>
    <w:rsid w:val="007C6320"/>
    <w:rsid w:val="007D1824"/>
    <w:rsid w:val="007D728D"/>
    <w:rsid w:val="007F0F74"/>
    <w:rsid w:val="007F13DB"/>
    <w:rsid w:val="007F1FF0"/>
    <w:rsid w:val="007F2A38"/>
    <w:rsid w:val="00800DD4"/>
    <w:rsid w:val="00807914"/>
    <w:rsid w:val="0081243F"/>
    <w:rsid w:val="008352DE"/>
    <w:rsid w:val="00836876"/>
    <w:rsid w:val="00845D90"/>
    <w:rsid w:val="0085182F"/>
    <w:rsid w:val="0086564D"/>
    <w:rsid w:val="00885526"/>
    <w:rsid w:val="008870A6"/>
    <w:rsid w:val="0089277B"/>
    <w:rsid w:val="00893D2C"/>
    <w:rsid w:val="00895D55"/>
    <w:rsid w:val="008A182B"/>
    <w:rsid w:val="008A4CC0"/>
    <w:rsid w:val="008A5D11"/>
    <w:rsid w:val="008A753F"/>
    <w:rsid w:val="008A768C"/>
    <w:rsid w:val="008B14D6"/>
    <w:rsid w:val="008B6B2B"/>
    <w:rsid w:val="008C40E7"/>
    <w:rsid w:val="008C59E0"/>
    <w:rsid w:val="008C69AC"/>
    <w:rsid w:val="008C6E73"/>
    <w:rsid w:val="008D63FA"/>
    <w:rsid w:val="008E0348"/>
    <w:rsid w:val="008E14A7"/>
    <w:rsid w:val="00901D82"/>
    <w:rsid w:val="009051AA"/>
    <w:rsid w:val="00906180"/>
    <w:rsid w:val="00916DA9"/>
    <w:rsid w:val="00930B40"/>
    <w:rsid w:val="00930D48"/>
    <w:rsid w:val="009339D8"/>
    <w:rsid w:val="00934CDB"/>
    <w:rsid w:val="00953050"/>
    <w:rsid w:val="00957FCF"/>
    <w:rsid w:val="00965363"/>
    <w:rsid w:val="00972049"/>
    <w:rsid w:val="00974792"/>
    <w:rsid w:val="009765D6"/>
    <w:rsid w:val="0097737F"/>
    <w:rsid w:val="009812FD"/>
    <w:rsid w:val="00985B6C"/>
    <w:rsid w:val="0098709F"/>
    <w:rsid w:val="009929EF"/>
    <w:rsid w:val="0099657E"/>
    <w:rsid w:val="009B0651"/>
    <w:rsid w:val="009B4CB5"/>
    <w:rsid w:val="009B5003"/>
    <w:rsid w:val="009B7A55"/>
    <w:rsid w:val="009C05E5"/>
    <w:rsid w:val="009C4A97"/>
    <w:rsid w:val="009D206B"/>
    <w:rsid w:val="009E011D"/>
    <w:rsid w:val="009E13ED"/>
    <w:rsid w:val="009E3B26"/>
    <w:rsid w:val="009E7E1D"/>
    <w:rsid w:val="00A01C2E"/>
    <w:rsid w:val="00A044A9"/>
    <w:rsid w:val="00A11E81"/>
    <w:rsid w:val="00A200C0"/>
    <w:rsid w:val="00A245CE"/>
    <w:rsid w:val="00A30F17"/>
    <w:rsid w:val="00A400E1"/>
    <w:rsid w:val="00A42503"/>
    <w:rsid w:val="00A462B7"/>
    <w:rsid w:val="00A47FC2"/>
    <w:rsid w:val="00A53264"/>
    <w:rsid w:val="00A56276"/>
    <w:rsid w:val="00A57990"/>
    <w:rsid w:val="00A6561D"/>
    <w:rsid w:val="00A834C2"/>
    <w:rsid w:val="00A83B7D"/>
    <w:rsid w:val="00A94C59"/>
    <w:rsid w:val="00A97872"/>
    <w:rsid w:val="00AB4022"/>
    <w:rsid w:val="00AB4CDC"/>
    <w:rsid w:val="00AB4F3B"/>
    <w:rsid w:val="00AC0E55"/>
    <w:rsid w:val="00AD7E0D"/>
    <w:rsid w:val="00AE1A4D"/>
    <w:rsid w:val="00AE1D63"/>
    <w:rsid w:val="00AF2AF5"/>
    <w:rsid w:val="00AF4BC2"/>
    <w:rsid w:val="00AF6332"/>
    <w:rsid w:val="00B00047"/>
    <w:rsid w:val="00B02668"/>
    <w:rsid w:val="00B17171"/>
    <w:rsid w:val="00B20887"/>
    <w:rsid w:val="00B23451"/>
    <w:rsid w:val="00B42778"/>
    <w:rsid w:val="00B42FDB"/>
    <w:rsid w:val="00B44030"/>
    <w:rsid w:val="00B44E49"/>
    <w:rsid w:val="00B5423F"/>
    <w:rsid w:val="00B57C89"/>
    <w:rsid w:val="00B60B1F"/>
    <w:rsid w:val="00B65C26"/>
    <w:rsid w:val="00B660D5"/>
    <w:rsid w:val="00B66ED4"/>
    <w:rsid w:val="00B67B71"/>
    <w:rsid w:val="00B67D1E"/>
    <w:rsid w:val="00B70400"/>
    <w:rsid w:val="00B72B70"/>
    <w:rsid w:val="00B81FFA"/>
    <w:rsid w:val="00B82D7B"/>
    <w:rsid w:val="00B85655"/>
    <w:rsid w:val="00B86781"/>
    <w:rsid w:val="00B949B8"/>
    <w:rsid w:val="00BA0CCD"/>
    <w:rsid w:val="00BA3333"/>
    <w:rsid w:val="00BA4ED0"/>
    <w:rsid w:val="00BB0697"/>
    <w:rsid w:val="00BB1992"/>
    <w:rsid w:val="00BC0C4C"/>
    <w:rsid w:val="00BC751A"/>
    <w:rsid w:val="00BD3831"/>
    <w:rsid w:val="00BE4448"/>
    <w:rsid w:val="00BE6310"/>
    <w:rsid w:val="00BE6DEC"/>
    <w:rsid w:val="00BF0F4C"/>
    <w:rsid w:val="00BF2A85"/>
    <w:rsid w:val="00BF6167"/>
    <w:rsid w:val="00BF71A6"/>
    <w:rsid w:val="00BF74BB"/>
    <w:rsid w:val="00BF7890"/>
    <w:rsid w:val="00C203C9"/>
    <w:rsid w:val="00C20EE6"/>
    <w:rsid w:val="00C22A38"/>
    <w:rsid w:val="00C342C0"/>
    <w:rsid w:val="00C40AA4"/>
    <w:rsid w:val="00C422B3"/>
    <w:rsid w:val="00C43CCD"/>
    <w:rsid w:val="00C515DB"/>
    <w:rsid w:val="00C53699"/>
    <w:rsid w:val="00C604D3"/>
    <w:rsid w:val="00C61B56"/>
    <w:rsid w:val="00C64804"/>
    <w:rsid w:val="00C72ECA"/>
    <w:rsid w:val="00C82365"/>
    <w:rsid w:val="00C82DD5"/>
    <w:rsid w:val="00C83F3E"/>
    <w:rsid w:val="00C8765E"/>
    <w:rsid w:val="00C9172C"/>
    <w:rsid w:val="00CA59AE"/>
    <w:rsid w:val="00CA69B1"/>
    <w:rsid w:val="00CA7251"/>
    <w:rsid w:val="00CA772B"/>
    <w:rsid w:val="00CB3096"/>
    <w:rsid w:val="00CB480C"/>
    <w:rsid w:val="00CB7A00"/>
    <w:rsid w:val="00CC22C7"/>
    <w:rsid w:val="00CD0120"/>
    <w:rsid w:val="00CD511A"/>
    <w:rsid w:val="00CD560B"/>
    <w:rsid w:val="00CE1D4D"/>
    <w:rsid w:val="00CE2D55"/>
    <w:rsid w:val="00CF070F"/>
    <w:rsid w:val="00CF71C9"/>
    <w:rsid w:val="00D21863"/>
    <w:rsid w:val="00D21D10"/>
    <w:rsid w:val="00D31D3C"/>
    <w:rsid w:val="00D42A54"/>
    <w:rsid w:val="00D5272E"/>
    <w:rsid w:val="00D66A62"/>
    <w:rsid w:val="00D852A9"/>
    <w:rsid w:val="00D910D7"/>
    <w:rsid w:val="00D9247A"/>
    <w:rsid w:val="00D96476"/>
    <w:rsid w:val="00D97505"/>
    <w:rsid w:val="00DA2FA0"/>
    <w:rsid w:val="00DB0256"/>
    <w:rsid w:val="00DB2691"/>
    <w:rsid w:val="00DB2977"/>
    <w:rsid w:val="00DB6045"/>
    <w:rsid w:val="00DC30C2"/>
    <w:rsid w:val="00DC70B9"/>
    <w:rsid w:val="00DE16AA"/>
    <w:rsid w:val="00DE4B42"/>
    <w:rsid w:val="00DE619F"/>
    <w:rsid w:val="00DF4EB1"/>
    <w:rsid w:val="00E04978"/>
    <w:rsid w:val="00E05FC8"/>
    <w:rsid w:val="00E12B30"/>
    <w:rsid w:val="00E25A90"/>
    <w:rsid w:val="00E3338D"/>
    <w:rsid w:val="00E35D22"/>
    <w:rsid w:val="00E36660"/>
    <w:rsid w:val="00E374D1"/>
    <w:rsid w:val="00E41B2A"/>
    <w:rsid w:val="00E43116"/>
    <w:rsid w:val="00E473D5"/>
    <w:rsid w:val="00E54CCC"/>
    <w:rsid w:val="00E62CCB"/>
    <w:rsid w:val="00E65A1B"/>
    <w:rsid w:val="00E665B8"/>
    <w:rsid w:val="00E75D19"/>
    <w:rsid w:val="00E77DFA"/>
    <w:rsid w:val="00E82394"/>
    <w:rsid w:val="00E82B43"/>
    <w:rsid w:val="00E82B62"/>
    <w:rsid w:val="00E84117"/>
    <w:rsid w:val="00E84B58"/>
    <w:rsid w:val="00E854B6"/>
    <w:rsid w:val="00EA4BB7"/>
    <w:rsid w:val="00EA6462"/>
    <w:rsid w:val="00EB22DE"/>
    <w:rsid w:val="00EB4AD7"/>
    <w:rsid w:val="00EB6591"/>
    <w:rsid w:val="00EC29D4"/>
    <w:rsid w:val="00EC2AA2"/>
    <w:rsid w:val="00EC3DFB"/>
    <w:rsid w:val="00EC671D"/>
    <w:rsid w:val="00ED3990"/>
    <w:rsid w:val="00EF50CE"/>
    <w:rsid w:val="00EF62B2"/>
    <w:rsid w:val="00F02480"/>
    <w:rsid w:val="00F10D27"/>
    <w:rsid w:val="00F177E5"/>
    <w:rsid w:val="00F277BC"/>
    <w:rsid w:val="00F40F73"/>
    <w:rsid w:val="00F41803"/>
    <w:rsid w:val="00F42108"/>
    <w:rsid w:val="00F4671C"/>
    <w:rsid w:val="00F47B56"/>
    <w:rsid w:val="00F51175"/>
    <w:rsid w:val="00F54341"/>
    <w:rsid w:val="00F54359"/>
    <w:rsid w:val="00F65409"/>
    <w:rsid w:val="00F72BF7"/>
    <w:rsid w:val="00F8039F"/>
    <w:rsid w:val="00F814AE"/>
    <w:rsid w:val="00F8163C"/>
    <w:rsid w:val="00F921D4"/>
    <w:rsid w:val="00F93BBC"/>
    <w:rsid w:val="00F973BC"/>
    <w:rsid w:val="00FA0760"/>
    <w:rsid w:val="00FA276E"/>
    <w:rsid w:val="00FB0957"/>
    <w:rsid w:val="00FB2651"/>
    <w:rsid w:val="00FB2BFE"/>
    <w:rsid w:val="00FD2D97"/>
    <w:rsid w:val="00FD58A5"/>
    <w:rsid w:val="00FE2E31"/>
    <w:rsid w:val="00FE3C29"/>
    <w:rsid w:val="00FE6038"/>
    <w:rsid w:val="00FF5914"/>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999D9D0"/>
  <w14:defaultImageDpi w14:val="300"/>
  <w15:docId w15:val="{0B9C8FF9-39AC-4E15-B218-900EF9578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2E31"/>
    <w:rPr>
      <w:rFonts w:eastAsiaTheme="minorHAnsi"/>
      <w:sz w:val="22"/>
      <w:szCs w:val="22"/>
      <w:lang w:val="es-ES" w:eastAsia="en-US"/>
    </w:rPr>
  </w:style>
  <w:style w:type="paragraph" w:styleId="Ttulo1">
    <w:name w:val="heading 1"/>
    <w:basedOn w:val="Normal"/>
    <w:next w:val="Normal"/>
    <w:link w:val="Ttulo1Car"/>
    <w:uiPriority w:val="9"/>
    <w:qFormat/>
    <w:rsid w:val="002D3FBF"/>
    <w:pPr>
      <w:keepNext/>
      <w:keepLines/>
      <w:spacing w:before="480" w:line="276" w:lineRule="auto"/>
      <w:jc w:val="left"/>
      <w:outlineLvl w:val="0"/>
    </w:pPr>
    <w:rPr>
      <w:rFonts w:ascii="Calibri" w:eastAsia="Times New Roman" w:hAnsi="Calibri" w:cs="Times New Roman"/>
      <w:b/>
      <w:bCs/>
      <w:color w:val="365F91"/>
      <w:sz w:val="28"/>
      <w:szCs w:val="28"/>
      <w:lang w:val="es-EC" w:eastAsia="es-EC"/>
    </w:rPr>
  </w:style>
  <w:style w:type="paragraph" w:styleId="Ttulo2">
    <w:name w:val="heading 2"/>
    <w:basedOn w:val="Normal"/>
    <w:next w:val="Normal"/>
    <w:link w:val="Ttulo2Car"/>
    <w:uiPriority w:val="9"/>
    <w:unhideWhenUsed/>
    <w:qFormat/>
    <w:rsid w:val="002D3FBF"/>
    <w:pPr>
      <w:keepNext/>
      <w:spacing w:before="240" w:after="60"/>
      <w:jc w:val="left"/>
      <w:outlineLvl w:val="1"/>
    </w:pPr>
    <w:rPr>
      <w:rFonts w:ascii="Cambria" w:eastAsia="Times New Roman" w:hAnsi="Cambria" w:cs="Times New Roman"/>
      <w:b/>
      <w:bCs/>
      <w:i/>
      <w:iCs/>
      <w:sz w:val="28"/>
      <w:szCs w:val="28"/>
      <w:lang w:eastAsia="es-ES"/>
    </w:rPr>
  </w:style>
  <w:style w:type="paragraph" w:styleId="Ttulo3">
    <w:name w:val="heading 3"/>
    <w:basedOn w:val="Normal"/>
    <w:next w:val="Normal"/>
    <w:link w:val="Ttulo3Car"/>
    <w:uiPriority w:val="9"/>
    <w:semiHidden/>
    <w:unhideWhenUsed/>
    <w:qFormat/>
    <w:rsid w:val="002D3FBF"/>
    <w:pPr>
      <w:keepNext/>
      <w:spacing w:before="240" w:after="60"/>
      <w:jc w:val="left"/>
      <w:outlineLvl w:val="2"/>
    </w:pPr>
    <w:rPr>
      <w:rFonts w:ascii="Cambria" w:eastAsia="Times New Roman" w:hAnsi="Cambria" w:cs="Times New Roman"/>
      <w:b/>
      <w:bCs/>
      <w:sz w:val="26"/>
      <w:szCs w:val="26"/>
      <w:lang w:val="es-ES_tradnl" w:eastAsia="es-ES"/>
    </w:rPr>
  </w:style>
  <w:style w:type="paragraph" w:styleId="Ttulo4">
    <w:name w:val="heading 4"/>
    <w:basedOn w:val="Normal"/>
    <w:next w:val="Normal"/>
    <w:link w:val="Ttulo4Car"/>
    <w:uiPriority w:val="9"/>
    <w:semiHidden/>
    <w:unhideWhenUsed/>
    <w:qFormat/>
    <w:rsid w:val="002D3FBF"/>
    <w:pPr>
      <w:keepNext/>
      <w:spacing w:before="240" w:after="60"/>
      <w:jc w:val="left"/>
      <w:outlineLvl w:val="3"/>
    </w:pPr>
    <w:rPr>
      <w:rFonts w:ascii="Calibri" w:eastAsia="Times New Roman" w:hAnsi="Calibri" w:cs="Times New Roman"/>
      <w:b/>
      <w:bCs/>
      <w:sz w:val="28"/>
      <w:szCs w:val="28"/>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E2E31"/>
    <w:pPr>
      <w:tabs>
        <w:tab w:val="center" w:pos="4252"/>
        <w:tab w:val="right" w:pos="8504"/>
      </w:tabs>
    </w:pPr>
    <w:rPr>
      <w:rFonts w:eastAsiaTheme="minorEastAsia"/>
      <w:sz w:val="24"/>
      <w:szCs w:val="24"/>
      <w:lang w:val="es-ES_tradnl" w:eastAsia="es-ES"/>
    </w:rPr>
  </w:style>
  <w:style w:type="character" w:customStyle="1" w:styleId="EncabezadoCar">
    <w:name w:val="Encabezado Car"/>
    <w:basedOn w:val="Fuentedeprrafopredeter"/>
    <w:link w:val="Encabezado"/>
    <w:uiPriority w:val="99"/>
    <w:rsid w:val="00FE2E31"/>
  </w:style>
  <w:style w:type="paragraph" w:styleId="Piedepgina">
    <w:name w:val="footer"/>
    <w:basedOn w:val="Normal"/>
    <w:link w:val="PiedepginaCar"/>
    <w:uiPriority w:val="99"/>
    <w:unhideWhenUsed/>
    <w:rsid w:val="00FE2E31"/>
    <w:pPr>
      <w:tabs>
        <w:tab w:val="center" w:pos="4252"/>
        <w:tab w:val="right" w:pos="8504"/>
      </w:tabs>
    </w:pPr>
    <w:rPr>
      <w:rFonts w:eastAsiaTheme="minorEastAsia"/>
      <w:sz w:val="24"/>
      <w:szCs w:val="24"/>
      <w:lang w:val="es-ES_tradnl" w:eastAsia="es-ES"/>
    </w:rPr>
  </w:style>
  <w:style w:type="character" w:customStyle="1" w:styleId="PiedepginaCar">
    <w:name w:val="Pie de página Car"/>
    <w:basedOn w:val="Fuentedeprrafopredeter"/>
    <w:link w:val="Piedepgina"/>
    <w:uiPriority w:val="99"/>
    <w:rsid w:val="00FE2E31"/>
  </w:style>
  <w:style w:type="paragraph" w:styleId="Textodeglobo">
    <w:name w:val="Balloon Text"/>
    <w:basedOn w:val="Normal"/>
    <w:link w:val="TextodegloboCar"/>
    <w:uiPriority w:val="99"/>
    <w:semiHidden/>
    <w:unhideWhenUsed/>
    <w:rsid w:val="00FE2E31"/>
    <w:rPr>
      <w:rFonts w:ascii="Lucida Grande" w:eastAsiaTheme="minorEastAsia" w:hAnsi="Lucida Grande" w:cs="Lucida Grande"/>
      <w:sz w:val="18"/>
      <w:szCs w:val="18"/>
      <w:lang w:val="es-ES_tradnl" w:eastAsia="es-ES"/>
    </w:rPr>
  </w:style>
  <w:style w:type="character" w:customStyle="1" w:styleId="TextodegloboCar">
    <w:name w:val="Texto de globo Car"/>
    <w:basedOn w:val="Fuentedeprrafopredeter"/>
    <w:link w:val="Textodeglobo"/>
    <w:uiPriority w:val="99"/>
    <w:semiHidden/>
    <w:rsid w:val="00FE2E31"/>
    <w:rPr>
      <w:rFonts w:ascii="Lucida Grande" w:hAnsi="Lucida Grande" w:cs="Lucida Grande"/>
      <w:sz w:val="18"/>
      <w:szCs w:val="18"/>
    </w:rPr>
  </w:style>
  <w:style w:type="table" w:styleId="Tablaconcuadrcula">
    <w:name w:val="Table Grid"/>
    <w:basedOn w:val="Tablanormal"/>
    <w:uiPriority w:val="39"/>
    <w:rsid w:val="00EA4B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 2 IND,Párrafo de Viñeta,tEXTO,Capítulo,List Paragraph,Titulo 1,AATITULO,Subtitulo1,INDICE,Titulo 2,Titulo parrafo,Texto,Bullet List,FooterText,numbered,List Paragraph1,Paragraphe de liste1,lp1,Colorful List - Accent 11,Párrafo 3"/>
    <w:basedOn w:val="Normal"/>
    <w:link w:val="PrrafodelistaCar"/>
    <w:uiPriority w:val="34"/>
    <w:qFormat/>
    <w:rsid w:val="00CA59AE"/>
    <w:pPr>
      <w:ind w:left="720"/>
      <w:contextualSpacing/>
    </w:pPr>
  </w:style>
  <w:style w:type="paragraph" w:styleId="Sinespaciado">
    <w:name w:val="No Spacing"/>
    <w:uiPriority w:val="1"/>
    <w:qFormat/>
    <w:rsid w:val="00556C8B"/>
    <w:rPr>
      <w:rFonts w:eastAsiaTheme="minorHAnsi"/>
      <w:sz w:val="22"/>
      <w:szCs w:val="22"/>
      <w:lang w:val="es-ES" w:eastAsia="en-US"/>
    </w:rPr>
  </w:style>
  <w:style w:type="paragraph" w:customStyle="1" w:styleId="Prrafodelista1">
    <w:name w:val="Párrafo de lista1"/>
    <w:basedOn w:val="Normal"/>
    <w:link w:val="ListParagraphChar"/>
    <w:rsid w:val="00643436"/>
    <w:pPr>
      <w:spacing w:after="200" w:line="276" w:lineRule="auto"/>
      <w:ind w:left="720"/>
      <w:jc w:val="left"/>
    </w:pPr>
    <w:rPr>
      <w:rFonts w:ascii="Calibri" w:eastAsia="Times New Roman" w:hAnsi="Calibri" w:cs="Calibri"/>
      <w:lang w:val="es-EC" w:eastAsia="es-EC"/>
    </w:rPr>
  </w:style>
  <w:style w:type="paragraph" w:customStyle="1" w:styleId="Style2">
    <w:name w:val="Style 2"/>
    <w:basedOn w:val="Normal"/>
    <w:rsid w:val="00643436"/>
    <w:pPr>
      <w:widowControl w:val="0"/>
      <w:suppressAutoHyphens/>
      <w:autoSpaceDE w:val="0"/>
      <w:ind w:left="288" w:right="72" w:hanging="288"/>
    </w:pPr>
    <w:rPr>
      <w:rFonts w:ascii="Times New Roman" w:eastAsia="Times New Roman" w:hAnsi="Times New Roman" w:cs="Calibri"/>
      <w:sz w:val="24"/>
      <w:szCs w:val="24"/>
      <w:lang w:val="en-US" w:eastAsia="ar-SA"/>
    </w:rPr>
  </w:style>
  <w:style w:type="paragraph" w:customStyle="1" w:styleId="Default">
    <w:name w:val="Default"/>
    <w:link w:val="DefaultChar"/>
    <w:rsid w:val="00643436"/>
    <w:pPr>
      <w:autoSpaceDE w:val="0"/>
      <w:autoSpaceDN w:val="0"/>
      <w:adjustRightInd w:val="0"/>
      <w:jc w:val="left"/>
    </w:pPr>
    <w:rPr>
      <w:rFonts w:ascii="Times New Roman" w:eastAsia="Calibri" w:hAnsi="Times New Roman" w:cs="Times New Roman"/>
      <w:color w:val="000000"/>
      <w:lang w:val="es-EC" w:eastAsia="en-US"/>
    </w:rPr>
  </w:style>
  <w:style w:type="character" w:customStyle="1" w:styleId="PrrafodelistaCar">
    <w:name w:val="Párrafo de lista Car"/>
    <w:aliases w:val="TIT 2 IND Car,Párrafo de Viñeta Car,tEXTO Car,Capítulo Car,List Paragraph Car,Titulo 1 Car,AATITULO Car,Subtitulo1 Car,INDICE Car,Titulo 2 Car,Titulo parrafo Car,Texto Car,Bullet List Car,FooterText Car,numbered Car,lp1 Car"/>
    <w:link w:val="Prrafodelista"/>
    <w:qFormat/>
    <w:locked/>
    <w:rsid w:val="00643436"/>
    <w:rPr>
      <w:rFonts w:eastAsiaTheme="minorHAnsi"/>
      <w:sz w:val="22"/>
      <w:szCs w:val="22"/>
      <w:lang w:val="es-ES" w:eastAsia="en-US"/>
    </w:rPr>
  </w:style>
  <w:style w:type="character" w:customStyle="1" w:styleId="DefaultChar">
    <w:name w:val="Default Char"/>
    <w:link w:val="Default"/>
    <w:locked/>
    <w:rsid w:val="00643436"/>
    <w:rPr>
      <w:rFonts w:ascii="Times New Roman" w:eastAsia="Calibri" w:hAnsi="Times New Roman" w:cs="Times New Roman"/>
      <w:color w:val="000000"/>
      <w:lang w:val="es-EC" w:eastAsia="en-US"/>
    </w:rPr>
  </w:style>
  <w:style w:type="character" w:customStyle="1" w:styleId="Ttulo1Car">
    <w:name w:val="Título 1 Car"/>
    <w:basedOn w:val="Fuentedeprrafopredeter"/>
    <w:link w:val="Ttulo1"/>
    <w:uiPriority w:val="9"/>
    <w:rsid w:val="002D3FBF"/>
    <w:rPr>
      <w:rFonts w:ascii="Calibri" w:eastAsia="Times New Roman" w:hAnsi="Calibri" w:cs="Times New Roman"/>
      <w:b/>
      <w:bCs/>
      <w:color w:val="365F91"/>
      <w:sz w:val="28"/>
      <w:szCs w:val="28"/>
      <w:lang w:val="es-EC" w:eastAsia="es-EC"/>
    </w:rPr>
  </w:style>
  <w:style w:type="character" w:customStyle="1" w:styleId="Ttulo2Car">
    <w:name w:val="Título 2 Car"/>
    <w:basedOn w:val="Fuentedeprrafopredeter"/>
    <w:link w:val="Ttulo2"/>
    <w:uiPriority w:val="9"/>
    <w:rsid w:val="002D3FBF"/>
    <w:rPr>
      <w:rFonts w:ascii="Cambria" w:eastAsia="Times New Roman" w:hAnsi="Cambria" w:cs="Times New Roman"/>
      <w:b/>
      <w:bCs/>
      <w:i/>
      <w:iCs/>
      <w:sz w:val="28"/>
      <w:szCs w:val="28"/>
      <w:lang w:val="es-ES"/>
    </w:rPr>
  </w:style>
  <w:style w:type="character" w:customStyle="1" w:styleId="Ttulo3Car">
    <w:name w:val="Título 3 Car"/>
    <w:basedOn w:val="Fuentedeprrafopredeter"/>
    <w:link w:val="Ttulo3"/>
    <w:uiPriority w:val="9"/>
    <w:semiHidden/>
    <w:rsid w:val="002D3FBF"/>
    <w:rPr>
      <w:rFonts w:ascii="Cambria" w:eastAsia="Times New Roman" w:hAnsi="Cambria" w:cs="Times New Roman"/>
      <w:b/>
      <w:bCs/>
      <w:sz w:val="26"/>
      <w:szCs w:val="26"/>
    </w:rPr>
  </w:style>
  <w:style w:type="character" w:customStyle="1" w:styleId="Ttulo4Car">
    <w:name w:val="Título 4 Car"/>
    <w:basedOn w:val="Fuentedeprrafopredeter"/>
    <w:link w:val="Ttulo4"/>
    <w:uiPriority w:val="9"/>
    <w:semiHidden/>
    <w:rsid w:val="002D3FBF"/>
    <w:rPr>
      <w:rFonts w:ascii="Calibri" w:eastAsia="Times New Roman" w:hAnsi="Calibri" w:cs="Times New Roman"/>
      <w:b/>
      <w:bCs/>
      <w:sz w:val="28"/>
      <w:szCs w:val="28"/>
    </w:rPr>
  </w:style>
  <w:style w:type="paragraph" w:customStyle="1" w:styleId="Standard">
    <w:name w:val="Standard"/>
    <w:rsid w:val="002D3FBF"/>
    <w:pPr>
      <w:pBdr>
        <w:top w:val="nil"/>
        <w:left w:val="nil"/>
        <w:bottom w:val="nil"/>
        <w:right w:val="nil"/>
        <w:between w:val="nil"/>
        <w:bar w:val="nil"/>
      </w:pBdr>
      <w:spacing w:after="200" w:line="276" w:lineRule="auto"/>
      <w:jc w:val="left"/>
    </w:pPr>
    <w:rPr>
      <w:rFonts w:ascii="Times New Roman" w:eastAsia="Arial Unicode MS" w:hAnsi="Arial Unicode MS" w:cs="Arial Unicode MS"/>
      <w:color w:val="000000"/>
      <w:sz w:val="20"/>
      <w:szCs w:val="20"/>
      <w:u w:color="000000"/>
      <w:bdr w:val="nil"/>
      <w:lang w:eastAsia="es-EC"/>
    </w:rPr>
  </w:style>
  <w:style w:type="paragraph" w:customStyle="1" w:styleId="Textoindependiente32">
    <w:name w:val="Texto independiente 32"/>
    <w:basedOn w:val="Normal"/>
    <w:rsid w:val="002D3FBF"/>
    <w:pPr>
      <w:widowControl w:val="0"/>
      <w:tabs>
        <w:tab w:val="left" w:pos="-720"/>
      </w:tabs>
      <w:suppressAutoHyphens/>
      <w:overflowPunct w:val="0"/>
      <w:autoSpaceDE w:val="0"/>
      <w:textAlignment w:val="baseline"/>
    </w:pPr>
    <w:rPr>
      <w:rFonts w:ascii="Arial" w:eastAsia="Times New Roman" w:hAnsi="Arial" w:cs="Times New Roman"/>
      <w:spacing w:val="-2"/>
      <w:szCs w:val="20"/>
      <w:lang w:val="es-EC" w:eastAsia="ar-SA"/>
    </w:rPr>
  </w:style>
  <w:style w:type="paragraph" w:customStyle="1" w:styleId="Cuerpo">
    <w:name w:val="Cuerpo"/>
    <w:rsid w:val="002D3FBF"/>
    <w:pPr>
      <w:pBdr>
        <w:top w:val="nil"/>
        <w:left w:val="nil"/>
        <w:bottom w:val="nil"/>
        <w:right w:val="nil"/>
        <w:between w:val="nil"/>
        <w:bar w:val="nil"/>
      </w:pBdr>
      <w:spacing w:after="200" w:line="276" w:lineRule="auto"/>
      <w:jc w:val="left"/>
    </w:pPr>
    <w:rPr>
      <w:rFonts w:ascii="Calibri" w:eastAsia="Calibri" w:hAnsi="Calibri" w:cs="Calibri"/>
      <w:color w:val="000000"/>
      <w:sz w:val="22"/>
      <w:szCs w:val="22"/>
      <w:u w:color="000000"/>
      <w:bdr w:val="nil"/>
      <w:lang w:eastAsia="es-EC"/>
    </w:rPr>
  </w:style>
  <w:style w:type="table" w:customStyle="1" w:styleId="TableNormal">
    <w:name w:val="Table Normal"/>
    <w:rsid w:val="002D3FBF"/>
    <w:pPr>
      <w:pBdr>
        <w:top w:val="nil"/>
        <w:left w:val="nil"/>
        <w:bottom w:val="nil"/>
        <w:right w:val="nil"/>
        <w:between w:val="nil"/>
        <w:bar w:val="nil"/>
      </w:pBdr>
      <w:jc w:val="left"/>
    </w:pPr>
    <w:rPr>
      <w:rFonts w:ascii="Times New Roman" w:eastAsia="Arial Unicode MS" w:hAnsi="Times New Roman" w:cs="Times New Roman"/>
      <w:sz w:val="20"/>
      <w:szCs w:val="20"/>
      <w:bdr w:val="nil"/>
      <w:lang w:val="es-EC" w:eastAsia="es-EC"/>
    </w:rPr>
    <w:tblPr>
      <w:tblInd w:w="0" w:type="dxa"/>
      <w:tblCellMar>
        <w:top w:w="0" w:type="dxa"/>
        <w:left w:w="0" w:type="dxa"/>
        <w:bottom w:w="0" w:type="dxa"/>
        <w:right w:w="0" w:type="dxa"/>
      </w:tblCellMar>
    </w:tblPr>
  </w:style>
  <w:style w:type="table" w:customStyle="1" w:styleId="Tabladecuadrcula2-nfasis21">
    <w:name w:val="Tabla de cuadrícula 2 - Énfasis 21"/>
    <w:basedOn w:val="Tablanormal"/>
    <w:uiPriority w:val="47"/>
    <w:rsid w:val="002D3FBF"/>
    <w:pPr>
      <w:jc w:val="left"/>
    </w:pPr>
    <w:rPr>
      <w:rFonts w:ascii="Cambria" w:eastAsia="Cambria" w:hAnsi="Cambria" w:cs="Times New Roman"/>
      <w:sz w:val="22"/>
      <w:szCs w:val="22"/>
      <w:lang w:val="es-EC" w:eastAsia="en-US"/>
    </w:rPr>
    <w:tblPr>
      <w:tblStyleRowBandSize w:val="1"/>
      <w:tblStyleColBandSize w:val="1"/>
      <w:tblBorders>
        <w:top w:val="single" w:sz="2" w:space="0" w:color="D99594"/>
        <w:bottom w:val="single" w:sz="2" w:space="0" w:color="D99594"/>
        <w:insideH w:val="single" w:sz="2" w:space="0" w:color="D99594"/>
        <w:insideV w:val="single" w:sz="2" w:space="0" w:color="D99594"/>
      </w:tblBorders>
    </w:tblPr>
    <w:tblStylePr w:type="firstRow">
      <w:rPr>
        <w:b/>
        <w:bCs/>
      </w:rPr>
      <w:tblPr/>
      <w:tcPr>
        <w:tcBorders>
          <w:top w:val="nil"/>
          <w:bottom w:val="single" w:sz="12" w:space="0" w:color="D99594"/>
          <w:insideH w:val="nil"/>
          <w:insideV w:val="nil"/>
        </w:tcBorders>
        <w:shd w:val="clear" w:color="auto" w:fill="FFFFFF"/>
      </w:tcPr>
    </w:tblStylePr>
    <w:tblStylePr w:type="lastRow">
      <w:rPr>
        <w:b/>
        <w:bCs/>
      </w:rPr>
      <w:tblPr/>
      <w:tcPr>
        <w:tcBorders>
          <w:top w:val="double" w:sz="2" w:space="0" w:color="D99594"/>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character" w:customStyle="1" w:styleId="ListParagraphChar">
    <w:name w:val="List Paragraph Char"/>
    <w:link w:val="Prrafodelista1"/>
    <w:locked/>
    <w:rsid w:val="002D3FBF"/>
    <w:rPr>
      <w:rFonts w:ascii="Calibri" w:eastAsia="Times New Roman" w:hAnsi="Calibri" w:cs="Calibri"/>
      <w:sz w:val="22"/>
      <w:szCs w:val="22"/>
      <w:lang w:val="es-EC" w:eastAsia="es-EC"/>
    </w:rPr>
  </w:style>
  <w:style w:type="character" w:customStyle="1" w:styleId="tgc">
    <w:name w:val="_tgc"/>
    <w:rsid w:val="002D3FBF"/>
  </w:style>
  <w:style w:type="character" w:customStyle="1" w:styleId="ilfuvd">
    <w:name w:val="ilfuvd"/>
    <w:rsid w:val="002D3FBF"/>
  </w:style>
  <w:style w:type="character" w:styleId="nfasis">
    <w:name w:val="Emphasis"/>
    <w:uiPriority w:val="20"/>
    <w:qFormat/>
    <w:rsid w:val="002D3FBF"/>
    <w:rPr>
      <w:i/>
      <w:iCs/>
    </w:rPr>
  </w:style>
  <w:style w:type="character" w:customStyle="1" w:styleId="st">
    <w:name w:val="st"/>
    <w:rsid w:val="002D3FBF"/>
  </w:style>
  <w:style w:type="paragraph" w:styleId="NormalWeb">
    <w:name w:val="Normal (Web)"/>
    <w:basedOn w:val="Normal"/>
    <w:uiPriority w:val="99"/>
    <w:rsid w:val="002D3FBF"/>
    <w:pPr>
      <w:suppressAutoHyphens/>
      <w:spacing w:before="280" w:after="280" w:line="100" w:lineRule="atLeast"/>
      <w:jc w:val="left"/>
      <w:textAlignment w:val="baseline"/>
    </w:pPr>
    <w:rPr>
      <w:rFonts w:ascii="Times New Roman" w:eastAsia="Times New Roman" w:hAnsi="Times New Roman" w:cs="Calibri"/>
      <w:sz w:val="24"/>
      <w:szCs w:val="24"/>
      <w:lang w:eastAsia="ar-SA"/>
    </w:rPr>
  </w:style>
  <w:style w:type="character" w:styleId="Hipervnculo">
    <w:name w:val="Hyperlink"/>
    <w:uiPriority w:val="99"/>
    <w:unhideWhenUsed/>
    <w:rsid w:val="002D3FBF"/>
    <w:rPr>
      <w:color w:val="0000FF"/>
      <w:u w:val="single"/>
    </w:rPr>
  </w:style>
  <w:style w:type="character" w:customStyle="1" w:styleId="mw-headline">
    <w:name w:val="mw-headline"/>
    <w:rsid w:val="002D3FBF"/>
  </w:style>
  <w:style w:type="character" w:customStyle="1" w:styleId="e24kjd">
    <w:name w:val="e24kjd"/>
    <w:rsid w:val="002D3FBF"/>
  </w:style>
  <w:style w:type="character" w:styleId="Textoennegrita">
    <w:name w:val="Strong"/>
    <w:uiPriority w:val="22"/>
    <w:qFormat/>
    <w:rsid w:val="002D3FBF"/>
    <w:rPr>
      <w:b/>
      <w:bCs/>
    </w:rPr>
  </w:style>
  <w:style w:type="character" w:customStyle="1" w:styleId="y0nh2b">
    <w:name w:val="y0nh2b"/>
    <w:rsid w:val="002D3FBF"/>
  </w:style>
  <w:style w:type="character" w:customStyle="1" w:styleId="kx21rb">
    <w:name w:val="kx21rb"/>
    <w:rsid w:val="002D3FBF"/>
  </w:style>
  <w:style w:type="paragraph" w:customStyle="1" w:styleId="postdata">
    <w:name w:val="postdata"/>
    <w:basedOn w:val="Normal"/>
    <w:rsid w:val="002D3FBF"/>
    <w:pPr>
      <w:spacing w:before="100" w:beforeAutospacing="1" w:after="100" w:afterAutospacing="1"/>
      <w:jc w:val="left"/>
    </w:pPr>
    <w:rPr>
      <w:rFonts w:ascii="Times New Roman" w:eastAsia="Times New Roman" w:hAnsi="Times New Roman" w:cs="Times New Roman"/>
      <w:sz w:val="24"/>
      <w:szCs w:val="24"/>
      <w:lang w:val="es-EC" w:eastAsia="es-EC"/>
    </w:rPr>
  </w:style>
  <w:style w:type="paragraph" w:customStyle="1" w:styleId="entry-meta">
    <w:name w:val="entry-meta"/>
    <w:basedOn w:val="Normal"/>
    <w:rsid w:val="002D3FBF"/>
    <w:pPr>
      <w:spacing w:before="100" w:beforeAutospacing="1" w:after="100" w:afterAutospacing="1"/>
      <w:jc w:val="left"/>
    </w:pPr>
    <w:rPr>
      <w:rFonts w:ascii="Times New Roman" w:eastAsia="Times New Roman" w:hAnsi="Times New Roman" w:cs="Times New Roman"/>
      <w:sz w:val="24"/>
      <w:szCs w:val="24"/>
      <w:lang w:val="es-EC" w:eastAsia="es-EC"/>
    </w:rPr>
  </w:style>
  <w:style w:type="character" w:customStyle="1" w:styleId="entry-categories">
    <w:name w:val="entry-categories"/>
    <w:rsid w:val="002D3FBF"/>
  </w:style>
  <w:style w:type="paragraph" w:customStyle="1" w:styleId="comment-author">
    <w:name w:val="comment-author"/>
    <w:basedOn w:val="Normal"/>
    <w:rsid w:val="002D3FBF"/>
    <w:pPr>
      <w:spacing w:before="100" w:beforeAutospacing="1" w:after="100" w:afterAutospacing="1"/>
      <w:jc w:val="left"/>
    </w:pPr>
    <w:rPr>
      <w:rFonts w:ascii="Times New Roman" w:eastAsia="Times New Roman" w:hAnsi="Times New Roman" w:cs="Times New Roman"/>
      <w:sz w:val="24"/>
      <w:szCs w:val="24"/>
      <w:lang w:val="es-EC" w:eastAsia="es-EC"/>
    </w:rPr>
  </w:style>
  <w:style w:type="character" w:customStyle="1" w:styleId="comment-author-name">
    <w:name w:val="comment-author-name"/>
    <w:rsid w:val="002D3FBF"/>
  </w:style>
  <w:style w:type="character" w:customStyle="1" w:styleId="says">
    <w:name w:val="says"/>
    <w:rsid w:val="002D3FBF"/>
  </w:style>
  <w:style w:type="paragraph" w:customStyle="1" w:styleId="comment-meta">
    <w:name w:val="comment-meta"/>
    <w:basedOn w:val="Normal"/>
    <w:rsid w:val="002D3FBF"/>
    <w:pPr>
      <w:spacing w:before="100" w:beforeAutospacing="1" w:after="100" w:afterAutospacing="1"/>
      <w:jc w:val="left"/>
    </w:pPr>
    <w:rPr>
      <w:rFonts w:ascii="Times New Roman" w:eastAsia="Times New Roman" w:hAnsi="Times New Roman" w:cs="Times New Roman"/>
      <w:sz w:val="24"/>
      <w:szCs w:val="24"/>
      <w:lang w:val="es-EC" w:eastAsia="es-EC"/>
    </w:rPr>
  </w:style>
  <w:style w:type="paragraph" w:styleId="z-Principiodelformulario">
    <w:name w:val="HTML Top of Form"/>
    <w:basedOn w:val="Normal"/>
    <w:next w:val="Normal"/>
    <w:link w:val="z-PrincipiodelformularioCar"/>
    <w:hidden/>
    <w:uiPriority w:val="99"/>
    <w:semiHidden/>
    <w:unhideWhenUsed/>
    <w:rsid w:val="002D3FBF"/>
    <w:pPr>
      <w:pBdr>
        <w:bottom w:val="single" w:sz="6" w:space="1" w:color="auto"/>
      </w:pBdr>
      <w:jc w:val="center"/>
    </w:pPr>
    <w:rPr>
      <w:rFonts w:ascii="Arial" w:eastAsia="Times New Roman" w:hAnsi="Arial" w:cs="Arial"/>
      <w:vanish/>
      <w:sz w:val="16"/>
      <w:szCs w:val="16"/>
      <w:lang w:val="es-EC" w:eastAsia="es-EC"/>
    </w:rPr>
  </w:style>
  <w:style w:type="character" w:customStyle="1" w:styleId="z-PrincipiodelformularioCar">
    <w:name w:val="z-Principio del formulario Car"/>
    <w:basedOn w:val="Fuentedeprrafopredeter"/>
    <w:link w:val="z-Principiodelformulario"/>
    <w:uiPriority w:val="99"/>
    <w:semiHidden/>
    <w:rsid w:val="002D3FBF"/>
    <w:rPr>
      <w:rFonts w:ascii="Arial" w:eastAsia="Times New Roman" w:hAnsi="Arial" w:cs="Arial"/>
      <w:vanish/>
      <w:sz w:val="16"/>
      <w:szCs w:val="16"/>
      <w:lang w:val="es-EC" w:eastAsia="es-EC"/>
    </w:rPr>
  </w:style>
  <w:style w:type="paragraph" w:customStyle="1" w:styleId="comment-form-comment">
    <w:name w:val="comment-form-comment"/>
    <w:basedOn w:val="Normal"/>
    <w:rsid w:val="002D3FBF"/>
    <w:pPr>
      <w:spacing w:before="100" w:beforeAutospacing="1" w:after="100" w:afterAutospacing="1"/>
      <w:jc w:val="left"/>
    </w:pPr>
    <w:rPr>
      <w:rFonts w:ascii="Times New Roman" w:eastAsia="Times New Roman" w:hAnsi="Times New Roman" w:cs="Times New Roman"/>
      <w:sz w:val="24"/>
      <w:szCs w:val="24"/>
      <w:lang w:val="es-EC" w:eastAsia="es-EC"/>
    </w:rPr>
  </w:style>
  <w:style w:type="paragraph" w:customStyle="1" w:styleId="comment-form-author">
    <w:name w:val="comment-form-author"/>
    <w:basedOn w:val="Normal"/>
    <w:rsid w:val="002D3FBF"/>
    <w:pPr>
      <w:spacing w:before="100" w:beforeAutospacing="1" w:after="100" w:afterAutospacing="1"/>
      <w:jc w:val="left"/>
    </w:pPr>
    <w:rPr>
      <w:rFonts w:ascii="Times New Roman" w:eastAsia="Times New Roman" w:hAnsi="Times New Roman" w:cs="Times New Roman"/>
      <w:sz w:val="24"/>
      <w:szCs w:val="24"/>
      <w:lang w:val="es-EC" w:eastAsia="es-EC"/>
    </w:rPr>
  </w:style>
  <w:style w:type="character" w:customStyle="1" w:styleId="required">
    <w:name w:val="required"/>
    <w:rsid w:val="002D3FBF"/>
  </w:style>
  <w:style w:type="paragraph" w:customStyle="1" w:styleId="comment-form-email">
    <w:name w:val="comment-form-email"/>
    <w:basedOn w:val="Normal"/>
    <w:rsid w:val="002D3FBF"/>
    <w:pPr>
      <w:spacing w:before="100" w:beforeAutospacing="1" w:after="100" w:afterAutospacing="1"/>
      <w:jc w:val="left"/>
    </w:pPr>
    <w:rPr>
      <w:rFonts w:ascii="Times New Roman" w:eastAsia="Times New Roman" w:hAnsi="Times New Roman" w:cs="Times New Roman"/>
      <w:sz w:val="24"/>
      <w:szCs w:val="24"/>
      <w:lang w:val="es-EC" w:eastAsia="es-EC"/>
    </w:rPr>
  </w:style>
  <w:style w:type="paragraph" w:customStyle="1" w:styleId="comment-form-url">
    <w:name w:val="comment-form-url"/>
    <w:basedOn w:val="Normal"/>
    <w:rsid w:val="002D3FBF"/>
    <w:pPr>
      <w:spacing w:before="100" w:beforeAutospacing="1" w:after="100" w:afterAutospacing="1"/>
      <w:jc w:val="left"/>
    </w:pPr>
    <w:rPr>
      <w:rFonts w:ascii="Times New Roman" w:eastAsia="Times New Roman" w:hAnsi="Times New Roman" w:cs="Times New Roman"/>
      <w:sz w:val="24"/>
      <w:szCs w:val="24"/>
      <w:lang w:val="es-EC" w:eastAsia="es-EC"/>
    </w:rPr>
  </w:style>
  <w:style w:type="paragraph" w:styleId="z-Finaldelformulario">
    <w:name w:val="HTML Bottom of Form"/>
    <w:basedOn w:val="Normal"/>
    <w:next w:val="Normal"/>
    <w:link w:val="z-FinaldelformularioCar"/>
    <w:hidden/>
    <w:uiPriority w:val="99"/>
    <w:semiHidden/>
    <w:unhideWhenUsed/>
    <w:rsid w:val="002D3FBF"/>
    <w:pPr>
      <w:pBdr>
        <w:top w:val="single" w:sz="6" w:space="1" w:color="auto"/>
      </w:pBdr>
      <w:jc w:val="center"/>
    </w:pPr>
    <w:rPr>
      <w:rFonts w:ascii="Arial" w:eastAsia="Times New Roman" w:hAnsi="Arial" w:cs="Arial"/>
      <w:vanish/>
      <w:sz w:val="16"/>
      <w:szCs w:val="16"/>
      <w:lang w:val="es-EC" w:eastAsia="es-EC"/>
    </w:rPr>
  </w:style>
  <w:style w:type="character" w:customStyle="1" w:styleId="z-FinaldelformularioCar">
    <w:name w:val="z-Final del formulario Car"/>
    <w:basedOn w:val="Fuentedeprrafopredeter"/>
    <w:link w:val="z-Finaldelformulario"/>
    <w:uiPriority w:val="99"/>
    <w:semiHidden/>
    <w:rsid w:val="002D3FBF"/>
    <w:rPr>
      <w:rFonts w:ascii="Arial" w:eastAsia="Times New Roman" w:hAnsi="Arial" w:cs="Arial"/>
      <w:vanish/>
      <w:sz w:val="16"/>
      <w:szCs w:val="16"/>
      <w:lang w:val="es-EC" w:eastAsia="es-EC"/>
    </w:rPr>
  </w:style>
  <w:style w:type="character" w:customStyle="1" w:styleId="documentpreview">
    <w:name w:val="document__preview"/>
    <w:rsid w:val="002D3FBF"/>
  </w:style>
  <w:style w:type="paragraph" w:customStyle="1" w:styleId="estilo2">
    <w:name w:val="estilo2"/>
    <w:basedOn w:val="Normal"/>
    <w:rsid w:val="002D3FBF"/>
    <w:pPr>
      <w:spacing w:before="100" w:beforeAutospacing="1" w:after="100" w:afterAutospacing="1"/>
      <w:jc w:val="left"/>
    </w:pPr>
    <w:rPr>
      <w:rFonts w:ascii="Times New Roman" w:eastAsia="Times New Roman" w:hAnsi="Times New Roman" w:cs="Times New Roman"/>
      <w:sz w:val="24"/>
      <w:szCs w:val="24"/>
      <w:lang w:val="es-EC" w:eastAsia="es-EC"/>
    </w:rPr>
  </w:style>
  <w:style w:type="character" w:customStyle="1" w:styleId="explanatory-dictionary-highlight">
    <w:name w:val="explanatory-dictionary-highlight"/>
    <w:rsid w:val="002D3FBF"/>
  </w:style>
  <w:style w:type="paragraph" w:customStyle="1" w:styleId="cabeceracalcularprecio">
    <w:name w:val="cabecera_calcularprecio"/>
    <w:basedOn w:val="Normal"/>
    <w:rsid w:val="002D3FBF"/>
    <w:pPr>
      <w:spacing w:before="100" w:beforeAutospacing="1" w:after="100" w:afterAutospacing="1"/>
      <w:jc w:val="left"/>
    </w:pPr>
    <w:rPr>
      <w:rFonts w:ascii="Times New Roman" w:eastAsia="Times New Roman" w:hAnsi="Times New Roman" w:cs="Times New Roman"/>
      <w:sz w:val="24"/>
      <w:szCs w:val="24"/>
      <w:lang w:val="es-EC" w:eastAsia="es-EC"/>
    </w:rPr>
  </w:style>
  <w:style w:type="paragraph" w:customStyle="1" w:styleId="cabeceramedida">
    <w:name w:val="cabecera_medida"/>
    <w:basedOn w:val="Normal"/>
    <w:rsid w:val="002D3FBF"/>
    <w:pPr>
      <w:spacing w:before="100" w:beforeAutospacing="1" w:after="100" w:afterAutospacing="1"/>
      <w:jc w:val="left"/>
    </w:pPr>
    <w:rPr>
      <w:rFonts w:ascii="Times New Roman" w:eastAsia="Times New Roman" w:hAnsi="Times New Roman" w:cs="Times New Roman"/>
      <w:sz w:val="24"/>
      <w:szCs w:val="24"/>
      <w:lang w:val="es-EC" w:eastAsia="es-EC"/>
    </w:rPr>
  </w:style>
  <w:style w:type="paragraph" w:customStyle="1" w:styleId="desplegado">
    <w:name w:val="desplegado"/>
    <w:basedOn w:val="Normal"/>
    <w:rsid w:val="002D3FBF"/>
    <w:pPr>
      <w:spacing w:before="100" w:beforeAutospacing="1" w:after="100" w:afterAutospacing="1"/>
      <w:jc w:val="left"/>
    </w:pPr>
    <w:rPr>
      <w:rFonts w:ascii="Times New Roman" w:eastAsia="Times New Roman" w:hAnsi="Times New Roman" w:cs="Times New Roman"/>
      <w:sz w:val="24"/>
      <w:szCs w:val="24"/>
      <w:lang w:val="es-EC" w:eastAsia="es-EC"/>
    </w:rPr>
  </w:style>
  <w:style w:type="paragraph" w:customStyle="1" w:styleId="imagenextra">
    <w:name w:val="imagenextra"/>
    <w:basedOn w:val="Normal"/>
    <w:rsid w:val="002D3FBF"/>
    <w:pPr>
      <w:spacing w:before="100" w:beforeAutospacing="1" w:after="100" w:afterAutospacing="1"/>
      <w:jc w:val="left"/>
    </w:pPr>
    <w:rPr>
      <w:rFonts w:ascii="Times New Roman" w:eastAsia="Times New Roman" w:hAnsi="Times New Roman" w:cs="Times New Roman"/>
      <w:sz w:val="24"/>
      <w:szCs w:val="24"/>
      <w:lang w:val="es-EC" w:eastAsia="es-EC"/>
    </w:rPr>
  </w:style>
  <w:style w:type="paragraph" w:customStyle="1" w:styleId="resumen">
    <w:name w:val="resumen"/>
    <w:basedOn w:val="Normal"/>
    <w:rsid w:val="002D3FBF"/>
    <w:pPr>
      <w:spacing w:before="100" w:beforeAutospacing="1" w:after="100" w:afterAutospacing="1"/>
      <w:jc w:val="left"/>
    </w:pPr>
    <w:rPr>
      <w:rFonts w:ascii="Times New Roman" w:eastAsia="Times New Roman" w:hAnsi="Times New Roman" w:cs="Times New Roman"/>
      <w:sz w:val="24"/>
      <w:szCs w:val="24"/>
      <w:lang w:val="es-EC" w:eastAsia="es-EC"/>
    </w:rPr>
  </w:style>
  <w:style w:type="character" w:styleId="Refdecomentario">
    <w:name w:val="annotation reference"/>
    <w:uiPriority w:val="99"/>
    <w:semiHidden/>
    <w:unhideWhenUsed/>
    <w:rsid w:val="002D3FBF"/>
    <w:rPr>
      <w:sz w:val="16"/>
      <w:szCs w:val="16"/>
    </w:rPr>
  </w:style>
  <w:style w:type="paragraph" w:styleId="Textocomentario">
    <w:name w:val="annotation text"/>
    <w:basedOn w:val="Normal"/>
    <w:link w:val="TextocomentarioCar"/>
    <w:uiPriority w:val="99"/>
    <w:semiHidden/>
    <w:unhideWhenUsed/>
    <w:rsid w:val="002D3FBF"/>
    <w:pPr>
      <w:jc w:val="left"/>
    </w:pPr>
    <w:rPr>
      <w:rFonts w:ascii="Cambria" w:eastAsia="MS Mincho" w:hAnsi="Cambria" w:cs="Times New Roman"/>
      <w:sz w:val="20"/>
      <w:szCs w:val="20"/>
      <w:lang w:val="es-ES_tradnl" w:eastAsia="es-ES"/>
    </w:rPr>
  </w:style>
  <w:style w:type="character" w:customStyle="1" w:styleId="TextocomentarioCar">
    <w:name w:val="Texto comentario Car"/>
    <w:basedOn w:val="Fuentedeprrafopredeter"/>
    <w:link w:val="Textocomentario"/>
    <w:uiPriority w:val="99"/>
    <w:semiHidden/>
    <w:rsid w:val="002D3FBF"/>
    <w:rPr>
      <w:rFonts w:ascii="Cambria" w:eastAsia="MS Mincho" w:hAnsi="Cambria"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2D3FBF"/>
    <w:rPr>
      <w:b/>
      <w:bCs/>
    </w:rPr>
  </w:style>
  <w:style w:type="character" w:customStyle="1" w:styleId="AsuntodelcomentarioCar">
    <w:name w:val="Asunto del comentario Car"/>
    <w:basedOn w:val="TextocomentarioCar"/>
    <w:link w:val="Asuntodelcomentario"/>
    <w:uiPriority w:val="99"/>
    <w:semiHidden/>
    <w:rsid w:val="002D3FBF"/>
    <w:rPr>
      <w:rFonts w:ascii="Cambria" w:eastAsia="MS Mincho" w:hAnsi="Cambria" w:cs="Times New Roman"/>
      <w:b/>
      <w:bCs/>
      <w:sz w:val="20"/>
      <w:szCs w:val="20"/>
    </w:rPr>
  </w:style>
  <w:style w:type="character" w:styleId="Hipervnculovisitado">
    <w:name w:val="FollowedHyperlink"/>
    <w:uiPriority w:val="99"/>
    <w:semiHidden/>
    <w:unhideWhenUsed/>
    <w:rsid w:val="002D3FBF"/>
    <w:rPr>
      <w:color w:val="800080"/>
      <w:u w:val="single"/>
    </w:rPr>
  </w:style>
  <w:style w:type="paragraph" w:customStyle="1" w:styleId="xl66">
    <w:name w:val="xl66"/>
    <w:basedOn w:val="Normal"/>
    <w:rsid w:val="002D3F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eastAsia="Times New Roman" w:hAnsi="Calibri" w:cs="Times New Roman"/>
      <w:color w:val="000000"/>
      <w:sz w:val="24"/>
      <w:szCs w:val="24"/>
      <w:lang w:val="es-EC" w:eastAsia="es-EC"/>
    </w:rPr>
  </w:style>
  <w:style w:type="paragraph" w:customStyle="1" w:styleId="xl67">
    <w:name w:val="xl67"/>
    <w:basedOn w:val="Normal"/>
    <w:rsid w:val="002D3FBF"/>
    <w:pPr>
      <w:spacing w:before="100" w:beforeAutospacing="1" w:after="100" w:afterAutospacing="1"/>
      <w:jc w:val="center"/>
    </w:pPr>
    <w:rPr>
      <w:rFonts w:ascii="Times New Roman" w:eastAsia="Times New Roman" w:hAnsi="Times New Roman" w:cs="Times New Roman"/>
      <w:sz w:val="24"/>
      <w:szCs w:val="24"/>
      <w:lang w:val="es-EC" w:eastAsia="es-EC"/>
    </w:rPr>
  </w:style>
  <w:style w:type="paragraph" w:customStyle="1" w:styleId="xl68">
    <w:name w:val="xl68"/>
    <w:basedOn w:val="Normal"/>
    <w:rsid w:val="002D3F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eastAsia="Times New Roman" w:hAnsi="Calibri" w:cs="Times New Roman"/>
      <w:color w:val="000000"/>
      <w:sz w:val="24"/>
      <w:szCs w:val="24"/>
      <w:lang w:val="es-EC" w:eastAsia="es-EC"/>
    </w:rPr>
  </w:style>
  <w:style w:type="paragraph" w:customStyle="1" w:styleId="xl69">
    <w:name w:val="xl69"/>
    <w:basedOn w:val="Normal"/>
    <w:rsid w:val="002D3F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eastAsia="Times New Roman" w:hAnsi="Calibri" w:cs="Times New Roman"/>
      <w:sz w:val="24"/>
      <w:szCs w:val="24"/>
      <w:lang w:val="es-EC" w:eastAsia="es-EC"/>
    </w:rPr>
  </w:style>
  <w:style w:type="paragraph" w:customStyle="1" w:styleId="xl70">
    <w:name w:val="xl70"/>
    <w:basedOn w:val="Normal"/>
    <w:rsid w:val="002D3F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eastAsia="Times New Roman" w:hAnsi="Calibri" w:cs="Times New Roman"/>
      <w:color w:val="000000"/>
      <w:sz w:val="24"/>
      <w:szCs w:val="24"/>
      <w:lang w:val="es-EC" w:eastAsia="es-EC"/>
    </w:rPr>
  </w:style>
  <w:style w:type="paragraph" w:customStyle="1" w:styleId="xl71">
    <w:name w:val="xl71"/>
    <w:basedOn w:val="Normal"/>
    <w:rsid w:val="002D3F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eastAsia="Times New Roman" w:hAnsi="Calibri" w:cs="Times New Roman"/>
      <w:b/>
      <w:bCs/>
      <w:color w:val="000000"/>
      <w:sz w:val="24"/>
      <w:szCs w:val="24"/>
      <w:lang w:val="es-EC" w:eastAsia="es-EC"/>
    </w:rPr>
  </w:style>
  <w:style w:type="paragraph" w:customStyle="1" w:styleId="xl72">
    <w:name w:val="xl72"/>
    <w:basedOn w:val="Normal"/>
    <w:rsid w:val="002D3F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eastAsia="Times New Roman" w:hAnsi="Calibri" w:cs="Times New Roman"/>
      <w:sz w:val="24"/>
      <w:szCs w:val="24"/>
      <w:lang w:val="es-EC" w:eastAsia="es-EC"/>
    </w:rPr>
  </w:style>
  <w:style w:type="paragraph" w:customStyle="1" w:styleId="xl73">
    <w:name w:val="xl73"/>
    <w:basedOn w:val="Normal"/>
    <w:rsid w:val="002D3F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eastAsia="Times New Roman" w:hAnsi="Calibri" w:cs="Times New Roman"/>
      <w:color w:val="000000"/>
      <w:sz w:val="24"/>
      <w:szCs w:val="24"/>
      <w:lang w:val="es-EC" w:eastAsia="es-EC"/>
    </w:rPr>
  </w:style>
  <w:style w:type="paragraph" w:customStyle="1" w:styleId="xl74">
    <w:name w:val="xl74"/>
    <w:basedOn w:val="Normal"/>
    <w:rsid w:val="002D3FBF"/>
    <w:pPr>
      <w:pBdr>
        <w:top w:val="single" w:sz="8" w:space="0" w:color="auto"/>
        <w:left w:val="single" w:sz="8" w:space="0" w:color="auto"/>
      </w:pBdr>
      <w:spacing w:before="100" w:beforeAutospacing="1" w:after="100" w:afterAutospacing="1"/>
      <w:jc w:val="left"/>
      <w:textAlignment w:val="center"/>
    </w:pPr>
    <w:rPr>
      <w:rFonts w:ascii="Arial Narrow" w:eastAsia="Times New Roman" w:hAnsi="Arial Narrow" w:cs="Times New Roman"/>
      <w:b/>
      <w:bCs/>
      <w:sz w:val="24"/>
      <w:szCs w:val="24"/>
      <w:lang w:val="es-EC" w:eastAsia="es-EC"/>
    </w:rPr>
  </w:style>
  <w:style w:type="paragraph" w:customStyle="1" w:styleId="xl75">
    <w:name w:val="xl75"/>
    <w:basedOn w:val="Normal"/>
    <w:rsid w:val="002D3FBF"/>
    <w:pPr>
      <w:pBdr>
        <w:top w:val="single" w:sz="8" w:space="0" w:color="auto"/>
        <w:left w:val="single" w:sz="8" w:space="0" w:color="auto"/>
        <w:right w:val="single" w:sz="8" w:space="0" w:color="auto"/>
      </w:pBdr>
      <w:shd w:val="clear" w:color="000000" w:fill="A6A6A6"/>
      <w:spacing w:before="100" w:beforeAutospacing="1" w:after="100" w:afterAutospacing="1"/>
      <w:jc w:val="center"/>
      <w:textAlignment w:val="center"/>
    </w:pPr>
    <w:rPr>
      <w:rFonts w:ascii="Times New Roman" w:eastAsia="Times New Roman" w:hAnsi="Times New Roman" w:cs="Times New Roman"/>
      <w:b/>
      <w:bCs/>
      <w:sz w:val="24"/>
      <w:szCs w:val="24"/>
      <w:lang w:val="es-EC" w:eastAsia="es-EC"/>
    </w:rPr>
  </w:style>
  <w:style w:type="paragraph" w:customStyle="1" w:styleId="xl76">
    <w:name w:val="xl76"/>
    <w:basedOn w:val="Normal"/>
    <w:rsid w:val="002D3FBF"/>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lang w:val="es-EC" w:eastAsia="es-EC"/>
    </w:rPr>
  </w:style>
  <w:style w:type="paragraph" w:customStyle="1" w:styleId="xl77">
    <w:name w:val="xl77"/>
    <w:basedOn w:val="Normal"/>
    <w:rsid w:val="002D3F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eastAsia="Times New Roman" w:hAnsi="Calibri" w:cs="Times New Roman"/>
      <w:color w:val="000000"/>
      <w:sz w:val="24"/>
      <w:szCs w:val="24"/>
      <w:lang w:val="es-EC" w:eastAsia="es-EC"/>
    </w:rPr>
  </w:style>
  <w:style w:type="paragraph" w:customStyle="1" w:styleId="xl78">
    <w:name w:val="xl78"/>
    <w:basedOn w:val="Normal"/>
    <w:rsid w:val="002D3F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Calibri" w:eastAsia="Times New Roman" w:hAnsi="Calibri" w:cs="Times New Roman"/>
      <w:sz w:val="24"/>
      <w:szCs w:val="24"/>
      <w:lang w:val="es-EC" w:eastAsia="es-EC"/>
    </w:rPr>
  </w:style>
  <w:style w:type="paragraph" w:customStyle="1" w:styleId="xl79">
    <w:name w:val="xl79"/>
    <w:basedOn w:val="Normal"/>
    <w:rsid w:val="002D3F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Calibri" w:eastAsia="Times New Roman" w:hAnsi="Calibri" w:cs="Times New Roman"/>
      <w:color w:val="000000"/>
      <w:sz w:val="24"/>
      <w:szCs w:val="24"/>
      <w:lang w:val="es-EC" w:eastAsia="es-EC"/>
    </w:rPr>
  </w:style>
  <w:style w:type="paragraph" w:customStyle="1" w:styleId="xl80">
    <w:name w:val="xl80"/>
    <w:basedOn w:val="Normal"/>
    <w:rsid w:val="002D3FBF"/>
    <w:pPr>
      <w:pBdr>
        <w:top w:val="single" w:sz="8" w:space="0" w:color="auto"/>
        <w:left w:val="single" w:sz="8" w:space="0" w:color="auto"/>
        <w:right w:val="single" w:sz="4" w:space="0" w:color="1A1A1A"/>
      </w:pBdr>
      <w:shd w:val="clear" w:color="000000" w:fill="A6A6A6"/>
      <w:spacing w:before="100" w:beforeAutospacing="1" w:after="100" w:afterAutospacing="1"/>
      <w:jc w:val="center"/>
      <w:textAlignment w:val="center"/>
    </w:pPr>
    <w:rPr>
      <w:rFonts w:ascii="Times New Roman" w:eastAsia="Times New Roman" w:hAnsi="Times New Roman" w:cs="Times New Roman"/>
      <w:b/>
      <w:bCs/>
      <w:sz w:val="24"/>
      <w:szCs w:val="24"/>
      <w:lang w:val="es-EC" w:eastAsia="es-EC"/>
    </w:rPr>
  </w:style>
  <w:style w:type="paragraph" w:customStyle="1" w:styleId="xl81">
    <w:name w:val="xl81"/>
    <w:basedOn w:val="Normal"/>
    <w:rsid w:val="002D3FBF"/>
    <w:pPr>
      <w:pBdr>
        <w:top w:val="single" w:sz="8" w:space="0" w:color="auto"/>
        <w:left w:val="single" w:sz="4" w:space="0" w:color="1A1A1A"/>
        <w:right w:val="single" w:sz="4" w:space="0" w:color="1A1A1A"/>
      </w:pBdr>
      <w:shd w:val="clear" w:color="000000" w:fill="A6A6A6"/>
      <w:spacing w:before="100" w:beforeAutospacing="1" w:after="100" w:afterAutospacing="1"/>
      <w:jc w:val="center"/>
      <w:textAlignment w:val="center"/>
    </w:pPr>
    <w:rPr>
      <w:rFonts w:ascii="Times New Roman" w:eastAsia="Times New Roman" w:hAnsi="Times New Roman" w:cs="Times New Roman"/>
      <w:b/>
      <w:bCs/>
      <w:sz w:val="24"/>
      <w:szCs w:val="24"/>
      <w:lang w:val="es-EC" w:eastAsia="es-EC"/>
    </w:rPr>
  </w:style>
  <w:style w:type="paragraph" w:customStyle="1" w:styleId="xl82">
    <w:name w:val="xl82"/>
    <w:basedOn w:val="Normal"/>
    <w:rsid w:val="002D3FBF"/>
    <w:pPr>
      <w:pBdr>
        <w:top w:val="single" w:sz="8" w:space="0" w:color="auto"/>
        <w:left w:val="single" w:sz="4" w:space="0" w:color="1A1A1A"/>
        <w:right w:val="single" w:sz="8" w:space="0" w:color="auto"/>
      </w:pBdr>
      <w:shd w:val="clear" w:color="000000" w:fill="A6A6A6"/>
      <w:spacing w:before="100" w:beforeAutospacing="1" w:after="100" w:afterAutospacing="1"/>
      <w:jc w:val="center"/>
      <w:textAlignment w:val="center"/>
    </w:pPr>
    <w:rPr>
      <w:rFonts w:ascii="Times New Roman" w:eastAsia="Times New Roman" w:hAnsi="Times New Roman" w:cs="Times New Roman"/>
      <w:b/>
      <w:bCs/>
      <w:sz w:val="24"/>
      <w:szCs w:val="24"/>
      <w:lang w:val="es-EC" w:eastAsia="es-EC"/>
    </w:rPr>
  </w:style>
  <w:style w:type="paragraph" w:customStyle="1" w:styleId="xl83">
    <w:name w:val="xl83"/>
    <w:basedOn w:val="Normal"/>
    <w:rsid w:val="002D3FBF"/>
    <w:pPr>
      <w:pBdr>
        <w:top w:val="single" w:sz="8" w:space="0" w:color="auto"/>
        <w:left w:val="single" w:sz="4" w:space="0" w:color="1A1A1A"/>
        <w:right w:val="single" w:sz="8" w:space="0" w:color="auto"/>
      </w:pBdr>
      <w:shd w:val="clear" w:color="000000" w:fill="A6A6A6"/>
      <w:spacing w:before="100" w:beforeAutospacing="1" w:after="100" w:afterAutospacing="1"/>
      <w:jc w:val="center"/>
      <w:textAlignment w:val="center"/>
    </w:pPr>
    <w:rPr>
      <w:rFonts w:ascii="Times New Roman" w:eastAsia="Times New Roman" w:hAnsi="Times New Roman" w:cs="Times New Roman"/>
      <w:b/>
      <w:bCs/>
      <w:sz w:val="24"/>
      <w:szCs w:val="24"/>
      <w:lang w:val="es-EC" w:eastAsia="es-EC"/>
    </w:rPr>
  </w:style>
  <w:style w:type="paragraph" w:customStyle="1" w:styleId="xl84">
    <w:name w:val="xl84"/>
    <w:basedOn w:val="Normal"/>
    <w:rsid w:val="002D3FB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Calibri" w:eastAsia="Times New Roman" w:hAnsi="Calibri" w:cs="Times New Roman"/>
      <w:sz w:val="24"/>
      <w:szCs w:val="24"/>
      <w:lang w:val="es-EC" w:eastAsia="es-EC"/>
    </w:rPr>
  </w:style>
  <w:style w:type="character" w:customStyle="1" w:styleId="nrmar">
    <w:name w:val="nrmar"/>
    <w:rsid w:val="00E35D22"/>
  </w:style>
  <w:style w:type="paragraph" w:customStyle="1" w:styleId="Ttulo11">
    <w:name w:val="Título 11"/>
    <w:basedOn w:val="Normal"/>
    <w:uiPriority w:val="1"/>
    <w:qFormat/>
    <w:rsid w:val="00DB0256"/>
    <w:pPr>
      <w:widowControl w:val="0"/>
      <w:spacing w:before="74"/>
      <w:ind w:left="1022" w:hanging="360"/>
      <w:jc w:val="left"/>
      <w:outlineLvl w:val="1"/>
    </w:pPr>
    <w:rPr>
      <w:rFonts w:ascii="Arial" w:eastAsia="Arial" w:hAnsi="Arial" w:cs="Times New Roman"/>
      <w:b/>
      <w:bCs/>
      <w:sz w:val="20"/>
      <w:szCs w:val="20"/>
      <w:u w:val="single"/>
      <w:lang w:val="en-US"/>
    </w:rPr>
  </w:style>
  <w:style w:type="character" w:styleId="Mencinsinresolver">
    <w:name w:val="Unresolved Mention"/>
    <w:basedOn w:val="Fuentedeprrafopredeter"/>
    <w:uiPriority w:val="99"/>
    <w:semiHidden/>
    <w:unhideWhenUsed/>
    <w:rsid w:val="0039067A"/>
    <w:rPr>
      <w:color w:val="605E5C"/>
      <w:shd w:val="clear" w:color="auto" w:fill="E1DFDD"/>
    </w:rPr>
  </w:style>
  <w:style w:type="paragraph" w:customStyle="1" w:styleId="TableContents">
    <w:name w:val="Table Contents"/>
    <w:basedOn w:val="Normal"/>
    <w:rsid w:val="00675A74"/>
    <w:pPr>
      <w:suppressLineNumbers/>
      <w:suppressAutoHyphens/>
      <w:autoSpaceDN w:val="0"/>
      <w:jc w:val="left"/>
    </w:pPr>
    <w:rPr>
      <w:rFonts w:ascii="Times New Roman" w:eastAsia="Times New Roman" w:hAnsi="Times New Roman" w:cs="Calibri"/>
      <w:sz w:val="24"/>
      <w:szCs w:val="24"/>
      <w:lang w:val="es-EC" w:eastAsia="ar-SA"/>
    </w:rPr>
  </w:style>
  <w:style w:type="paragraph" w:styleId="Revisin">
    <w:name w:val="Revision"/>
    <w:hidden/>
    <w:uiPriority w:val="99"/>
    <w:semiHidden/>
    <w:rsid w:val="00BB1992"/>
    <w:pPr>
      <w:jc w:val="left"/>
    </w:pPr>
    <w:rPr>
      <w:rFonts w:eastAsiaTheme="minorHAnsi"/>
      <w:sz w:val="22"/>
      <w:szCs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97681">
      <w:bodyDiv w:val="1"/>
      <w:marLeft w:val="0"/>
      <w:marRight w:val="0"/>
      <w:marTop w:val="0"/>
      <w:marBottom w:val="0"/>
      <w:divBdr>
        <w:top w:val="none" w:sz="0" w:space="0" w:color="auto"/>
        <w:left w:val="none" w:sz="0" w:space="0" w:color="auto"/>
        <w:bottom w:val="none" w:sz="0" w:space="0" w:color="auto"/>
        <w:right w:val="none" w:sz="0" w:space="0" w:color="auto"/>
      </w:divBdr>
    </w:div>
    <w:div w:id="82801283">
      <w:bodyDiv w:val="1"/>
      <w:marLeft w:val="0"/>
      <w:marRight w:val="0"/>
      <w:marTop w:val="0"/>
      <w:marBottom w:val="0"/>
      <w:divBdr>
        <w:top w:val="none" w:sz="0" w:space="0" w:color="auto"/>
        <w:left w:val="none" w:sz="0" w:space="0" w:color="auto"/>
        <w:bottom w:val="none" w:sz="0" w:space="0" w:color="auto"/>
        <w:right w:val="none" w:sz="0" w:space="0" w:color="auto"/>
      </w:divBdr>
    </w:div>
    <w:div w:id="184173323">
      <w:bodyDiv w:val="1"/>
      <w:marLeft w:val="0"/>
      <w:marRight w:val="0"/>
      <w:marTop w:val="0"/>
      <w:marBottom w:val="0"/>
      <w:divBdr>
        <w:top w:val="none" w:sz="0" w:space="0" w:color="auto"/>
        <w:left w:val="none" w:sz="0" w:space="0" w:color="auto"/>
        <w:bottom w:val="none" w:sz="0" w:space="0" w:color="auto"/>
        <w:right w:val="none" w:sz="0" w:space="0" w:color="auto"/>
      </w:divBdr>
    </w:div>
    <w:div w:id="375086279">
      <w:bodyDiv w:val="1"/>
      <w:marLeft w:val="0"/>
      <w:marRight w:val="0"/>
      <w:marTop w:val="0"/>
      <w:marBottom w:val="0"/>
      <w:divBdr>
        <w:top w:val="none" w:sz="0" w:space="0" w:color="auto"/>
        <w:left w:val="none" w:sz="0" w:space="0" w:color="auto"/>
        <w:bottom w:val="none" w:sz="0" w:space="0" w:color="auto"/>
        <w:right w:val="none" w:sz="0" w:space="0" w:color="auto"/>
      </w:divBdr>
    </w:div>
    <w:div w:id="383717560">
      <w:bodyDiv w:val="1"/>
      <w:marLeft w:val="0"/>
      <w:marRight w:val="0"/>
      <w:marTop w:val="0"/>
      <w:marBottom w:val="0"/>
      <w:divBdr>
        <w:top w:val="none" w:sz="0" w:space="0" w:color="auto"/>
        <w:left w:val="none" w:sz="0" w:space="0" w:color="auto"/>
        <w:bottom w:val="none" w:sz="0" w:space="0" w:color="auto"/>
        <w:right w:val="none" w:sz="0" w:space="0" w:color="auto"/>
      </w:divBdr>
    </w:div>
    <w:div w:id="466163640">
      <w:bodyDiv w:val="1"/>
      <w:marLeft w:val="0"/>
      <w:marRight w:val="0"/>
      <w:marTop w:val="0"/>
      <w:marBottom w:val="0"/>
      <w:divBdr>
        <w:top w:val="none" w:sz="0" w:space="0" w:color="auto"/>
        <w:left w:val="none" w:sz="0" w:space="0" w:color="auto"/>
        <w:bottom w:val="none" w:sz="0" w:space="0" w:color="auto"/>
        <w:right w:val="none" w:sz="0" w:space="0" w:color="auto"/>
      </w:divBdr>
    </w:div>
    <w:div w:id="539901061">
      <w:bodyDiv w:val="1"/>
      <w:marLeft w:val="0"/>
      <w:marRight w:val="0"/>
      <w:marTop w:val="0"/>
      <w:marBottom w:val="0"/>
      <w:divBdr>
        <w:top w:val="none" w:sz="0" w:space="0" w:color="auto"/>
        <w:left w:val="none" w:sz="0" w:space="0" w:color="auto"/>
        <w:bottom w:val="none" w:sz="0" w:space="0" w:color="auto"/>
        <w:right w:val="none" w:sz="0" w:space="0" w:color="auto"/>
      </w:divBdr>
    </w:div>
    <w:div w:id="556211608">
      <w:bodyDiv w:val="1"/>
      <w:marLeft w:val="0"/>
      <w:marRight w:val="0"/>
      <w:marTop w:val="0"/>
      <w:marBottom w:val="0"/>
      <w:divBdr>
        <w:top w:val="none" w:sz="0" w:space="0" w:color="auto"/>
        <w:left w:val="none" w:sz="0" w:space="0" w:color="auto"/>
        <w:bottom w:val="none" w:sz="0" w:space="0" w:color="auto"/>
        <w:right w:val="none" w:sz="0" w:space="0" w:color="auto"/>
      </w:divBdr>
    </w:div>
    <w:div w:id="669598847">
      <w:bodyDiv w:val="1"/>
      <w:marLeft w:val="0"/>
      <w:marRight w:val="0"/>
      <w:marTop w:val="0"/>
      <w:marBottom w:val="0"/>
      <w:divBdr>
        <w:top w:val="none" w:sz="0" w:space="0" w:color="auto"/>
        <w:left w:val="none" w:sz="0" w:space="0" w:color="auto"/>
        <w:bottom w:val="none" w:sz="0" w:space="0" w:color="auto"/>
        <w:right w:val="none" w:sz="0" w:space="0" w:color="auto"/>
      </w:divBdr>
    </w:div>
    <w:div w:id="755399406">
      <w:bodyDiv w:val="1"/>
      <w:marLeft w:val="0"/>
      <w:marRight w:val="0"/>
      <w:marTop w:val="0"/>
      <w:marBottom w:val="0"/>
      <w:divBdr>
        <w:top w:val="none" w:sz="0" w:space="0" w:color="auto"/>
        <w:left w:val="none" w:sz="0" w:space="0" w:color="auto"/>
        <w:bottom w:val="none" w:sz="0" w:space="0" w:color="auto"/>
        <w:right w:val="none" w:sz="0" w:space="0" w:color="auto"/>
      </w:divBdr>
    </w:div>
    <w:div w:id="859469263">
      <w:bodyDiv w:val="1"/>
      <w:marLeft w:val="0"/>
      <w:marRight w:val="0"/>
      <w:marTop w:val="0"/>
      <w:marBottom w:val="0"/>
      <w:divBdr>
        <w:top w:val="none" w:sz="0" w:space="0" w:color="auto"/>
        <w:left w:val="none" w:sz="0" w:space="0" w:color="auto"/>
        <w:bottom w:val="none" w:sz="0" w:space="0" w:color="auto"/>
        <w:right w:val="none" w:sz="0" w:space="0" w:color="auto"/>
      </w:divBdr>
    </w:div>
    <w:div w:id="885216568">
      <w:bodyDiv w:val="1"/>
      <w:marLeft w:val="0"/>
      <w:marRight w:val="0"/>
      <w:marTop w:val="0"/>
      <w:marBottom w:val="0"/>
      <w:divBdr>
        <w:top w:val="none" w:sz="0" w:space="0" w:color="auto"/>
        <w:left w:val="none" w:sz="0" w:space="0" w:color="auto"/>
        <w:bottom w:val="none" w:sz="0" w:space="0" w:color="auto"/>
        <w:right w:val="none" w:sz="0" w:space="0" w:color="auto"/>
      </w:divBdr>
    </w:div>
    <w:div w:id="1067459843">
      <w:bodyDiv w:val="1"/>
      <w:marLeft w:val="0"/>
      <w:marRight w:val="0"/>
      <w:marTop w:val="0"/>
      <w:marBottom w:val="0"/>
      <w:divBdr>
        <w:top w:val="none" w:sz="0" w:space="0" w:color="auto"/>
        <w:left w:val="none" w:sz="0" w:space="0" w:color="auto"/>
        <w:bottom w:val="none" w:sz="0" w:space="0" w:color="auto"/>
        <w:right w:val="none" w:sz="0" w:space="0" w:color="auto"/>
      </w:divBdr>
    </w:div>
    <w:div w:id="1094744806">
      <w:bodyDiv w:val="1"/>
      <w:marLeft w:val="0"/>
      <w:marRight w:val="0"/>
      <w:marTop w:val="0"/>
      <w:marBottom w:val="0"/>
      <w:divBdr>
        <w:top w:val="none" w:sz="0" w:space="0" w:color="auto"/>
        <w:left w:val="none" w:sz="0" w:space="0" w:color="auto"/>
        <w:bottom w:val="none" w:sz="0" w:space="0" w:color="auto"/>
        <w:right w:val="none" w:sz="0" w:space="0" w:color="auto"/>
      </w:divBdr>
    </w:div>
    <w:div w:id="1160273654">
      <w:bodyDiv w:val="1"/>
      <w:marLeft w:val="0"/>
      <w:marRight w:val="0"/>
      <w:marTop w:val="0"/>
      <w:marBottom w:val="0"/>
      <w:divBdr>
        <w:top w:val="none" w:sz="0" w:space="0" w:color="auto"/>
        <w:left w:val="none" w:sz="0" w:space="0" w:color="auto"/>
        <w:bottom w:val="none" w:sz="0" w:space="0" w:color="auto"/>
        <w:right w:val="none" w:sz="0" w:space="0" w:color="auto"/>
      </w:divBdr>
    </w:div>
    <w:div w:id="1172648970">
      <w:bodyDiv w:val="1"/>
      <w:marLeft w:val="0"/>
      <w:marRight w:val="0"/>
      <w:marTop w:val="0"/>
      <w:marBottom w:val="0"/>
      <w:divBdr>
        <w:top w:val="none" w:sz="0" w:space="0" w:color="auto"/>
        <w:left w:val="none" w:sz="0" w:space="0" w:color="auto"/>
        <w:bottom w:val="none" w:sz="0" w:space="0" w:color="auto"/>
        <w:right w:val="none" w:sz="0" w:space="0" w:color="auto"/>
      </w:divBdr>
    </w:div>
    <w:div w:id="1421415765">
      <w:bodyDiv w:val="1"/>
      <w:marLeft w:val="0"/>
      <w:marRight w:val="0"/>
      <w:marTop w:val="0"/>
      <w:marBottom w:val="0"/>
      <w:divBdr>
        <w:top w:val="none" w:sz="0" w:space="0" w:color="auto"/>
        <w:left w:val="none" w:sz="0" w:space="0" w:color="auto"/>
        <w:bottom w:val="none" w:sz="0" w:space="0" w:color="auto"/>
        <w:right w:val="none" w:sz="0" w:space="0" w:color="auto"/>
      </w:divBdr>
    </w:div>
    <w:div w:id="1485050270">
      <w:bodyDiv w:val="1"/>
      <w:marLeft w:val="0"/>
      <w:marRight w:val="0"/>
      <w:marTop w:val="0"/>
      <w:marBottom w:val="0"/>
      <w:divBdr>
        <w:top w:val="none" w:sz="0" w:space="0" w:color="auto"/>
        <w:left w:val="none" w:sz="0" w:space="0" w:color="auto"/>
        <w:bottom w:val="none" w:sz="0" w:space="0" w:color="auto"/>
        <w:right w:val="none" w:sz="0" w:space="0" w:color="auto"/>
      </w:divBdr>
    </w:div>
    <w:div w:id="1520462006">
      <w:bodyDiv w:val="1"/>
      <w:marLeft w:val="0"/>
      <w:marRight w:val="0"/>
      <w:marTop w:val="0"/>
      <w:marBottom w:val="0"/>
      <w:divBdr>
        <w:top w:val="none" w:sz="0" w:space="0" w:color="auto"/>
        <w:left w:val="none" w:sz="0" w:space="0" w:color="auto"/>
        <w:bottom w:val="none" w:sz="0" w:space="0" w:color="auto"/>
        <w:right w:val="none" w:sz="0" w:space="0" w:color="auto"/>
      </w:divBdr>
    </w:div>
    <w:div w:id="1708293243">
      <w:bodyDiv w:val="1"/>
      <w:marLeft w:val="0"/>
      <w:marRight w:val="0"/>
      <w:marTop w:val="0"/>
      <w:marBottom w:val="0"/>
      <w:divBdr>
        <w:top w:val="none" w:sz="0" w:space="0" w:color="auto"/>
        <w:left w:val="none" w:sz="0" w:space="0" w:color="auto"/>
        <w:bottom w:val="none" w:sz="0" w:space="0" w:color="auto"/>
        <w:right w:val="none" w:sz="0" w:space="0" w:color="auto"/>
      </w:divBdr>
    </w:div>
    <w:div w:id="1845512426">
      <w:bodyDiv w:val="1"/>
      <w:marLeft w:val="0"/>
      <w:marRight w:val="0"/>
      <w:marTop w:val="0"/>
      <w:marBottom w:val="0"/>
      <w:divBdr>
        <w:top w:val="none" w:sz="0" w:space="0" w:color="auto"/>
        <w:left w:val="none" w:sz="0" w:space="0" w:color="auto"/>
        <w:bottom w:val="none" w:sz="0" w:space="0" w:color="auto"/>
        <w:right w:val="none" w:sz="0" w:space="0" w:color="auto"/>
      </w:divBdr>
    </w:div>
    <w:div w:id="1847859719">
      <w:bodyDiv w:val="1"/>
      <w:marLeft w:val="0"/>
      <w:marRight w:val="0"/>
      <w:marTop w:val="0"/>
      <w:marBottom w:val="0"/>
      <w:divBdr>
        <w:top w:val="none" w:sz="0" w:space="0" w:color="auto"/>
        <w:left w:val="none" w:sz="0" w:space="0" w:color="auto"/>
        <w:bottom w:val="none" w:sz="0" w:space="0" w:color="auto"/>
        <w:right w:val="none" w:sz="0" w:space="0" w:color="auto"/>
      </w:divBdr>
    </w:div>
    <w:div w:id="1936279808">
      <w:bodyDiv w:val="1"/>
      <w:marLeft w:val="0"/>
      <w:marRight w:val="0"/>
      <w:marTop w:val="0"/>
      <w:marBottom w:val="0"/>
      <w:divBdr>
        <w:top w:val="none" w:sz="0" w:space="0" w:color="auto"/>
        <w:left w:val="none" w:sz="0" w:space="0" w:color="auto"/>
        <w:bottom w:val="none" w:sz="0" w:space="0" w:color="auto"/>
        <w:right w:val="none" w:sz="0" w:space="0" w:color="auto"/>
      </w:divBdr>
    </w:div>
    <w:div w:id="19937487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mpraspublicas.gob.ec/ProcesoContratacion/compras/CPC/index.cp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FF349F-D53E-4CE7-A405-CCC7D4EC4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18</Pages>
  <Words>8707</Words>
  <Characters>47891</Characters>
  <Application>Microsoft Office Word</Application>
  <DocSecurity>0</DocSecurity>
  <Lines>399</Lines>
  <Paragraphs>112</Paragraphs>
  <ScaleCrop>false</ScaleCrop>
  <HeadingPairs>
    <vt:vector size="2" baseType="variant">
      <vt:variant>
        <vt:lpstr>Título</vt:lpstr>
      </vt:variant>
      <vt:variant>
        <vt:i4>1</vt:i4>
      </vt:variant>
    </vt:vector>
  </HeadingPairs>
  <TitlesOfParts>
    <vt:vector size="1" baseType="lpstr">
      <vt:lpstr/>
    </vt:vector>
  </TitlesOfParts>
  <Company>santo</Company>
  <LinksUpToDate>false</LinksUpToDate>
  <CharactersWithSpaces>56486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santiago santos</dc:creator>
  <cp:lastModifiedBy>IJ</cp:lastModifiedBy>
  <cp:revision>404</cp:revision>
  <cp:lastPrinted>2021-09-27T21:31:00Z</cp:lastPrinted>
  <dcterms:created xsi:type="dcterms:W3CDTF">2020-01-15T15:24:00Z</dcterms:created>
  <dcterms:modified xsi:type="dcterms:W3CDTF">2023-10-25T20:57:00Z</dcterms:modified>
</cp:coreProperties>
</file>